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10353">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5080" t="11430" r="13335" b="13335"/>
                <wp:wrapNone/>
                <wp:docPr id="10" name="文本框 299"/>
                <wp:cNvGraphicFramePr/>
                <a:graphic xmlns:a="http://schemas.openxmlformats.org/drawingml/2006/main">
                  <a:graphicData uri="http://schemas.microsoft.com/office/word/2010/wordprocessingShape">
                    <wps:wsp>
                      <wps:cNvSpPr txBox="1">
                        <a:spLocks noChangeArrowheads="1"/>
                      </wps:cNvSpPr>
                      <wps:spPr bwMode="auto">
                        <a:xfrm>
                          <a:off x="0" y="0"/>
                          <a:ext cx="3743960" cy="594360"/>
                        </a:xfrm>
                        <a:prstGeom prst="rect">
                          <a:avLst/>
                        </a:prstGeom>
                        <a:solidFill>
                          <a:srgbClr val="FFFFFF"/>
                        </a:solidFill>
                        <a:ln w="9525">
                          <a:solidFill>
                            <a:srgbClr val="FFFFFF"/>
                          </a:solidFill>
                          <a:miter lim="800000"/>
                        </a:ln>
                      </wps:spPr>
                      <wps:txbx>
                        <w:txbxContent>
                          <w:p w14:paraId="344EE78D">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3A20B58D">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rot="0" vert="horz" wrap="square" lIns="91440" tIns="45720" rIns="91440" bIns="45720" anchor="t" anchorCtr="0" upright="1">
                        <a:noAutofit/>
                      </wps:bodyPr>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23zNcdcAAAAIAQAADwAAAAAAAAABACAAAAAiAAAAZHJz&#10;L2Rvd25yZXYueG1sUEsBAhQAFAAAAAgAh07iQMHLmfU+AgAAigQAAA4AAAAAAAAAAQAgAAAAJgEA&#10;AGRycy9lMm9Eb2MueG1sUEsFBgAAAAAGAAYAWQEAANYFAAAAAA==&#10;">
                <v:fill on="t" focussize="0,0"/>
                <v:stroke color="#FFFFFF" miterlimit="8" joinstyle="miter"/>
                <v:imagedata o:title=""/>
                <o:lock v:ext="edit" aspectratio="f"/>
                <v:textbox>
                  <w:txbxContent>
                    <w:p w14:paraId="344EE78D">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3A20B58D">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40699425">
      <w:pPr>
        <w:ind w:left="682" w:leftChars="-203" w:hanging="1108" w:hangingChars="154"/>
        <w:rPr>
          <w:sz w:val="72"/>
          <w:szCs w:val="72"/>
        </w:rPr>
      </w:pPr>
    </w:p>
    <w:p w14:paraId="493D501F">
      <w:pPr>
        <w:adjustRightInd w:val="0"/>
        <w:snapToGrid w:val="0"/>
        <w:spacing w:line="300" w:lineRule="auto"/>
        <w:jc w:val="left"/>
        <w:rPr>
          <w:b/>
          <w:bCs/>
          <w:snapToGrid w:val="0"/>
          <w:kern w:val="0"/>
          <w:sz w:val="28"/>
          <w:szCs w:val="28"/>
        </w:rPr>
      </w:pPr>
    </w:p>
    <w:p w14:paraId="167FCEA2">
      <w:pPr>
        <w:adjustRightInd w:val="0"/>
        <w:snapToGrid w:val="0"/>
        <w:spacing w:line="300" w:lineRule="auto"/>
        <w:jc w:val="left"/>
        <w:rPr>
          <w:b/>
          <w:bCs/>
          <w:snapToGrid w:val="0"/>
          <w:kern w:val="0"/>
          <w:sz w:val="28"/>
          <w:szCs w:val="28"/>
        </w:rPr>
      </w:pPr>
    </w:p>
    <w:p w14:paraId="79EC9692">
      <w:pPr>
        <w:adjustRightInd w:val="0"/>
        <w:snapToGrid w:val="0"/>
        <w:spacing w:line="300" w:lineRule="auto"/>
        <w:jc w:val="left"/>
        <w:rPr>
          <w:b/>
          <w:bCs/>
          <w:snapToGrid w:val="0"/>
          <w:kern w:val="0"/>
          <w:sz w:val="28"/>
          <w:szCs w:val="28"/>
        </w:rPr>
      </w:pPr>
    </w:p>
    <w:p w14:paraId="4A8A157C">
      <w:pPr>
        <w:adjustRightInd w:val="0"/>
        <w:snapToGrid w:val="0"/>
        <w:spacing w:line="300" w:lineRule="auto"/>
        <w:jc w:val="center"/>
        <w:rPr>
          <w:rFonts w:asciiTheme="minorEastAsia" w:hAnsiTheme="minorEastAsia" w:eastAsiaTheme="minorEastAsia"/>
          <w:b/>
          <w:snapToGrid w:val="0"/>
          <w:kern w:val="0"/>
          <w:sz w:val="70"/>
          <w:szCs w:val="70"/>
        </w:rPr>
      </w:pPr>
      <w:r>
        <w:rPr>
          <w:rFonts w:hint="eastAsia" w:asciiTheme="minorEastAsia" w:hAnsiTheme="minorEastAsia" w:eastAsiaTheme="minorEastAsia"/>
          <w:b/>
          <w:bCs/>
          <w:snapToGrid w:val="0"/>
          <w:kern w:val="0"/>
          <w:sz w:val="70"/>
          <w:szCs w:val="70"/>
        </w:rPr>
        <w:t>调频信号系统升级改造项目</w:t>
      </w:r>
    </w:p>
    <w:p w14:paraId="54139447">
      <w:pPr>
        <w:adjustRightInd w:val="0"/>
        <w:snapToGrid w:val="0"/>
        <w:spacing w:line="300" w:lineRule="auto"/>
        <w:jc w:val="center"/>
        <w:rPr>
          <w:rFonts w:ascii="经典标宋简" w:eastAsia="经典标宋简"/>
          <w:b/>
          <w:snapToGrid w:val="0"/>
          <w:kern w:val="0"/>
          <w:sz w:val="44"/>
          <w:szCs w:val="44"/>
        </w:rPr>
      </w:pPr>
    </w:p>
    <w:p w14:paraId="78405F67">
      <w:pPr>
        <w:adjustRightInd w:val="0"/>
        <w:snapToGrid w:val="0"/>
        <w:spacing w:line="300" w:lineRule="auto"/>
        <w:jc w:val="center"/>
        <w:rPr>
          <w:rFonts w:ascii="经典标宋简" w:eastAsia="经典标宋简"/>
          <w:b/>
          <w:snapToGrid w:val="0"/>
          <w:kern w:val="0"/>
          <w:sz w:val="44"/>
          <w:szCs w:val="44"/>
        </w:rPr>
      </w:pPr>
    </w:p>
    <w:p w14:paraId="195D8CE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货物类招标文件</w:t>
      </w:r>
    </w:p>
    <w:p w14:paraId="786F41A1">
      <w:pPr>
        <w:adjustRightInd w:val="0"/>
        <w:snapToGrid w:val="0"/>
        <w:spacing w:line="300" w:lineRule="auto"/>
        <w:jc w:val="center"/>
        <w:rPr>
          <w:rFonts w:ascii="经典等线简" w:eastAsia="经典等线简"/>
          <w:b/>
          <w:snapToGrid w:val="0"/>
          <w:kern w:val="0"/>
          <w:sz w:val="32"/>
        </w:rPr>
      </w:pPr>
    </w:p>
    <w:p w14:paraId="2C1CBACF">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项目编号：SZZZ2025-QA0055</w:t>
      </w:r>
    </w:p>
    <w:p w14:paraId="3B004131">
      <w:pPr>
        <w:adjustRightInd w:val="0"/>
        <w:snapToGrid w:val="0"/>
        <w:spacing w:line="300" w:lineRule="auto"/>
        <w:jc w:val="center"/>
        <w:rPr>
          <w:rFonts w:ascii="经典等线简" w:eastAsia="经典等线简"/>
          <w:b/>
          <w:snapToGrid w:val="0"/>
          <w:kern w:val="0"/>
          <w:sz w:val="18"/>
          <w:szCs w:val="18"/>
        </w:rPr>
      </w:pPr>
    </w:p>
    <w:p w14:paraId="009E8DF5">
      <w:pPr>
        <w:adjustRightInd w:val="0"/>
        <w:snapToGrid w:val="0"/>
        <w:spacing w:line="300" w:lineRule="auto"/>
        <w:jc w:val="center"/>
        <w:rPr>
          <w:rFonts w:eastAsia="经典标宋简"/>
          <w:b/>
          <w:snapToGrid w:val="0"/>
          <w:kern w:val="0"/>
          <w:sz w:val="44"/>
        </w:rPr>
      </w:pPr>
    </w:p>
    <w:p w14:paraId="6281A6B3">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14:paraId="76005CFA">
      <w:pPr>
        <w:pStyle w:val="28"/>
        <w:adjustRightInd w:val="0"/>
        <w:snapToGrid w:val="0"/>
        <w:spacing w:line="300" w:lineRule="auto"/>
        <w:jc w:val="center"/>
        <w:rPr>
          <w:rFonts w:ascii="Times New Roman" w:hAnsi="Times New Roman" w:eastAsia="经典等线简"/>
          <w:b/>
          <w:snapToGrid w:val="0"/>
          <w:sz w:val="30"/>
        </w:rPr>
      </w:pPr>
    </w:p>
    <w:p w14:paraId="2E51165F"/>
    <w:p w14:paraId="7B993714"/>
    <w:p w14:paraId="27468FD6">
      <w:pPr>
        <w:pStyle w:val="28"/>
        <w:adjustRightInd w:val="0"/>
        <w:snapToGrid w:val="0"/>
        <w:spacing w:line="300" w:lineRule="auto"/>
        <w:ind w:hanging="835"/>
        <w:jc w:val="center"/>
        <w:rPr>
          <w:b/>
          <w:kern w:val="0"/>
          <w:sz w:val="28"/>
          <w:szCs w:val="28"/>
        </w:rPr>
      </w:pPr>
      <w:r>
        <w:rPr>
          <w:rFonts w:hint="eastAsia"/>
          <w:b/>
          <w:snapToGrid w:val="0"/>
          <w:sz w:val="30"/>
        </w:rPr>
        <w:t>二〇二五年四月</w:t>
      </w:r>
    </w:p>
    <w:p w14:paraId="0E9B1833"/>
    <w:p w14:paraId="3EE5AD1B"/>
    <w:p w14:paraId="3737A5AC"/>
    <w:p w14:paraId="4567F4A1"/>
    <w:p w14:paraId="34C1985B"/>
    <w:p w14:paraId="4D804BA9">
      <w:pPr>
        <w:jc w:val="center"/>
        <w:rPr>
          <w:rFonts w:asciiTheme="minorEastAsia" w:hAnsiTheme="minorEastAsia" w:eastAsiaTheme="minorEastAsia"/>
          <w:b/>
          <w:bCs/>
          <w:szCs w:val="21"/>
        </w:rPr>
      </w:pPr>
    </w:p>
    <w:p w14:paraId="0B60A6D3">
      <w:pP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br w:type="page"/>
      </w:r>
    </w:p>
    <w:p w14:paraId="1367AE0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1D5F35A9">
      <w:pPr>
        <w:spacing w:line="360" w:lineRule="auto"/>
        <w:ind w:firstLine="480" w:firstLineChars="200"/>
        <w:rPr>
          <w:rFonts w:ascii="宋体" w:hAnsi="宋体"/>
          <w:sz w:val="24"/>
        </w:rPr>
      </w:pPr>
    </w:p>
    <w:p w14:paraId="7652862D">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06EB18AD">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270359D">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29734B1A">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37283679">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4963FD6E">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7D8CF51B">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28B4ED1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1EDC6BBF">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7396A9B5">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EA7D680">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3FA45EC7">
      <w:pPr>
        <w:spacing w:line="440" w:lineRule="exact"/>
        <w:ind w:firstLine="480" w:firstLineChars="200"/>
        <w:rPr>
          <w:rFonts w:ascii="仿宋" w:hAnsi="仿宋" w:eastAsia="仿宋"/>
          <w:sz w:val="24"/>
        </w:rPr>
      </w:pPr>
    </w:p>
    <w:p w14:paraId="765C94BC">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443EDFD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7E123474">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713EC943">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18AE2F9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7D59E3A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711C619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76CBFDDF">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6A998778">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1D164A18">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0655DD2F">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43185A62">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4A3C8A87">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D448A74">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789FE835">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5D15ACCA">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19AEE56F">
      <w:pPr>
        <w:spacing w:line="440" w:lineRule="exact"/>
        <w:ind w:firstLine="480" w:firstLineChars="200"/>
        <w:rPr>
          <w:rFonts w:ascii="仿宋" w:hAnsi="仿宋" w:eastAsia="仿宋"/>
          <w:sz w:val="24"/>
        </w:rPr>
      </w:pPr>
    </w:p>
    <w:p w14:paraId="1A9DB0BD">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7A169947">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0C12C852">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509F7F68">
      <w:pPr>
        <w:spacing w:line="440" w:lineRule="exact"/>
        <w:ind w:firstLine="426" w:firstLineChars="177"/>
        <w:rPr>
          <w:rFonts w:ascii="仿宋_GB2312" w:eastAsia="仿宋_GB2312" w:hAnsiTheme="minorEastAsia"/>
          <w:b/>
          <w:color w:val="FF0000"/>
          <w:sz w:val="24"/>
        </w:rPr>
      </w:pPr>
    </w:p>
    <w:p w14:paraId="46C6857F">
      <w:pPr>
        <w:spacing w:line="440" w:lineRule="exact"/>
        <w:ind w:firstLine="424" w:firstLineChars="177"/>
        <w:rPr>
          <w:rFonts w:ascii="仿宋" w:hAnsi="仿宋" w:eastAsia="仿宋"/>
          <w:sz w:val="24"/>
        </w:rPr>
      </w:pPr>
      <w:r>
        <w:rPr>
          <w:rFonts w:hint="eastAsia" w:ascii="仿宋" w:hAnsi="仿宋" w:eastAsia="仿宋"/>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49EA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vAlign w:val="center"/>
          </w:tcPr>
          <w:p w14:paraId="6A61BFC3">
            <w:pPr>
              <w:spacing w:line="400" w:lineRule="exact"/>
              <w:jc w:val="center"/>
              <w:rPr>
                <w:rFonts w:ascii="仿宋" w:hAnsi="仿宋" w:eastAsia="仿宋" w:cs="仿宋"/>
                <w:sz w:val="24"/>
              </w:rPr>
            </w:pPr>
            <w:r>
              <w:rPr>
                <w:rFonts w:hint="eastAsia" w:ascii="仿宋" w:hAnsi="仿宋" w:eastAsia="仿宋" w:cs="仿宋"/>
                <w:sz w:val="24"/>
              </w:rPr>
              <w:t>序号</w:t>
            </w:r>
          </w:p>
        </w:tc>
        <w:tc>
          <w:tcPr>
            <w:tcW w:w="8720" w:type="dxa"/>
            <w:vAlign w:val="center"/>
          </w:tcPr>
          <w:p w14:paraId="4D67FC26">
            <w:pPr>
              <w:spacing w:line="400" w:lineRule="exact"/>
              <w:jc w:val="center"/>
              <w:rPr>
                <w:rFonts w:ascii="仿宋" w:hAnsi="仿宋" w:eastAsia="仿宋" w:cs="仿宋"/>
                <w:sz w:val="24"/>
              </w:rPr>
            </w:pPr>
            <w:r>
              <w:rPr>
                <w:rFonts w:hint="eastAsia" w:ascii="仿宋" w:hAnsi="仿宋" w:eastAsia="仿宋" w:cs="仿宋"/>
                <w:b/>
                <w:bCs/>
                <w:sz w:val="24"/>
              </w:rPr>
              <w:t>供应商参与投标禁止情形</w:t>
            </w:r>
          </w:p>
        </w:tc>
      </w:tr>
      <w:tr w14:paraId="74CC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09D84C11">
            <w:pPr>
              <w:spacing w:line="400" w:lineRule="exact"/>
              <w:jc w:val="center"/>
              <w:rPr>
                <w:rFonts w:ascii="仿宋" w:hAnsi="仿宋" w:eastAsia="仿宋" w:cs="仿宋"/>
                <w:sz w:val="24"/>
              </w:rPr>
            </w:pPr>
            <w:r>
              <w:rPr>
                <w:rFonts w:hint="eastAsia" w:ascii="仿宋" w:hAnsi="仿宋" w:eastAsia="仿宋" w:cs="仿宋"/>
                <w:sz w:val="24"/>
              </w:rPr>
              <w:t>1</w:t>
            </w:r>
          </w:p>
        </w:tc>
        <w:tc>
          <w:tcPr>
            <w:tcW w:w="8720" w:type="dxa"/>
            <w:vAlign w:val="center"/>
          </w:tcPr>
          <w:p w14:paraId="6FCE3B3F">
            <w:pPr>
              <w:spacing w:line="400" w:lineRule="exact"/>
              <w:jc w:val="left"/>
              <w:rPr>
                <w:rFonts w:ascii="仿宋" w:hAnsi="仿宋" w:eastAsia="仿宋" w:cs="仿宋"/>
                <w:sz w:val="24"/>
              </w:rPr>
            </w:pPr>
            <w:r>
              <w:rPr>
                <w:rFonts w:hint="eastAsia" w:ascii="仿宋" w:hAnsi="仿宋" w:eastAsia="仿宋" w:cs="仿宋"/>
                <w:sz w:val="24"/>
              </w:rPr>
              <w:t>与其他投标供应商的法定代表人、主要经营负责人、投标授权代表人、项目负责人、主要技术人员为</w:t>
            </w:r>
            <w:r>
              <w:rPr>
                <w:rFonts w:hint="eastAsia" w:ascii="仿宋" w:hAnsi="仿宋" w:eastAsia="仿宋" w:cs="仿宋"/>
                <w:b/>
                <w:bCs/>
                <w:sz w:val="24"/>
              </w:rPr>
              <w:t>同一人、属同一单位或者在同一单位缴纳社会保险</w:t>
            </w:r>
            <w:r>
              <w:rPr>
                <w:rFonts w:hint="eastAsia" w:ascii="仿宋" w:hAnsi="仿宋" w:eastAsia="仿宋" w:cs="仿宋"/>
                <w:sz w:val="24"/>
              </w:rPr>
              <w:t>。</w:t>
            </w:r>
          </w:p>
        </w:tc>
      </w:tr>
      <w:tr w14:paraId="1E53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vAlign w:val="center"/>
          </w:tcPr>
          <w:p w14:paraId="1472A9EF">
            <w:pPr>
              <w:spacing w:line="400" w:lineRule="exact"/>
              <w:jc w:val="center"/>
              <w:rPr>
                <w:rFonts w:ascii="仿宋" w:hAnsi="仿宋" w:eastAsia="仿宋" w:cs="仿宋"/>
                <w:sz w:val="24"/>
              </w:rPr>
            </w:pPr>
            <w:r>
              <w:rPr>
                <w:rFonts w:hint="eastAsia" w:ascii="仿宋" w:hAnsi="仿宋" w:eastAsia="仿宋" w:cs="仿宋"/>
                <w:sz w:val="24"/>
              </w:rPr>
              <w:t>2</w:t>
            </w:r>
          </w:p>
        </w:tc>
        <w:tc>
          <w:tcPr>
            <w:tcW w:w="8720" w:type="dxa"/>
            <w:vAlign w:val="center"/>
          </w:tcPr>
          <w:p w14:paraId="5290C97C">
            <w:pPr>
              <w:spacing w:line="400" w:lineRule="exact"/>
              <w:jc w:val="left"/>
              <w:rPr>
                <w:rFonts w:ascii="仿宋" w:hAnsi="仿宋" w:eastAsia="仿宋" w:cs="仿宋"/>
                <w:sz w:val="24"/>
              </w:rPr>
            </w:pPr>
            <w:r>
              <w:rPr>
                <w:rFonts w:hint="eastAsia" w:ascii="仿宋" w:hAnsi="仿宋" w:eastAsia="仿宋" w:cs="仿宋"/>
                <w:sz w:val="24"/>
              </w:rPr>
              <w:t>参与本项目政府采购活动时，与其他投标供应商存在单位负责人为</w:t>
            </w:r>
            <w:r>
              <w:rPr>
                <w:rFonts w:hint="eastAsia" w:ascii="仿宋" w:hAnsi="仿宋" w:eastAsia="仿宋" w:cs="仿宋"/>
                <w:b/>
                <w:bCs/>
                <w:sz w:val="24"/>
              </w:rPr>
              <w:t>同一人或直接控股、管理关系</w:t>
            </w:r>
            <w:r>
              <w:rPr>
                <w:rFonts w:hint="eastAsia" w:ascii="仿宋" w:hAnsi="仿宋" w:eastAsia="仿宋" w:cs="仿宋"/>
                <w:sz w:val="24"/>
              </w:rPr>
              <w:t>。</w:t>
            </w:r>
          </w:p>
        </w:tc>
      </w:tr>
      <w:tr w14:paraId="54E9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060E67A9">
            <w:pPr>
              <w:spacing w:line="400" w:lineRule="exact"/>
              <w:jc w:val="center"/>
              <w:rPr>
                <w:rFonts w:ascii="仿宋" w:hAnsi="仿宋" w:eastAsia="仿宋" w:cs="仿宋"/>
                <w:sz w:val="24"/>
              </w:rPr>
            </w:pPr>
            <w:r>
              <w:rPr>
                <w:rFonts w:hint="eastAsia" w:ascii="仿宋" w:hAnsi="仿宋" w:eastAsia="仿宋" w:cs="仿宋"/>
                <w:sz w:val="24"/>
              </w:rPr>
              <w:t>3</w:t>
            </w:r>
          </w:p>
        </w:tc>
        <w:tc>
          <w:tcPr>
            <w:tcW w:w="8720" w:type="dxa"/>
            <w:vAlign w:val="center"/>
          </w:tcPr>
          <w:p w14:paraId="43C09C65">
            <w:pPr>
              <w:spacing w:line="400" w:lineRule="exact"/>
              <w:jc w:val="left"/>
              <w:rPr>
                <w:rFonts w:ascii="仿宋" w:hAnsi="仿宋" w:eastAsia="仿宋" w:cs="仿宋"/>
                <w:sz w:val="24"/>
              </w:rPr>
            </w:pPr>
            <w:r>
              <w:rPr>
                <w:rFonts w:hint="eastAsia" w:ascii="仿宋" w:hAnsi="仿宋" w:eastAsia="仿宋" w:cs="仿宋"/>
                <w:sz w:val="24"/>
              </w:rPr>
              <w:t>与其他投标供应商的投标文件或部分投标文件</w:t>
            </w:r>
            <w:r>
              <w:rPr>
                <w:rFonts w:hint="eastAsia" w:ascii="仿宋" w:hAnsi="仿宋" w:eastAsia="仿宋" w:cs="仿宋"/>
                <w:b/>
                <w:bCs/>
                <w:sz w:val="24"/>
              </w:rPr>
              <w:t>相互混装或存在非正常一致</w:t>
            </w:r>
            <w:r>
              <w:rPr>
                <w:rFonts w:hint="eastAsia" w:ascii="仿宋" w:hAnsi="仿宋" w:eastAsia="仿宋" w:cs="仿宋"/>
                <w:sz w:val="24"/>
              </w:rPr>
              <w:t>。</w:t>
            </w:r>
          </w:p>
        </w:tc>
      </w:tr>
      <w:tr w14:paraId="5354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vAlign w:val="center"/>
          </w:tcPr>
          <w:p w14:paraId="5661C29F">
            <w:pPr>
              <w:spacing w:line="400" w:lineRule="exact"/>
              <w:jc w:val="center"/>
              <w:rPr>
                <w:rFonts w:ascii="仿宋" w:hAnsi="仿宋" w:eastAsia="仿宋" w:cs="仿宋"/>
                <w:sz w:val="24"/>
              </w:rPr>
            </w:pPr>
            <w:r>
              <w:rPr>
                <w:rFonts w:hint="eastAsia" w:ascii="仿宋" w:hAnsi="仿宋" w:eastAsia="仿宋" w:cs="仿宋"/>
                <w:sz w:val="24"/>
              </w:rPr>
              <w:t>4</w:t>
            </w:r>
          </w:p>
        </w:tc>
        <w:tc>
          <w:tcPr>
            <w:tcW w:w="8720" w:type="dxa"/>
            <w:vAlign w:val="center"/>
          </w:tcPr>
          <w:p w14:paraId="296F5B3A">
            <w:pPr>
              <w:spacing w:line="400" w:lineRule="exact"/>
              <w:jc w:val="left"/>
              <w:rPr>
                <w:rFonts w:ascii="仿宋" w:hAnsi="仿宋" w:eastAsia="仿宋" w:cs="仿宋"/>
                <w:sz w:val="24"/>
              </w:rPr>
            </w:pPr>
            <w:r>
              <w:rPr>
                <w:rFonts w:hint="eastAsia" w:ascii="仿宋" w:hAnsi="仿宋" w:eastAsia="仿宋" w:cs="仿宋"/>
                <w:sz w:val="24"/>
              </w:rPr>
              <w:t>与其他投标供应商的投标文件由</w:t>
            </w:r>
            <w:r>
              <w:rPr>
                <w:rFonts w:hint="eastAsia" w:ascii="仿宋" w:hAnsi="仿宋" w:eastAsia="仿宋" w:cs="仿宋"/>
                <w:b/>
                <w:bCs/>
                <w:sz w:val="24"/>
              </w:rPr>
              <w:t>同一单位或者同一人编制</w:t>
            </w:r>
            <w:r>
              <w:rPr>
                <w:rFonts w:hint="eastAsia" w:ascii="仿宋" w:hAnsi="仿宋" w:eastAsia="仿宋" w:cs="仿宋"/>
                <w:sz w:val="24"/>
              </w:rPr>
              <w:t>，或者使用</w:t>
            </w:r>
            <w:r>
              <w:rPr>
                <w:rFonts w:hint="eastAsia" w:ascii="仿宋" w:hAnsi="仿宋" w:eastAsia="仿宋" w:cs="仿宋"/>
                <w:b/>
                <w:bCs/>
                <w:sz w:val="24"/>
              </w:rPr>
              <w:t>同一设备编制</w:t>
            </w:r>
            <w:r>
              <w:rPr>
                <w:rFonts w:hint="eastAsia" w:ascii="仿宋" w:hAnsi="仿宋" w:eastAsia="仿宋" w:cs="仿宋"/>
                <w:sz w:val="24"/>
              </w:rPr>
              <w:t>（“文件制作机器码”“文件创建标识码”一致）。</w:t>
            </w:r>
          </w:p>
        </w:tc>
      </w:tr>
      <w:tr w14:paraId="7CC9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vAlign w:val="center"/>
          </w:tcPr>
          <w:p w14:paraId="2FAF6D99">
            <w:pPr>
              <w:spacing w:line="400" w:lineRule="exact"/>
              <w:jc w:val="center"/>
              <w:rPr>
                <w:rFonts w:ascii="仿宋" w:hAnsi="仿宋" w:eastAsia="仿宋" w:cs="仿宋"/>
                <w:sz w:val="24"/>
              </w:rPr>
            </w:pPr>
            <w:r>
              <w:rPr>
                <w:rFonts w:hint="eastAsia" w:ascii="仿宋" w:hAnsi="仿宋" w:eastAsia="仿宋" w:cs="仿宋"/>
                <w:sz w:val="24"/>
              </w:rPr>
              <w:t>5</w:t>
            </w:r>
          </w:p>
        </w:tc>
        <w:tc>
          <w:tcPr>
            <w:tcW w:w="8720" w:type="dxa"/>
            <w:vAlign w:val="center"/>
          </w:tcPr>
          <w:p w14:paraId="6CC032D7">
            <w:pPr>
              <w:spacing w:line="400" w:lineRule="exact"/>
              <w:jc w:val="left"/>
              <w:rPr>
                <w:rFonts w:ascii="仿宋" w:hAnsi="仿宋" w:eastAsia="仿宋" w:cs="仿宋"/>
                <w:sz w:val="24"/>
              </w:rPr>
            </w:pPr>
            <w:r>
              <w:rPr>
                <w:rFonts w:hint="eastAsia" w:ascii="仿宋" w:hAnsi="仿宋" w:eastAsia="仿宋" w:cs="仿宋"/>
                <w:sz w:val="24"/>
              </w:rPr>
              <w:t>提供</w:t>
            </w:r>
            <w:r>
              <w:rPr>
                <w:rFonts w:hint="eastAsia" w:ascii="仿宋" w:hAnsi="仿宋" w:eastAsia="仿宋" w:cs="仿宋"/>
                <w:b/>
                <w:bCs/>
                <w:sz w:val="24"/>
              </w:rPr>
              <w:t>未经出具机构核实</w:t>
            </w:r>
            <w:r>
              <w:rPr>
                <w:rFonts w:hint="eastAsia" w:ascii="仿宋" w:hAnsi="仿宋" w:eastAsia="仿宋" w:cs="仿宋"/>
                <w:sz w:val="24"/>
              </w:rPr>
              <w:t>的虚假的检验检测报告、业绩材料、社保缴纳证明、学历学位证书、职称认证证书等材料。</w:t>
            </w:r>
          </w:p>
        </w:tc>
      </w:tr>
      <w:tr w14:paraId="4494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vAlign w:val="center"/>
          </w:tcPr>
          <w:p w14:paraId="1553345D">
            <w:pPr>
              <w:spacing w:line="400" w:lineRule="exact"/>
              <w:jc w:val="center"/>
              <w:rPr>
                <w:rFonts w:ascii="仿宋" w:hAnsi="仿宋" w:eastAsia="仿宋" w:cs="仿宋"/>
                <w:sz w:val="24"/>
              </w:rPr>
            </w:pPr>
            <w:r>
              <w:rPr>
                <w:rFonts w:hint="eastAsia" w:ascii="仿宋" w:hAnsi="仿宋" w:eastAsia="仿宋" w:cs="仿宋"/>
                <w:sz w:val="24"/>
              </w:rPr>
              <w:t>6</w:t>
            </w:r>
          </w:p>
        </w:tc>
        <w:tc>
          <w:tcPr>
            <w:tcW w:w="8720" w:type="dxa"/>
            <w:vAlign w:val="center"/>
          </w:tcPr>
          <w:p w14:paraId="07440E33">
            <w:pPr>
              <w:spacing w:line="400" w:lineRule="exact"/>
              <w:jc w:val="left"/>
              <w:rPr>
                <w:rFonts w:ascii="仿宋" w:hAnsi="仿宋" w:eastAsia="仿宋" w:cs="仿宋"/>
                <w:sz w:val="24"/>
              </w:rPr>
            </w:pPr>
            <w:r>
              <w:rPr>
                <w:rFonts w:hint="eastAsia" w:ascii="仿宋" w:hAnsi="仿宋" w:eastAsia="仿宋" w:cs="仿宋"/>
                <w:sz w:val="24"/>
              </w:rPr>
              <w:t>擅自将投标密钥或电子营业执照出借他人使用或未妥善保管。</w:t>
            </w:r>
          </w:p>
        </w:tc>
      </w:tr>
    </w:tbl>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0C114CE7">
          <w:pPr>
            <w:pStyle w:val="504"/>
            <w:jc w:val="center"/>
            <w:rPr>
              <w:rFonts w:ascii="Times New Roman" w:hAnsi="Times New Roman" w:eastAsia="宋体" w:cs="Times New Roman"/>
              <w:b w:val="0"/>
              <w:bCs w:val="0"/>
              <w:iCs/>
              <w:smallCaps/>
              <w:color w:val="auto"/>
              <w:kern w:val="2"/>
              <w:sz w:val="21"/>
              <w:szCs w:val="24"/>
              <w:lang w:val="zh-CN"/>
            </w:rPr>
          </w:pPr>
        </w:p>
        <w:p w14:paraId="7F6EED3C">
          <w:pPr>
            <w:pStyle w:val="504"/>
            <w:jc w:val="center"/>
            <w:rPr>
              <w:color w:val="auto"/>
              <w:lang w:val="zh-CN"/>
            </w:rPr>
          </w:pPr>
          <w:r>
            <w:rPr>
              <w:color w:val="auto"/>
              <w:lang w:val="zh-CN"/>
            </w:rPr>
            <w:t>目</w:t>
          </w:r>
          <w:r>
            <w:rPr>
              <w:rFonts w:hint="eastAsia"/>
              <w:color w:val="auto"/>
              <w:lang w:val="zh-CN"/>
            </w:rPr>
            <w:t xml:space="preserve">  </w:t>
          </w:r>
          <w:r>
            <w:rPr>
              <w:color w:val="auto"/>
              <w:lang w:val="zh-CN"/>
            </w:rPr>
            <w:t>录</w:t>
          </w:r>
        </w:p>
        <w:p w14:paraId="5E0E9542">
          <w:pPr>
            <w:rPr>
              <w:lang w:val="zh-CN"/>
            </w:rPr>
          </w:pPr>
        </w:p>
        <w:p w14:paraId="24004A68">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"_Toc135293320"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_Toc135293320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17C145A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"_Toc135293321"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_Toc135293321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66ECF292">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"_Toc135293322"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_Toc135293322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16486FF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"_Toc135293323"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_Toc135293323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14:paraId="2195704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"_Toc135293324"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_Toc135293324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14:paraId="57AC798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"_Toc135293325"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_Toc135293325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14:paraId="0AAA9CD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"_Toc135293326"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_Toc135293326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18A01341">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"_Toc135293327"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_Toc135293327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00197472">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"_Toc135293328"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_Toc135293328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2FE7B1B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"_Toc135293329"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_Toc135293329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17E2D3CA">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"_Toc135293330"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_Toc135293330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45531A5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"_Toc135293331"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_Toc135293331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161DB8D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"_Toc135293332"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_Toc135293332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3A1DB65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"_Toc135293333"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_Toc135293333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14:paraId="5495621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"_Toc135293334"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_Toc135293334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03753C5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"_Toc135293335"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_Toc135293335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1B46812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"_Toc135293336"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_Toc135293336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3BC1DC0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"_Toc135293337"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_Toc135293337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420D706A">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"_Toc135293338"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_Toc135293338 \h </w:instrText>
          </w:r>
          <w:r>
            <w:rPr>
              <w:rFonts w:hint="eastAsia" w:ascii="仿宋_GB2312" w:eastAsia="仿宋_GB2312"/>
              <w:sz w:val="24"/>
            </w:rPr>
            <w:fldChar w:fldCharType="separate"/>
          </w:r>
          <w:r>
            <w:rPr>
              <w:rFonts w:hint="eastAsia" w:ascii="仿宋_GB2312" w:eastAsia="仿宋_GB2312"/>
              <w:sz w:val="24"/>
            </w:rPr>
            <w:t>43</w:t>
          </w:r>
          <w:r>
            <w:rPr>
              <w:rFonts w:hint="eastAsia" w:ascii="仿宋_GB2312" w:eastAsia="仿宋_GB2312"/>
              <w:sz w:val="24"/>
            </w:rPr>
            <w:fldChar w:fldCharType="end"/>
          </w:r>
          <w:r>
            <w:rPr>
              <w:rFonts w:hint="eastAsia" w:ascii="仿宋_GB2312" w:eastAsia="仿宋_GB2312"/>
              <w:sz w:val="24"/>
            </w:rPr>
            <w:fldChar w:fldCharType="end"/>
          </w:r>
        </w:p>
        <w:p w14:paraId="075FF42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"_Toc135293339"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_Toc135293339 \h </w:instrText>
          </w:r>
          <w:r>
            <w:rPr>
              <w:rFonts w:hint="eastAsia" w:ascii="仿宋_GB2312" w:eastAsia="仿宋_GB2312"/>
              <w:sz w:val="24"/>
            </w:rPr>
            <w:fldChar w:fldCharType="separate"/>
          </w:r>
          <w:r>
            <w:rPr>
              <w:rFonts w:hint="eastAsia" w:ascii="仿宋_GB2312" w:eastAsia="仿宋_GB2312"/>
              <w:sz w:val="24"/>
            </w:rPr>
            <w:t>43</w:t>
          </w:r>
          <w:r>
            <w:rPr>
              <w:rFonts w:hint="eastAsia" w:ascii="仿宋_GB2312" w:eastAsia="仿宋_GB2312"/>
              <w:sz w:val="24"/>
            </w:rPr>
            <w:fldChar w:fldCharType="end"/>
          </w:r>
          <w:r>
            <w:rPr>
              <w:rFonts w:hint="eastAsia" w:ascii="仿宋_GB2312" w:eastAsia="仿宋_GB2312"/>
              <w:sz w:val="24"/>
            </w:rPr>
            <w:fldChar w:fldCharType="end"/>
          </w:r>
        </w:p>
        <w:p w14:paraId="3A7EC31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"_Toc135293340"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_Toc135293340 \h </w:instrText>
          </w:r>
          <w:r>
            <w:rPr>
              <w:rFonts w:hint="eastAsia" w:ascii="仿宋_GB2312" w:eastAsia="仿宋_GB2312"/>
              <w:sz w:val="24"/>
            </w:rPr>
            <w:fldChar w:fldCharType="separate"/>
          </w:r>
          <w:r>
            <w:rPr>
              <w:rFonts w:hint="eastAsia" w:ascii="仿宋_GB2312" w:eastAsia="仿宋_GB2312"/>
              <w:sz w:val="24"/>
            </w:rPr>
            <w:t>45</w:t>
          </w:r>
          <w:r>
            <w:rPr>
              <w:rFonts w:hint="eastAsia" w:ascii="仿宋_GB2312" w:eastAsia="仿宋_GB2312"/>
              <w:sz w:val="24"/>
            </w:rPr>
            <w:fldChar w:fldCharType="end"/>
          </w:r>
          <w:r>
            <w:rPr>
              <w:rFonts w:hint="eastAsia" w:ascii="仿宋_GB2312" w:eastAsia="仿宋_GB2312"/>
              <w:sz w:val="24"/>
            </w:rPr>
            <w:fldChar w:fldCharType="end"/>
          </w:r>
        </w:p>
        <w:p w14:paraId="0ACFA74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"_Toc135293341"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_Toc135293341 \h </w:instrText>
          </w:r>
          <w:r>
            <w:rPr>
              <w:rFonts w:hint="eastAsia" w:ascii="仿宋_GB2312" w:eastAsia="仿宋_GB2312"/>
              <w:sz w:val="24"/>
            </w:rPr>
            <w:fldChar w:fldCharType="separate"/>
          </w:r>
          <w:r>
            <w:rPr>
              <w:rFonts w:hint="eastAsia" w:ascii="仿宋_GB2312" w:eastAsia="仿宋_GB2312"/>
              <w:sz w:val="24"/>
            </w:rPr>
            <w:t>46</w:t>
          </w:r>
          <w:r>
            <w:rPr>
              <w:rFonts w:hint="eastAsia" w:ascii="仿宋_GB2312" w:eastAsia="仿宋_GB2312"/>
              <w:sz w:val="24"/>
            </w:rPr>
            <w:fldChar w:fldCharType="end"/>
          </w:r>
          <w:r>
            <w:rPr>
              <w:rFonts w:hint="eastAsia" w:ascii="仿宋_GB2312" w:eastAsia="仿宋_GB2312"/>
              <w:sz w:val="24"/>
            </w:rPr>
            <w:fldChar w:fldCharType="end"/>
          </w:r>
        </w:p>
        <w:p w14:paraId="0474F8B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"_Toc135293342"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_Toc135293342 \h </w:instrText>
          </w:r>
          <w:r>
            <w:rPr>
              <w:rFonts w:hint="eastAsia" w:ascii="仿宋_GB2312" w:eastAsia="仿宋_GB2312"/>
              <w:sz w:val="24"/>
            </w:rPr>
            <w:fldChar w:fldCharType="separate"/>
          </w:r>
          <w:r>
            <w:rPr>
              <w:rFonts w:hint="eastAsia" w:ascii="仿宋_GB2312" w:eastAsia="仿宋_GB2312"/>
              <w:sz w:val="24"/>
            </w:rPr>
            <w:t>48</w:t>
          </w:r>
          <w:r>
            <w:rPr>
              <w:rFonts w:hint="eastAsia" w:ascii="仿宋_GB2312" w:eastAsia="仿宋_GB2312"/>
              <w:sz w:val="24"/>
            </w:rPr>
            <w:fldChar w:fldCharType="end"/>
          </w:r>
          <w:r>
            <w:rPr>
              <w:rFonts w:hint="eastAsia" w:ascii="仿宋_GB2312" w:eastAsia="仿宋_GB2312"/>
              <w:sz w:val="24"/>
            </w:rPr>
            <w:fldChar w:fldCharType="end"/>
          </w:r>
        </w:p>
        <w:p w14:paraId="3FACA35B">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"_Toc135293355"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_Toc135293355 \h </w:instrText>
          </w:r>
          <w:r>
            <w:rPr>
              <w:rFonts w:hint="eastAsia" w:ascii="仿宋_GB2312" w:eastAsia="仿宋_GB2312"/>
              <w:sz w:val="24"/>
            </w:rPr>
            <w:fldChar w:fldCharType="separate"/>
          </w:r>
          <w:r>
            <w:rPr>
              <w:rFonts w:hint="eastAsia" w:ascii="仿宋_GB2312" w:eastAsia="仿宋_GB2312"/>
              <w:sz w:val="24"/>
            </w:rPr>
            <w:t>75</w:t>
          </w:r>
          <w:r>
            <w:rPr>
              <w:rFonts w:hint="eastAsia" w:ascii="仿宋_GB2312" w:eastAsia="仿宋_GB2312"/>
              <w:sz w:val="24"/>
            </w:rPr>
            <w:fldChar w:fldCharType="end"/>
          </w:r>
          <w:r>
            <w:rPr>
              <w:rFonts w:hint="eastAsia" w:ascii="仿宋_GB2312" w:eastAsia="仿宋_GB2312"/>
              <w:sz w:val="24"/>
            </w:rPr>
            <w:fldChar w:fldCharType="end"/>
          </w:r>
        </w:p>
        <w:p w14:paraId="242CE50E">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"_Toc135293356"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_Toc135293356 \h </w:instrText>
          </w:r>
          <w:r>
            <w:rPr>
              <w:rFonts w:hint="eastAsia" w:ascii="仿宋_GB2312" w:eastAsia="仿宋_GB2312"/>
              <w:sz w:val="24"/>
            </w:rPr>
            <w:fldChar w:fldCharType="separate"/>
          </w:r>
          <w:r>
            <w:rPr>
              <w:rFonts w:hint="eastAsia" w:ascii="仿宋_GB2312" w:eastAsia="仿宋_GB2312"/>
              <w:sz w:val="24"/>
            </w:rPr>
            <w:t>91</w:t>
          </w:r>
          <w:r>
            <w:rPr>
              <w:rFonts w:hint="eastAsia" w:ascii="仿宋_GB2312" w:eastAsia="仿宋_GB2312"/>
              <w:sz w:val="24"/>
            </w:rPr>
            <w:fldChar w:fldCharType="end"/>
          </w:r>
          <w:r>
            <w:rPr>
              <w:rFonts w:hint="eastAsia" w:ascii="仿宋_GB2312" w:eastAsia="仿宋_GB2312"/>
              <w:sz w:val="24"/>
            </w:rPr>
            <w:fldChar w:fldCharType="end"/>
          </w:r>
        </w:p>
        <w:p w14:paraId="56ECABC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"_Toc135293357"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_Toc135293357 \h </w:instrText>
          </w:r>
          <w:r>
            <w:rPr>
              <w:rFonts w:hint="eastAsia" w:ascii="仿宋_GB2312" w:eastAsia="仿宋_GB2312"/>
              <w:sz w:val="24"/>
            </w:rPr>
            <w:fldChar w:fldCharType="separate"/>
          </w:r>
          <w:r>
            <w:rPr>
              <w:rFonts w:hint="eastAsia" w:ascii="仿宋_GB2312" w:eastAsia="仿宋_GB2312"/>
              <w:sz w:val="24"/>
            </w:rPr>
            <w:t>91</w:t>
          </w:r>
          <w:r>
            <w:rPr>
              <w:rFonts w:hint="eastAsia" w:ascii="仿宋_GB2312" w:eastAsia="仿宋_GB2312"/>
              <w:sz w:val="24"/>
            </w:rPr>
            <w:fldChar w:fldCharType="end"/>
          </w:r>
          <w:r>
            <w:rPr>
              <w:rFonts w:hint="eastAsia" w:ascii="仿宋_GB2312" w:eastAsia="仿宋_GB2312"/>
              <w:sz w:val="24"/>
            </w:rPr>
            <w:fldChar w:fldCharType="end"/>
          </w:r>
        </w:p>
        <w:p w14:paraId="15FACCD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"_Toc135293358"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_Toc135293358 \h </w:instrText>
          </w:r>
          <w:r>
            <w:rPr>
              <w:rFonts w:hint="eastAsia" w:ascii="仿宋_GB2312" w:eastAsia="仿宋_GB2312"/>
              <w:sz w:val="24"/>
            </w:rPr>
            <w:fldChar w:fldCharType="separate"/>
          </w:r>
          <w:r>
            <w:rPr>
              <w:rFonts w:hint="eastAsia" w:ascii="仿宋_GB2312" w:eastAsia="仿宋_GB2312"/>
              <w:sz w:val="24"/>
            </w:rPr>
            <w:t>95</w:t>
          </w:r>
          <w:r>
            <w:rPr>
              <w:rFonts w:hint="eastAsia" w:ascii="仿宋_GB2312" w:eastAsia="仿宋_GB2312"/>
              <w:sz w:val="24"/>
            </w:rPr>
            <w:fldChar w:fldCharType="end"/>
          </w:r>
          <w:r>
            <w:rPr>
              <w:rFonts w:hint="eastAsia" w:ascii="仿宋_GB2312" w:eastAsia="仿宋_GB2312"/>
              <w:sz w:val="24"/>
            </w:rPr>
            <w:fldChar w:fldCharType="end"/>
          </w:r>
        </w:p>
        <w:p w14:paraId="25D828B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"_Toc135293359"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_Toc135293359 \h </w:instrText>
          </w:r>
          <w:r>
            <w:rPr>
              <w:rFonts w:hint="eastAsia" w:ascii="仿宋_GB2312" w:eastAsia="仿宋_GB2312"/>
              <w:sz w:val="24"/>
            </w:rPr>
            <w:fldChar w:fldCharType="separate"/>
          </w:r>
          <w:r>
            <w:rPr>
              <w:rFonts w:hint="eastAsia" w:ascii="仿宋_GB2312" w:eastAsia="仿宋_GB2312"/>
              <w:sz w:val="24"/>
            </w:rPr>
            <w:t>98</w:t>
          </w:r>
          <w:r>
            <w:rPr>
              <w:rFonts w:hint="eastAsia" w:ascii="仿宋_GB2312" w:eastAsia="仿宋_GB2312"/>
              <w:sz w:val="24"/>
            </w:rPr>
            <w:fldChar w:fldCharType="end"/>
          </w:r>
          <w:r>
            <w:rPr>
              <w:rFonts w:hint="eastAsia" w:ascii="仿宋_GB2312" w:eastAsia="仿宋_GB2312"/>
              <w:sz w:val="24"/>
            </w:rPr>
            <w:fldChar w:fldCharType="end"/>
          </w:r>
        </w:p>
        <w:p w14:paraId="5252A66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"_Toc135293360"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_Toc135293360 \h </w:instrText>
          </w:r>
          <w:r>
            <w:rPr>
              <w:rFonts w:hint="eastAsia" w:ascii="仿宋_GB2312" w:eastAsia="仿宋_GB2312"/>
              <w:sz w:val="24"/>
            </w:rPr>
            <w:fldChar w:fldCharType="separate"/>
          </w:r>
          <w:r>
            <w:rPr>
              <w:rFonts w:hint="eastAsia" w:ascii="仿宋_GB2312" w:eastAsia="仿宋_GB2312"/>
              <w:sz w:val="24"/>
            </w:rPr>
            <w:t>101</w:t>
          </w:r>
          <w:r>
            <w:rPr>
              <w:rFonts w:hint="eastAsia" w:ascii="仿宋_GB2312" w:eastAsia="仿宋_GB2312"/>
              <w:sz w:val="24"/>
            </w:rPr>
            <w:fldChar w:fldCharType="end"/>
          </w:r>
          <w:r>
            <w:rPr>
              <w:rFonts w:hint="eastAsia" w:ascii="仿宋_GB2312" w:eastAsia="仿宋_GB2312"/>
              <w:sz w:val="24"/>
            </w:rPr>
            <w:fldChar w:fldCharType="end"/>
          </w:r>
        </w:p>
        <w:p w14:paraId="65B8069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"_Toc135293361"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_Toc135293361 \h </w:instrText>
          </w:r>
          <w:r>
            <w:rPr>
              <w:rFonts w:hint="eastAsia" w:ascii="仿宋_GB2312" w:eastAsia="仿宋_GB2312"/>
              <w:sz w:val="24"/>
            </w:rPr>
            <w:fldChar w:fldCharType="separate"/>
          </w:r>
          <w:r>
            <w:rPr>
              <w:rFonts w:hint="eastAsia" w:ascii="仿宋_GB2312" w:eastAsia="仿宋_GB2312"/>
              <w:sz w:val="24"/>
            </w:rPr>
            <w:t>103</w:t>
          </w:r>
          <w:r>
            <w:rPr>
              <w:rFonts w:hint="eastAsia" w:ascii="仿宋_GB2312" w:eastAsia="仿宋_GB2312"/>
              <w:sz w:val="24"/>
            </w:rPr>
            <w:fldChar w:fldCharType="end"/>
          </w:r>
          <w:r>
            <w:rPr>
              <w:rFonts w:hint="eastAsia" w:ascii="仿宋_GB2312" w:eastAsia="仿宋_GB2312"/>
              <w:sz w:val="24"/>
            </w:rPr>
            <w:fldChar w:fldCharType="end"/>
          </w:r>
        </w:p>
        <w:p w14:paraId="070A5F53">
          <w:pPr>
            <w:pStyle w:val="41"/>
            <w:tabs>
              <w:tab w:val="right" w:leader="dot" w:pos="9628"/>
            </w:tabs>
            <w:spacing w:line="360" w:lineRule="exact"/>
          </w:pPr>
          <w:r>
            <w:rPr>
              <w:rFonts w:hint="eastAsia" w:ascii="仿宋_GB2312" w:eastAsia="仿宋_GB2312"/>
              <w:sz w:val="24"/>
            </w:rPr>
            <w:fldChar w:fldCharType="end"/>
          </w:r>
        </w:p>
      </w:sdtContent>
    </w:sdt>
    <w:p w14:paraId="7A1DEA8F"/>
    <w:p w14:paraId="009C10D1"/>
    <w:p w14:paraId="05F38ADE"/>
    <w:p w14:paraId="65DD2B77"/>
    <w:p w14:paraId="1A6AC220"/>
    <w:p w14:paraId="5CCD2F37">
      <w:pPr>
        <w:pStyle w:val="3"/>
        <w:keepNext w:val="0"/>
        <w:keepLines w:val="0"/>
      </w:pPr>
      <w:bookmarkStart w:id="0" w:name="_Toc135293320"/>
      <w:r>
        <w:rPr>
          <w:rFonts w:hint="eastAsia"/>
        </w:rPr>
        <w:t>第一章  投标邀请</w:t>
      </w:r>
      <w:bookmarkEnd w:id="0"/>
    </w:p>
    <w:p w14:paraId="5F51438B">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4BB0A01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调频信号系统升级改造项目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2025年</w:t>
      </w:r>
      <w:r>
        <w:rPr>
          <w:rFonts w:hint="eastAsia" w:ascii="宋体" w:hAnsi="宋体" w:cs="Arial Unicode MS"/>
          <w:snapToGrid w:val="0"/>
          <w:kern w:val="0"/>
          <w:szCs w:val="21"/>
          <w:u w:val="single"/>
          <w:lang w:val="en-US" w:eastAsia="zh-CN"/>
        </w:rPr>
        <w:t>05</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07</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42D42213">
      <w:pPr>
        <w:adjustRightInd w:val="0"/>
        <w:snapToGrid w:val="0"/>
        <w:spacing w:line="360" w:lineRule="auto"/>
        <w:ind w:firstLine="420" w:firstLineChars="200"/>
        <w:jc w:val="left"/>
        <w:rPr>
          <w:rFonts w:ascii="宋体" w:hAnsi="宋体" w:cs="Arial Unicode MS"/>
          <w:snapToGrid w:val="0"/>
          <w:kern w:val="0"/>
          <w:szCs w:val="21"/>
        </w:rPr>
      </w:pPr>
    </w:p>
    <w:p w14:paraId="45A42C55">
      <w:pPr>
        <w:pStyle w:val="453"/>
        <w:widowControl w:val="0"/>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C17FC0">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rPr>
        <w:t>SZZZ2025-QA0055</w:t>
      </w:r>
    </w:p>
    <w:p w14:paraId="649AF3F2">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2、项目名称：调频信号系统升级改造项目</w:t>
      </w:r>
    </w:p>
    <w:p w14:paraId="6A52D401">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31F37B00">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cs="仿宋" w:asciiTheme="minorEastAsia" w:hAnsiTheme="minorEastAsia" w:eastAsiaTheme="minorEastAsia"/>
          <w:bCs/>
          <w:sz w:val="21"/>
          <w:szCs w:val="21"/>
        </w:rPr>
        <w:t>720,000.00</w:t>
      </w:r>
      <w:r>
        <w:rPr>
          <w:rFonts w:hint="eastAsia" w:ascii="宋体" w:hAnsi="宋体" w:eastAsia="宋体"/>
          <w:snapToGrid w:val="0"/>
          <w:color w:val="auto"/>
          <w:sz w:val="21"/>
          <w:szCs w:val="21"/>
        </w:rPr>
        <w:t>元</w:t>
      </w:r>
    </w:p>
    <w:p w14:paraId="3D212948">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cs="仿宋" w:asciiTheme="minorEastAsia" w:hAnsiTheme="minorEastAsia" w:eastAsiaTheme="minorEastAsia"/>
          <w:bCs/>
          <w:sz w:val="21"/>
          <w:szCs w:val="21"/>
        </w:rPr>
        <w:t>720,000.0</w:t>
      </w:r>
      <w:r>
        <w:rPr>
          <w:rFonts w:hint="eastAsia" w:cs="仿宋" w:asciiTheme="minorEastAsia" w:hAnsiTheme="minorEastAsia" w:eastAsiaTheme="minorEastAsia"/>
          <w:bCs/>
          <w:sz w:val="21"/>
          <w:szCs w:val="21"/>
          <w:lang w:val="en-US" w:eastAsia="zh-CN"/>
        </w:rPr>
        <w:t>0</w:t>
      </w:r>
      <w:r>
        <w:rPr>
          <w:rFonts w:hint="eastAsia" w:ascii="宋体" w:hAnsi="宋体" w:eastAsia="宋体"/>
          <w:snapToGrid w:val="0"/>
          <w:color w:val="auto"/>
          <w:sz w:val="21"/>
          <w:szCs w:val="21"/>
        </w:rPr>
        <w:t>元</w:t>
      </w:r>
    </w:p>
    <w:p w14:paraId="3A6DF4A7">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14:paraId="17C5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14:paraId="4B1FD389">
            <w:pPr>
              <w:pStyle w:val="45"/>
              <w:widowControl w:val="0"/>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14:paraId="4B6378D7">
            <w:pPr>
              <w:pStyle w:val="45"/>
              <w:widowControl w:val="0"/>
              <w:spacing w:line="360" w:lineRule="auto"/>
              <w:jc w:val="center"/>
              <w:rPr>
                <w:sz w:val="21"/>
              </w:rPr>
            </w:pPr>
            <w:r>
              <w:rPr>
                <w:sz w:val="21"/>
              </w:rPr>
              <w:t>标的名称</w:t>
            </w:r>
          </w:p>
        </w:tc>
        <w:tc>
          <w:tcPr>
            <w:tcW w:w="850" w:type="dxa"/>
            <w:shd w:val="clear" w:color="auto" w:fill="ABCDEF"/>
            <w:vAlign w:val="center"/>
          </w:tcPr>
          <w:p w14:paraId="10910DA6">
            <w:pPr>
              <w:pStyle w:val="45"/>
              <w:widowControl w:val="0"/>
              <w:spacing w:before="0" w:beforeAutospacing="0" w:after="0" w:afterAutospacing="0" w:line="360" w:lineRule="auto"/>
              <w:jc w:val="center"/>
              <w:rPr>
                <w:sz w:val="21"/>
              </w:rPr>
            </w:pPr>
            <w:r>
              <w:rPr>
                <w:sz w:val="21"/>
              </w:rPr>
              <w:t>数量</w:t>
            </w:r>
          </w:p>
        </w:tc>
        <w:tc>
          <w:tcPr>
            <w:tcW w:w="851" w:type="dxa"/>
            <w:shd w:val="clear" w:color="auto" w:fill="ABCDEF"/>
            <w:vAlign w:val="center"/>
          </w:tcPr>
          <w:p w14:paraId="4B175842">
            <w:pPr>
              <w:pStyle w:val="45"/>
              <w:widowControl w:val="0"/>
              <w:spacing w:before="0" w:beforeAutospacing="0" w:after="0" w:afterAutospacing="0" w:line="360" w:lineRule="auto"/>
              <w:jc w:val="center"/>
              <w:rPr>
                <w:sz w:val="21"/>
              </w:rPr>
            </w:pPr>
            <w:r>
              <w:rPr>
                <w:sz w:val="21"/>
              </w:rPr>
              <w:t>单位</w:t>
            </w:r>
          </w:p>
        </w:tc>
        <w:tc>
          <w:tcPr>
            <w:tcW w:w="2977" w:type="dxa"/>
            <w:shd w:val="clear" w:color="auto" w:fill="ABCDEF"/>
            <w:vAlign w:val="center"/>
          </w:tcPr>
          <w:p w14:paraId="0F272CD0">
            <w:pPr>
              <w:pStyle w:val="45"/>
              <w:widowControl w:val="0"/>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14:paraId="0FE1FC3F">
            <w:pPr>
              <w:pStyle w:val="45"/>
              <w:widowControl w:val="0"/>
              <w:spacing w:before="0" w:beforeAutospacing="0" w:after="0" w:afterAutospacing="0" w:line="360" w:lineRule="auto"/>
              <w:jc w:val="center"/>
              <w:rPr>
                <w:sz w:val="21"/>
              </w:rPr>
            </w:pPr>
            <w:r>
              <w:rPr>
                <w:sz w:val="21"/>
              </w:rPr>
              <w:t>备注</w:t>
            </w:r>
          </w:p>
        </w:tc>
      </w:tr>
      <w:tr w14:paraId="5819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6336E7E5">
            <w:pPr>
              <w:pStyle w:val="45"/>
              <w:widowControl w:val="0"/>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14:paraId="01BA3E76">
            <w:pPr>
              <w:pStyle w:val="45"/>
              <w:widowControl w:val="0"/>
              <w:spacing w:line="360" w:lineRule="auto"/>
              <w:jc w:val="center"/>
              <w:rPr>
                <w:rFonts w:asciiTheme="minorEastAsia" w:hAnsiTheme="minorEastAsia" w:eastAsiaTheme="minorEastAsia"/>
                <w:sz w:val="21"/>
                <w:szCs w:val="21"/>
              </w:rPr>
            </w:pPr>
            <w:r>
              <w:rPr>
                <w:rFonts w:hint="eastAsia" w:ascii="宋体" w:hAnsi="宋体" w:cs="宋体"/>
                <w:sz w:val="21"/>
                <w:szCs w:val="21"/>
              </w:rPr>
              <w:t>详见《货物清单明细》</w:t>
            </w:r>
          </w:p>
        </w:tc>
        <w:tc>
          <w:tcPr>
            <w:tcW w:w="850" w:type="dxa"/>
            <w:shd w:val="clear" w:color="auto" w:fill="auto"/>
            <w:vAlign w:val="center"/>
          </w:tcPr>
          <w:p w14:paraId="60112FAC">
            <w:pPr>
              <w:pStyle w:val="45"/>
              <w:widowControl w:val="0"/>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851" w:type="dxa"/>
            <w:shd w:val="clear" w:color="auto" w:fill="auto"/>
            <w:vAlign w:val="center"/>
          </w:tcPr>
          <w:p w14:paraId="6FE3DB69">
            <w:pPr>
              <w:pStyle w:val="45"/>
              <w:widowControl w:val="0"/>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批</w:t>
            </w:r>
          </w:p>
        </w:tc>
        <w:tc>
          <w:tcPr>
            <w:tcW w:w="2977" w:type="dxa"/>
            <w:shd w:val="clear" w:color="auto" w:fill="auto"/>
            <w:vAlign w:val="center"/>
          </w:tcPr>
          <w:p w14:paraId="73E04DCD">
            <w:pPr>
              <w:pStyle w:val="45"/>
              <w:widowControl w:val="0"/>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14:paraId="0CE46700">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0E67BD9D">
      <w:pPr>
        <w:pStyle w:val="453"/>
        <w:widowControl w:val="0"/>
        <w:adjustRightInd w:val="0"/>
        <w:snapToGrid w:val="0"/>
        <w:spacing w:before="156"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061E4AA5">
      <w:pPr>
        <w:pStyle w:val="453"/>
        <w:widowControl w:val="0"/>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28AB4493">
      <w:pPr>
        <w:pStyle w:val="453"/>
        <w:widowControl w:val="0"/>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259DA3B8">
      <w:pPr>
        <w:pStyle w:val="453"/>
        <w:widowControl w:val="0"/>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B2CBF26">
      <w:pPr>
        <w:pStyle w:val="453"/>
        <w:widowControl w:val="0"/>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政府采购投标及履约承诺函》，均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393F5407">
      <w:pPr>
        <w:pStyle w:val="453"/>
        <w:widowControl w:val="0"/>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0A4F651A">
      <w:pPr>
        <w:pStyle w:val="453"/>
        <w:widowControl w:val="0"/>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27F655F9">
      <w:pPr>
        <w:pStyle w:val="453"/>
        <w:widowControl w:val="0"/>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639BD469">
      <w:pPr>
        <w:pStyle w:val="453"/>
        <w:widowControl w:val="0"/>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21516159">
      <w:pPr>
        <w:pStyle w:val="453"/>
        <w:widowControl w:val="0"/>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D69DDA2">
      <w:pPr>
        <w:pStyle w:val="453"/>
        <w:widowControl w:val="0"/>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453"/>
        <w:widowControl w:val="0"/>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32BAA754">
      <w:pPr>
        <w:pStyle w:val="453"/>
        <w:widowControl w:val="0"/>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27CDB1E">
      <w:pPr>
        <w:pStyle w:val="453"/>
        <w:widowControl w:val="0"/>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256E04D1">
      <w:pPr>
        <w:pStyle w:val="453"/>
        <w:widowControl w:val="0"/>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（8）本项目不接受联合体投标，不允许非法分包或转包；</w:t>
      </w:r>
    </w:p>
    <w:p w14:paraId="116A55F9">
      <w:pPr>
        <w:pStyle w:val="453"/>
        <w:widowControl w:val="0"/>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（9）本项目不接受进口产品投标（进口产品是指通过中国海关报关验放进入中国境内且产自关境外的产品，相关内容以“财库【2007】119号文”和“财办库【2008】248号文”的相关规定为准）。</w:t>
      </w:r>
    </w:p>
    <w:p w14:paraId="23F6D7B6">
      <w:pPr>
        <w:pStyle w:val="453"/>
        <w:widowControl w:val="0"/>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EB5C9BD">
      <w:pPr>
        <w:pStyle w:val="453"/>
        <w:widowControl w:val="0"/>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55FD6541">
      <w:pPr>
        <w:pStyle w:val="453"/>
        <w:widowControl w:val="0"/>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24</w:t>
      </w:r>
      <w:r>
        <w:rPr>
          <w:rFonts w:hint="eastAsia" w:ascii="宋体" w:hAnsi="宋体" w:eastAsia="宋体"/>
          <w:snapToGrid w:val="0"/>
          <w:color w:val="auto"/>
          <w:sz w:val="21"/>
          <w:szCs w:val="21"/>
          <w:u w:val="single"/>
        </w:rPr>
        <w:t>日至2025年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30</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3E5EE79">
      <w:pPr>
        <w:pStyle w:val="453"/>
        <w:widowControl w:val="0"/>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2B4F4ED3">
      <w:pPr>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988F0D2">
      <w:pPr>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783F12A5">
      <w:pPr>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57BFC1AE">
      <w:pPr>
        <w:pStyle w:val="453"/>
        <w:widowControl w:val="0"/>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59ABA189">
      <w:pPr>
        <w:pStyle w:val="453"/>
        <w:widowControl w:val="0"/>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71D84A45">
      <w:pPr>
        <w:pStyle w:val="453"/>
        <w:widowControl w:val="0"/>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129E35D4">
      <w:pPr>
        <w:pStyle w:val="453"/>
        <w:widowControl w:val="0"/>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8A49EE">
      <w:pPr>
        <w:pStyle w:val="453"/>
        <w:widowControl w:val="0"/>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9911FA8">
      <w:pPr>
        <w:pStyle w:val="453"/>
        <w:widowControl w:val="0"/>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494A6F2D">
      <w:pPr>
        <w:pStyle w:val="453"/>
        <w:widowControl w:val="0"/>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07</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点30分（北京时间）</w:t>
      </w:r>
    </w:p>
    <w:p w14:paraId="334B5CD9">
      <w:pPr>
        <w:pStyle w:val="453"/>
        <w:widowControl w:val="0"/>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4D874C85">
      <w:pPr>
        <w:pStyle w:val="453"/>
        <w:widowControl w:val="0"/>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DA3AEFF">
      <w:pPr>
        <w:pStyle w:val="453"/>
        <w:widowControl w:val="0"/>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5F56C0EA">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6D4FFEE2">
      <w:pPr>
        <w:pStyle w:val="453"/>
        <w:widowControl w:val="0"/>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77ED6D2">
      <w:pPr>
        <w:pStyle w:val="453"/>
        <w:widowControl w:val="0"/>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5B49EFE7">
      <w:pPr>
        <w:pStyle w:val="453"/>
        <w:widowControl w:val="0"/>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420FB45A">
      <w:pPr>
        <w:pStyle w:val="453"/>
        <w:widowControl w:val="0"/>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p>
    <w:p w14:paraId="5B242AD5">
      <w:pPr>
        <w:pStyle w:val="453"/>
        <w:widowControl w:val="0"/>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53F776C9">
      <w:pPr>
        <w:pStyle w:val="453"/>
        <w:widowControl w:val="0"/>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0EFF6ADB">
      <w:pPr>
        <w:pStyle w:val="453"/>
        <w:widowControl w:val="0"/>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16B8EDBC">
      <w:pPr>
        <w:pStyle w:val="453"/>
        <w:widowControl w:val="0"/>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5D907579">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3CBAEE8F">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名称：深圳市广播电视技术中心</w:t>
      </w:r>
      <w:r>
        <w:rPr>
          <w:rFonts w:ascii="宋体" w:hAnsi="宋体" w:eastAsia="宋体"/>
          <w:snapToGrid w:val="0"/>
          <w:color w:val="auto"/>
          <w:sz w:val="21"/>
          <w:szCs w:val="21"/>
        </w:rPr>
        <w:t xml:space="preserve"> </w:t>
      </w:r>
    </w:p>
    <w:p w14:paraId="4575AC87">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地址：深圳市南山区桃源街道龙珠大道54号</w:t>
      </w:r>
    </w:p>
    <w:p w14:paraId="092F01EE">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刘工，</w:t>
      </w:r>
      <w:r>
        <w:rPr>
          <w:rFonts w:hint="eastAsia" w:ascii="宋体" w:hAnsi="宋体" w:eastAsia="宋体"/>
          <w:snapToGrid w:val="0"/>
          <w:color w:val="auto"/>
          <w:sz w:val="21"/>
          <w:szCs w:val="21"/>
        </w:rPr>
        <w:t>1</w:t>
      </w:r>
      <w:r>
        <w:rPr>
          <w:rFonts w:ascii="宋体" w:hAnsi="宋体" w:eastAsia="宋体"/>
          <w:snapToGrid w:val="0"/>
          <w:color w:val="auto"/>
          <w:sz w:val="21"/>
          <w:szCs w:val="21"/>
        </w:rPr>
        <w:t>3312958588</w:t>
      </w:r>
    </w:p>
    <w:p w14:paraId="03A28445">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775BEC09">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02BB61C3">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10D0C90">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联系方式：李先生，0755-83026699</w:t>
      </w:r>
    </w:p>
    <w:p w14:paraId="5CBC9F31">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5C5DF873">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项目联系人：李先生</w:t>
      </w:r>
    </w:p>
    <w:p w14:paraId="581CC658">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1B725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5754097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rPr>
      </w:pPr>
      <w:r>
        <w:rPr>
          <w:rFonts w:hint="eastAsia" w:ascii="宋体" w:hAnsi="宋体"/>
          <w:snapToGrid w:val="0"/>
          <w:kern w:val="0"/>
          <w:sz w:val="24"/>
        </w:rPr>
        <w:t>2025</w:t>
      </w:r>
      <w:r>
        <w:rPr>
          <w:rFonts w:ascii="宋体" w:hAnsi="宋体"/>
          <w:snapToGrid w:val="0"/>
          <w:kern w:val="0"/>
          <w:sz w:val="24"/>
        </w:rPr>
        <w:t>年</w:t>
      </w:r>
      <w:r>
        <w:rPr>
          <w:rFonts w:hint="eastAsia" w:ascii="宋体" w:hAnsi="宋体"/>
          <w:snapToGrid w:val="0"/>
          <w:kern w:val="0"/>
          <w:sz w:val="24"/>
          <w:lang w:val="en-US" w:eastAsia="zh-CN"/>
        </w:rPr>
        <w:t>04</w:t>
      </w:r>
      <w:r>
        <w:rPr>
          <w:rFonts w:ascii="宋体" w:hAnsi="宋体"/>
          <w:snapToGrid w:val="0"/>
          <w:kern w:val="0"/>
          <w:sz w:val="24"/>
        </w:rPr>
        <w:t>月</w:t>
      </w:r>
      <w:r>
        <w:rPr>
          <w:rFonts w:hint="eastAsia" w:ascii="宋体" w:hAnsi="宋体"/>
          <w:snapToGrid w:val="0"/>
          <w:kern w:val="0"/>
          <w:sz w:val="24"/>
          <w:lang w:val="en-US" w:eastAsia="zh-CN"/>
        </w:rPr>
        <w:t>24</w:t>
      </w:r>
      <w:r>
        <w:rPr>
          <w:rFonts w:hint="eastAsia" w:ascii="宋体" w:hAnsi="宋体"/>
          <w:snapToGrid w:val="0"/>
          <w:kern w:val="0"/>
          <w:sz w:val="24"/>
        </w:rPr>
        <w:t>日</w:t>
      </w:r>
    </w:p>
    <w:p w14:paraId="2283E9F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0526D094">
      <w:pPr>
        <w:pStyle w:val="3"/>
        <w:keepNext w:val="0"/>
        <w:keepLines w:val="0"/>
      </w:pPr>
      <w:bookmarkStart w:id="2" w:name="_Toc135293321"/>
      <w:r>
        <w:rPr>
          <w:rFonts w:hint="eastAsia"/>
        </w:rPr>
        <w:t>第二章  项目需求</w:t>
      </w:r>
      <w:bookmarkEnd w:id="2"/>
    </w:p>
    <w:p w14:paraId="594C8182">
      <w:pPr>
        <w:spacing w:after="156" w:afterLines="50" w:line="360" w:lineRule="auto"/>
        <w:ind w:left="2"/>
        <w:jc w:val="center"/>
        <w:rPr>
          <w:rFonts w:ascii="宋体" w:hAnsi="宋体"/>
          <w:b/>
          <w:sz w:val="28"/>
          <w:szCs w:val="28"/>
        </w:rPr>
      </w:pPr>
      <w:r>
        <w:rPr>
          <w:rFonts w:hint="eastAsia" w:ascii="宋体" w:hAnsi="宋体"/>
          <w:b/>
          <w:sz w:val="28"/>
          <w:szCs w:val="28"/>
        </w:rPr>
        <w:t>特别说明</w:t>
      </w:r>
    </w:p>
    <w:p w14:paraId="13A2523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7640D32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证明材料作为判断是否符合采购需求的响应内容。</w:t>
      </w:r>
    </w:p>
    <w:p w14:paraId="4CC037CE">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69EB60C5">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4、对于定制类产品，投标人需在投标文件“分项价格表”中明确注明“定制”，否则该产品技术参数按负偏离处理。</w:t>
      </w:r>
    </w:p>
    <w:p w14:paraId="7D187D81">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5、加注▲的条款为重要条款要求，如不满足将按照第四章“评标标准”进行扣分。</w:t>
      </w:r>
    </w:p>
    <w:p w14:paraId="6B0D7FCE">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6、加注★的条款为不可负偏离的实质性条款，任一项未响应或不满足要求的，将导致投标无效。</w:t>
      </w:r>
    </w:p>
    <w:p w14:paraId="4AA14473">
      <w:pPr>
        <w:spacing w:line="360" w:lineRule="auto"/>
        <w:ind w:left="510"/>
        <w:rPr>
          <w:rFonts w:eastAsia="黑体"/>
          <w:bCs/>
          <w:snapToGrid w:val="0"/>
          <w:kern w:val="0"/>
          <w:sz w:val="24"/>
        </w:rPr>
      </w:pPr>
    </w:p>
    <w:p w14:paraId="37FE0766">
      <w:pPr>
        <w:spacing w:line="360" w:lineRule="auto"/>
        <w:ind w:left="2"/>
        <w:rPr>
          <w:rFonts w:ascii="宋体" w:hAnsi="宋体"/>
          <w:b/>
          <w:sz w:val="24"/>
        </w:rPr>
      </w:pPr>
      <w:r>
        <w:rPr>
          <w:rFonts w:hint="eastAsia" w:ascii="宋体" w:hAnsi="宋体"/>
          <w:bCs/>
          <w:snapToGrid w:val="0"/>
          <w:kern w:val="0"/>
          <w:sz w:val="24"/>
        </w:rPr>
        <w:t>一、</w:t>
      </w:r>
      <w:r>
        <w:rPr>
          <w:rFonts w:hint="eastAsia" w:ascii="宋体" w:hAnsi="宋体"/>
          <w:b/>
          <w:sz w:val="24"/>
        </w:rPr>
        <w:t>采购范围</w:t>
      </w:r>
    </w:p>
    <w:p w14:paraId="593B4105">
      <w:pPr>
        <w:rPr>
          <w:rFonts w:ascii="宋体" w:hAnsi="宋体"/>
          <w:b/>
          <w:szCs w:val="21"/>
        </w:rPr>
      </w:pPr>
      <w:r>
        <w:rPr>
          <w:rFonts w:hint="eastAsia" w:ascii="宋体" w:hAnsi="宋体"/>
          <w:b/>
          <w:szCs w:val="21"/>
        </w:rPr>
        <w:t>（一）货物总清单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3119"/>
        <w:gridCol w:w="850"/>
        <w:gridCol w:w="993"/>
        <w:gridCol w:w="1701"/>
        <w:gridCol w:w="1417"/>
      </w:tblGrid>
      <w:tr w14:paraId="6F53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851" w:type="dxa"/>
            <w:vAlign w:val="center"/>
          </w:tcPr>
          <w:p w14:paraId="644AE9D0">
            <w:pPr>
              <w:spacing w:line="360" w:lineRule="auto"/>
              <w:jc w:val="center"/>
              <w:rPr>
                <w:rFonts w:ascii="宋体" w:hAnsi="宋体" w:cs="宋体"/>
                <w:b/>
                <w:kern w:val="0"/>
                <w:szCs w:val="21"/>
              </w:rPr>
            </w:pPr>
            <w:r>
              <w:rPr>
                <w:rFonts w:hint="eastAsia" w:ascii="宋体" w:hAnsi="宋体" w:cs="宋体"/>
                <w:b/>
                <w:kern w:val="0"/>
                <w:szCs w:val="21"/>
              </w:rPr>
              <w:t>序号</w:t>
            </w:r>
          </w:p>
        </w:tc>
        <w:tc>
          <w:tcPr>
            <w:tcW w:w="3119" w:type="dxa"/>
            <w:vAlign w:val="center"/>
          </w:tcPr>
          <w:p w14:paraId="248025D8">
            <w:pPr>
              <w:spacing w:line="360" w:lineRule="auto"/>
              <w:jc w:val="center"/>
              <w:rPr>
                <w:rFonts w:ascii="宋体" w:hAnsi="宋体" w:cs="宋体"/>
                <w:b/>
                <w:kern w:val="0"/>
                <w:szCs w:val="21"/>
              </w:rPr>
            </w:pPr>
            <w:r>
              <w:rPr>
                <w:rFonts w:hint="eastAsia" w:ascii="宋体" w:hAnsi="宋体" w:cs="宋体"/>
                <w:b/>
                <w:kern w:val="0"/>
                <w:szCs w:val="21"/>
              </w:rPr>
              <w:t>项目名称</w:t>
            </w:r>
          </w:p>
        </w:tc>
        <w:tc>
          <w:tcPr>
            <w:tcW w:w="850" w:type="dxa"/>
            <w:tcMar>
              <w:top w:w="0" w:type="dxa"/>
              <w:left w:w="108" w:type="dxa"/>
              <w:bottom w:w="0" w:type="dxa"/>
              <w:right w:w="108" w:type="dxa"/>
            </w:tcMar>
            <w:vAlign w:val="center"/>
          </w:tcPr>
          <w:p w14:paraId="3A4596C8">
            <w:pPr>
              <w:spacing w:line="360" w:lineRule="auto"/>
              <w:jc w:val="center"/>
              <w:rPr>
                <w:rFonts w:ascii="宋体" w:hAnsi="宋体" w:cs="宋体"/>
                <w:b/>
                <w:kern w:val="0"/>
                <w:szCs w:val="21"/>
              </w:rPr>
            </w:pPr>
            <w:r>
              <w:rPr>
                <w:rFonts w:hint="eastAsia" w:ascii="宋体" w:hAnsi="宋体" w:cs="宋体"/>
                <w:b/>
                <w:kern w:val="0"/>
                <w:szCs w:val="21"/>
              </w:rPr>
              <w:t>数量</w:t>
            </w:r>
          </w:p>
        </w:tc>
        <w:tc>
          <w:tcPr>
            <w:tcW w:w="993" w:type="dxa"/>
            <w:vAlign w:val="center"/>
          </w:tcPr>
          <w:p w14:paraId="10B49C7E">
            <w:pPr>
              <w:spacing w:line="360" w:lineRule="auto"/>
              <w:jc w:val="center"/>
              <w:rPr>
                <w:rFonts w:ascii="宋体" w:hAnsi="宋体" w:cs="宋体"/>
                <w:b/>
                <w:kern w:val="0"/>
                <w:szCs w:val="21"/>
              </w:rPr>
            </w:pPr>
            <w:r>
              <w:rPr>
                <w:rFonts w:hint="eastAsia" w:ascii="宋体" w:hAnsi="宋体" w:cs="宋体"/>
                <w:b/>
                <w:kern w:val="0"/>
                <w:szCs w:val="21"/>
              </w:rPr>
              <w:t>单位</w:t>
            </w:r>
          </w:p>
        </w:tc>
        <w:tc>
          <w:tcPr>
            <w:tcW w:w="1701" w:type="dxa"/>
            <w:vAlign w:val="center"/>
          </w:tcPr>
          <w:p w14:paraId="41D6D42B">
            <w:pPr>
              <w:spacing w:line="360" w:lineRule="auto"/>
              <w:jc w:val="center"/>
              <w:rPr>
                <w:rFonts w:ascii="宋体" w:hAnsi="宋体" w:cs="宋体"/>
                <w:b/>
                <w:kern w:val="0"/>
                <w:szCs w:val="21"/>
              </w:rPr>
            </w:pPr>
            <w:r>
              <w:rPr>
                <w:rFonts w:hint="eastAsia" w:ascii="宋体" w:hAnsi="宋体" w:cs="宋体"/>
                <w:b/>
                <w:kern w:val="0"/>
                <w:szCs w:val="21"/>
              </w:rPr>
              <w:t>采购预算金额</w:t>
            </w:r>
          </w:p>
          <w:p w14:paraId="5699BC99">
            <w:pPr>
              <w:spacing w:line="360" w:lineRule="auto"/>
              <w:jc w:val="center"/>
              <w:rPr>
                <w:rFonts w:ascii="宋体" w:hAnsi="宋体" w:cs="宋体"/>
                <w:bCs/>
                <w:kern w:val="0"/>
                <w:szCs w:val="21"/>
              </w:rPr>
            </w:pPr>
            <w:r>
              <w:rPr>
                <w:rFonts w:hint="eastAsia" w:ascii="宋体" w:hAnsi="宋体" w:cs="宋体"/>
                <w:b/>
                <w:szCs w:val="21"/>
              </w:rPr>
              <w:t>（人民币元）</w:t>
            </w:r>
          </w:p>
        </w:tc>
        <w:tc>
          <w:tcPr>
            <w:tcW w:w="1417" w:type="dxa"/>
            <w:vAlign w:val="center"/>
          </w:tcPr>
          <w:p w14:paraId="032C1A45">
            <w:pPr>
              <w:spacing w:line="360" w:lineRule="auto"/>
              <w:jc w:val="center"/>
              <w:rPr>
                <w:rFonts w:ascii="宋体" w:hAnsi="宋体" w:cs="宋体"/>
                <w:b/>
                <w:kern w:val="0"/>
                <w:szCs w:val="21"/>
              </w:rPr>
            </w:pPr>
            <w:r>
              <w:rPr>
                <w:rFonts w:hint="eastAsia" w:ascii="宋体" w:hAnsi="宋体" w:cs="宋体"/>
                <w:b/>
                <w:kern w:val="0"/>
                <w:szCs w:val="21"/>
              </w:rPr>
              <w:t>备注</w:t>
            </w:r>
          </w:p>
        </w:tc>
      </w:tr>
      <w:tr w14:paraId="25BB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51" w:type="dxa"/>
            <w:vAlign w:val="center"/>
          </w:tcPr>
          <w:p w14:paraId="032875A3">
            <w:pPr>
              <w:spacing w:line="360" w:lineRule="auto"/>
              <w:jc w:val="center"/>
              <w:rPr>
                <w:rFonts w:ascii="宋体" w:hAnsi="宋体" w:cs="宋体"/>
                <w:kern w:val="0"/>
                <w:szCs w:val="21"/>
              </w:rPr>
            </w:pPr>
            <w:r>
              <w:rPr>
                <w:rFonts w:hint="eastAsia" w:ascii="宋体" w:hAnsi="宋体" w:cs="宋体"/>
                <w:kern w:val="0"/>
                <w:szCs w:val="21"/>
              </w:rPr>
              <w:t>1</w:t>
            </w:r>
          </w:p>
        </w:tc>
        <w:tc>
          <w:tcPr>
            <w:tcW w:w="3119" w:type="dxa"/>
            <w:vAlign w:val="center"/>
          </w:tcPr>
          <w:p w14:paraId="7FBE9269">
            <w:pPr>
              <w:spacing w:line="360" w:lineRule="auto"/>
              <w:jc w:val="center"/>
              <w:rPr>
                <w:rFonts w:ascii="宋体" w:hAnsi="宋体" w:cs="宋体"/>
                <w:kern w:val="0"/>
                <w:szCs w:val="21"/>
              </w:rPr>
            </w:pPr>
            <w:r>
              <w:rPr>
                <w:rFonts w:hint="eastAsia" w:ascii="宋体" w:hAnsi="宋体" w:cs="宋体"/>
                <w:kern w:val="0"/>
                <w:szCs w:val="21"/>
              </w:rPr>
              <w:t>调频信号系统升级改造项目</w:t>
            </w:r>
          </w:p>
        </w:tc>
        <w:tc>
          <w:tcPr>
            <w:tcW w:w="850" w:type="dxa"/>
            <w:tcMar>
              <w:top w:w="0" w:type="dxa"/>
              <w:left w:w="108" w:type="dxa"/>
              <w:bottom w:w="0" w:type="dxa"/>
              <w:right w:w="108" w:type="dxa"/>
            </w:tcMar>
            <w:vAlign w:val="center"/>
          </w:tcPr>
          <w:p w14:paraId="7F7A48C0">
            <w:pPr>
              <w:spacing w:line="360" w:lineRule="auto"/>
              <w:jc w:val="center"/>
              <w:rPr>
                <w:rFonts w:ascii="宋体" w:hAnsi="宋体" w:cs="宋体"/>
                <w:kern w:val="0"/>
                <w:szCs w:val="21"/>
              </w:rPr>
            </w:pPr>
            <w:r>
              <w:rPr>
                <w:rFonts w:hint="eastAsia" w:ascii="宋体" w:hAnsi="宋体" w:cs="宋体"/>
                <w:kern w:val="0"/>
                <w:szCs w:val="21"/>
              </w:rPr>
              <w:t>1</w:t>
            </w:r>
          </w:p>
        </w:tc>
        <w:tc>
          <w:tcPr>
            <w:tcW w:w="993" w:type="dxa"/>
            <w:vAlign w:val="center"/>
          </w:tcPr>
          <w:p w14:paraId="479CCE44">
            <w:pPr>
              <w:spacing w:line="360" w:lineRule="auto"/>
              <w:jc w:val="center"/>
              <w:rPr>
                <w:rFonts w:ascii="宋体" w:hAnsi="宋体" w:cs="宋体"/>
                <w:kern w:val="0"/>
                <w:szCs w:val="21"/>
              </w:rPr>
            </w:pPr>
            <w:r>
              <w:rPr>
                <w:rFonts w:hint="eastAsia" w:ascii="宋体" w:hAnsi="宋体" w:cs="宋体"/>
                <w:kern w:val="0"/>
                <w:szCs w:val="21"/>
              </w:rPr>
              <w:t>批</w:t>
            </w:r>
          </w:p>
        </w:tc>
        <w:tc>
          <w:tcPr>
            <w:tcW w:w="1701" w:type="dxa"/>
            <w:vAlign w:val="center"/>
          </w:tcPr>
          <w:p w14:paraId="7C1C0756">
            <w:pPr>
              <w:jc w:val="center"/>
              <w:rPr>
                <w:rFonts w:hint="eastAsia" w:ascii="宋体" w:hAnsi="宋体" w:cs="宋体" w:eastAsiaTheme="minorEastAsia"/>
                <w:bCs/>
                <w:kern w:val="0"/>
                <w:szCs w:val="21"/>
                <w:lang w:val="en-US" w:eastAsia="zh-CN"/>
              </w:rPr>
            </w:pPr>
            <w:r>
              <w:rPr>
                <w:rFonts w:hint="eastAsia" w:cs="仿宋" w:asciiTheme="minorEastAsia" w:hAnsiTheme="minorEastAsia" w:eastAsiaTheme="minorEastAsia"/>
                <w:bCs/>
                <w:szCs w:val="21"/>
              </w:rPr>
              <w:t>720,000.0</w:t>
            </w:r>
            <w:r>
              <w:rPr>
                <w:rFonts w:hint="eastAsia" w:cs="仿宋" w:asciiTheme="minorEastAsia" w:hAnsiTheme="minorEastAsia" w:eastAsiaTheme="minorEastAsia"/>
                <w:bCs/>
                <w:szCs w:val="21"/>
                <w:lang w:val="en-US" w:eastAsia="zh-CN"/>
              </w:rPr>
              <w:t>0</w:t>
            </w:r>
          </w:p>
        </w:tc>
        <w:tc>
          <w:tcPr>
            <w:tcW w:w="1417" w:type="dxa"/>
            <w:vAlign w:val="center"/>
          </w:tcPr>
          <w:p w14:paraId="52DE30B4">
            <w:pPr>
              <w:spacing w:line="360" w:lineRule="auto"/>
              <w:jc w:val="center"/>
              <w:rPr>
                <w:rFonts w:ascii="宋体" w:hAnsi="宋体" w:cs="宋体"/>
                <w:kern w:val="0"/>
                <w:szCs w:val="21"/>
              </w:rPr>
            </w:pPr>
            <w:r>
              <w:rPr>
                <w:rFonts w:hint="eastAsia" w:ascii="宋体" w:hAnsi="宋体" w:cs="宋体"/>
                <w:kern w:val="0"/>
                <w:szCs w:val="21"/>
              </w:rPr>
              <w:t>拒绝进口</w:t>
            </w:r>
          </w:p>
        </w:tc>
      </w:tr>
    </w:tbl>
    <w:p w14:paraId="422C5F91">
      <w:pPr>
        <w:snapToGrid w:val="0"/>
        <w:spacing w:line="360" w:lineRule="auto"/>
        <w:ind w:left="2"/>
        <w:jc w:val="left"/>
        <w:rPr>
          <w:rFonts w:ascii="宋体" w:hAnsi="宋体"/>
          <w:bCs/>
          <w:snapToGrid w:val="0"/>
          <w:kern w:val="0"/>
          <w:szCs w:val="21"/>
        </w:rPr>
      </w:pPr>
    </w:p>
    <w:p w14:paraId="0F56AA66">
      <w:pPr>
        <w:rPr>
          <w:rFonts w:ascii="宋体" w:hAnsi="宋体"/>
          <w:b/>
          <w:szCs w:val="21"/>
        </w:rPr>
      </w:pPr>
      <w:r>
        <w:rPr>
          <w:rFonts w:hint="eastAsia" w:ascii="宋体" w:hAnsi="宋体"/>
          <w:b/>
          <w:szCs w:val="21"/>
        </w:rPr>
        <w:t>（二）货物清单明细</w:t>
      </w:r>
    </w:p>
    <w:tbl>
      <w:tblPr>
        <w:tblStyle w:val="50"/>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000"/>
        <w:gridCol w:w="1568"/>
        <w:gridCol w:w="1568"/>
      </w:tblGrid>
      <w:tr w14:paraId="5A0B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817" w:type="dxa"/>
            <w:vAlign w:val="center"/>
          </w:tcPr>
          <w:p w14:paraId="015C2992">
            <w:pPr>
              <w:spacing w:line="360" w:lineRule="auto"/>
              <w:jc w:val="center"/>
              <w:rPr>
                <w:rFonts w:ascii="宋体" w:hAnsi="宋体" w:cs="宋体"/>
                <w:b/>
                <w:kern w:val="0"/>
                <w:szCs w:val="21"/>
              </w:rPr>
            </w:pPr>
            <w:r>
              <w:rPr>
                <w:rFonts w:hint="eastAsia" w:ascii="宋体" w:hAnsi="宋体" w:cs="宋体"/>
                <w:b/>
                <w:kern w:val="0"/>
                <w:szCs w:val="21"/>
              </w:rPr>
              <w:t>序号</w:t>
            </w:r>
          </w:p>
        </w:tc>
        <w:tc>
          <w:tcPr>
            <w:tcW w:w="5000" w:type="dxa"/>
            <w:vAlign w:val="center"/>
          </w:tcPr>
          <w:p w14:paraId="34409A2A">
            <w:pPr>
              <w:spacing w:line="360" w:lineRule="auto"/>
              <w:jc w:val="center"/>
              <w:rPr>
                <w:rFonts w:ascii="宋体" w:hAnsi="宋体" w:cs="宋体"/>
                <w:b/>
                <w:color w:val="FF0000"/>
                <w:kern w:val="0"/>
                <w:szCs w:val="21"/>
              </w:rPr>
            </w:pPr>
            <w:r>
              <w:rPr>
                <w:rFonts w:hint="eastAsia" w:ascii="宋体" w:hAnsi="宋体" w:cs="宋体"/>
                <w:b/>
                <w:color w:val="FF0000"/>
                <w:kern w:val="0"/>
                <w:szCs w:val="21"/>
              </w:rPr>
              <w:t>标的名称</w:t>
            </w:r>
          </w:p>
        </w:tc>
        <w:tc>
          <w:tcPr>
            <w:tcW w:w="1568" w:type="dxa"/>
            <w:vAlign w:val="center"/>
          </w:tcPr>
          <w:p w14:paraId="663D5FC7">
            <w:pPr>
              <w:spacing w:line="360" w:lineRule="auto"/>
              <w:jc w:val="center"/>
              <w:rPr>
                <w:rFonts w:ascii="宋体" w:hAnsi="宋体" w:cs="宋体"/>
                <w:b/>
                <w:kern w:val="0"/>
                <w:szCs w:val="21"/>
              </w:rPr>
            </w:pPr>
            <w:r>
              <w:rPr>
                <w:rFonts w:hint="eastAsia" w:ascii="宋体" w:hAnsi="宋体" w:cs="宋体"/>
                <w:b/>
                <w:kern w:val="0"/>
                <w:szCs w:val="21"/>
              </w:rPr>
              <w:t>数量</w:t>
            </w:r>
          </w:p>
        </w:tc>
        <w:tc>
          <w:tcPr>
            <w:tcW w:w="1568" w:type="dxa"/>
            <w:vAlign w:val="center"/>
          </w:tcPr>
          <w:p w14:paraId="0ECB04BF">
            <w:pPr>
              <w:spacing w:line="360" w:lineRule="auto"/>
              <w:jc w:val="center"/>
              <w:rPr>
                <w:rFonts w:ascii="宋体" w:hAnsi="宋体" w:cs="宋体"/>
                <w:b/>
                <w:kern w:val="0"/>
                <w:szCs w:val="21"/>
              </w:rPr>
            </w:pPr>
            <w:r>
              <w:rPr>
                <w:rFonts w:hint="eastAsia" w:ascii="宋体" w:hAnsi="宋体" w:cs="宋体"/>
                <w:b/>
                <w:kern w:val="0"/>
                <w:szCs w:val="21"/>
              </w:rPr>
              <w:t>单位</w:t>
            </w:r>
          </w:p>
        </w:tc>
      </w:tr>
      <w:tr w14:paraId="3D08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vAlign w:val="center"/>
          </w:tcPr>
          <w:p w14:paraId="7CB18D9E">
            <w:pPr>
              <w:spacing w:line="360" w:lineRule="auto"/>
              <w:jc w:val="center"/>
              <w:rPr>
                <w:rFonts w:ascii="宋体" w:hAnsi="宋体" w:cs="宋体"/>
                <w:kern w:val="0"/>
                <w:szCs w:val="21"/>
              </w:rPr>
            </w:pPr>
            <w:r>
              <w:rPr>
                <w:rFonts w:hint="eastAsia" w:ascii="宋体" w:hAnsi="宋体" w:cs="宋体"/>
                <w:kern w:val="0"/>
                <w:szCs w:val="21"/>
              </w:rPr>
              <w:t>1</w:t>
            </w:r>
          </w:p>
        </w:tc>
        <w:tc>
          <w:tcPr>
            <w:tcW w:w="5000" w:type="dxa"/>
            <w:vAlign w:val="center"/>
          </w:tcPr>
          <w:p w14:paraId="4DF1A81E">
            <w:pPr>
              <w:spacing w:line="360" w:lineRule="auto"/>
              <w:jc w:val="center"/>
              <w:rPr>
                <w:rFonts w:ascii="宋体" w:hAnsi="宋体" w:cs="宋体"/>
                <w:kern w:val="0"/>
                <w:szCs w:val="21"/>
              </w:rPr>
            </w:pPr>
            <w:bookmarkStart w:id="3" w:name="_Hlk196124387"/>
            <w:r>
              <w:rPr>
                <w:rFonts w:hint="eastAsia" w:ascii="宋体" w:hAnsi="宋体" w:cs="宋体"/>
                <w:kern w:val="0"/>
                <w:szCs w:val="21"/>
              </w:rPr>
              <w:t>智能音频切换器</w:t>
            </w:r>
            <w:bookmarkEnd w:id="3"/>
          </w:p>
        </w:tc>
        <w:tc>
          <w:tcPr>
            <w:tcW w:w="1568" w:type="dxa"/>
            <w:vAlign w:val="center"/>
          </w:tcPr>
          <w:p w14:paraId="15B19941">
            <w:pPr>
              <w:spacing w:line="360" w:lineRule="auto"/>
              <w:jc w:val="center"/>
              <w:rPr>
                <w:rFonts w:ascii="宋体" w:hAnsi="宋体" w:cs="宋体"/>
                <w:kern w:val="0"/>
                <w:szCs w:val="21"/>
              </w:rPr>
            </w:pPr>
            <w:r>
              <w:rPr>
                <w:rFonts w:hint="eastAsia" w:ascii="宋体" w:hAnsi="宋体" w:cs="宋体"/>
                <w:kern w:val="0"/>
                <w:szCs w:val="21"/>
              </w:rPr>
              <w:t>10</w:t>
            </w:r>
          </w:p>
        </w:tc>
        <w:tc>
          <w:tcPr>
            <w:tcW w:w="1568" w:type="dxa"/>
            <w:vAlign w:val="center"/>
          </w:tcPr>
          <w:p w14:paraId="1E5DCF09">
            <w:pPr>
              <w:spacing w:line="360" w:lineRule="auto"/>
              <w:jc w:val="center"/>
              <w:rPr>
                <w:rFonts w:ascii="宋体" w:hAnsi="宋体" w:cs="宋体"/>
                <w:kern w:val="0"/>
                <w:szCs w:val="21"/>
              </w:rPr>
            </w:pPr>
            <w:r>
              <w:rPr>
                <w:rFonts w:hint="eastAsia" w:ascii="宋体" w:hAnsi="宋体" w:cs="宋体"/>
                <w:kern w:val="0"/>
                <w:szCs w:val="21"/>
              </w:rPr>
              <w:t>台</w:t>
            </w:r>
          </w:p>
        </w:tc>
      </w:tr>
      <w:tr w14:paraId="00AC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vAlign w:val="center"/>
          </w:tcPr>
          <w:p w14:paraId="2A2DBFAF">
            <w:pPr>
              <w:spacing w:line="360" w:lineRule="auto"/>
              <w:jc w:val="center"/>
              <w:rPr>
                <w:rFonts w:ascii="宋体" w:hAnsi="宋体" w:cs="宋体"/>
                <w:kern w:val="0"/>
                <w:szCs w:val="21"/>
              </w:rPr>
            </w:pPr>
            <w:r>
              <w:rPr>
                <w:rFonts w:hint="eastAsia" w:ascii="宋体" w:hAnsi="宋体" w:cs="宋体"/>
                <w:kern w:val="0"/>
                <w:szCs w:val="21"/>
              </w:rPr>
              <w:t>2</w:t>
            </w:r>
          </w:p>
        </w:tc>
        <w:tc>
          <w:tcPr>
            <w:tcW w:w="5000" w:type="dxa"/>
            <w:vAlign w:val="center"/>
          </w:tcPr>
          <w:p w14:paraId="3C21B9D2">
            <w:pPr>
              <w:spacing w:line="360" w:lineRule="auto"/>
              <w:jc w:val="center"/>
              <w:rPr>
                <w:rFonts w:ascii="宋体" w:hAnsi="宋体" w:cs="宋体"/>
                <w:kern w:val="0"/>
                <w:szCs w:val="21"/>
              </w:rPr>
            </w:pPr>
            <w:r>
              <w:rPr>
                <w:rFonts w:hint="eastAsia" w:ascii="宋体" w:hAnsi="宋体" w:cs="宋体"/>
                <w:kern w:val="0"/>
                <w:szCs w:val="21"/>
              </w:rPr>
              <w:t>切换器控制面板</w:t>
            </w:r>
          </w:p>
        </w:tc>
        <w:tc>
          <w:tcPr>
            <w:tcW w:w="1568" w:type="dxa"/>
            <w:vAlign w:val="center"/>
          </w:tcPr>
          <w:p w14:paraId="4FAF0B03">
            <w:pPr>
              <w:spacing w:line="360" w:lineRule="auto"/>
              <w:jc w:val="center"/>
              <w:rPr>
                <w:rFonts w:ascii="宋体" w:hAnsi="宋体" w:cs="宋体"/>
                <w:kern w:val="0"/>
                <w:szCs w:val="21"/>
              </w:rPr>
            </w:pPr>
            <w:r>
              <w:rPr>
                <w:rFonts w:hint="eastAsia" w:ascii="宋体" w:hAnsi="宋体" w:cs="宋体"/>
                <w:kern w:val="0"/>
                <w:szCs w:val="21"/>
              </w:rPr>
              <w:t>1</w:t>
            </w:r>
          </w:p>
        </w:tc>
        <w:tc>
          <w:tcPr>
            <w:tcW w:w="1568" w:type="dxa"/>
            <w:vAlign w:val="center"/>
          </w:tcPr>
          <w:p w14:paraId="218E7938">
            <w:pPr>
              <w:spacing w:line="360" w:lineRule="auto"/>
              <w:jc w:val="center"/>
              <w:rPr>
                <w:rFonts w:ascii="宋体" w:hAnsi="宋体" w:cs="宋体"/>
                <w:kern w:val="0"/>
                <w:szCs w:val="21"/>
              </w:rPr>
            </w:pPr>
            <w:r>
              <w:rPr>
                <w:rFonts w:hint="eastAsia" w:ascii="宋体" w:hAnsi="宋体" w:cs="宋体"/>
                <w:kern w:val="0"/>
                <w:szCs w:val="21"/>
              </w:rPr>
              <w:t>台</w:t>
            </w:r>
          </w:p>
        </w:tc>
      </w:tr>
      <w:tr w14:paraId="7A8D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vAlign w:val="center"/>
          </w:tcPr>
          <w:p w14:paraId="68B79412">
            <w:pPr>
              <w:spacing w:line="360" w:lineRule="auto"/>
              <w:jc w:val="center"/>
              <w:rPr>
                <w:rFonts w:ascii="宋体" w:hAnsi="宋体" w:cs="宋体"/>
                <w:kern w:val="0"/>
                <w:szCs w:val="21"/>
              </w:rPr>
            </w:pPr>
            <w:r>
              <w:rPr>
                <w:rFonts w:hint="eastAsia" w:ascii="宋体" w:hAnsi="宋体" w:cs="宋体"/>
                <w:kern w:val="0"/>
                <w:szCs w:val="21"/>
              </w:rPr>
              <w:t>3</w:t>
            </w:r>
          </w:p>
        </w:tc>
        <w:tc>
          <w:tcPr>
            <w:tcW w:w="5000" w:type="dxa"/>
            <w:vAlign w:val="center"/>
          </w:tcPr>
          <w:p w14:paraId="6DEA8552">
            <w:pPr>
              <w:spacing w:line="360" w:lineRule="auto"/>
              <w:jc w:val="center"/>
              <w:rPr>
                <w:rFonts w:ascii="宋体" w:hAnsi="宋体" w:cs="宋体"/>
                <w:kern w:val="0"/>
                <w:szCs w:val="21"/>
              </w:rPr>
            </w:pPr>
            <w:r>
              <w:rPr>
                <w:rFonts w:hint="eastAsia" w:ascii="宋体" w:hAnsi="宋体" w:cs="宋体"/>
                <w:kern w:val="0"/>
                <w:szCs w:val="21"/>
              </w:rPr>
              <w:t>有源数字音分</w:t>
            </w:r>
          </w:p>
        </w:tc>
        <w:tc>
          <w:tcPr>
            <w:tcW w:w="1568" w:type="dxa"/>
            <w:vAlign w:val="center"/>
          </w:tcPr>
          <w:p w14:paraId="72AB0E37">
            <w:pPr>
              <w:spacing w:line="360" w:lineRule="auto"/>
              <w:jc w:val="center"/>
              <w:rPr>
                <w:rFonts w:ascii="宋体" w:hAnsi="宋体" w:cs="宋体"/>
                <w:kern w:val="0"/>
                <w:szCs w:val="21"/>
              </w:rPr>
            </w:pPr>
            <w:r>
              <w:rPr>
                <w:rFonts w:hint="eastAsia" w:ascii="宋体" w:hAnsi="宋体" w:cs="宋体"/>
                <w:kern w:val="0"/>
                <w:szCs w:val="21"/>
              </w:rPr>
              <w:t>12</w:t>
            </w:r>
          </w:p>
        </w:tc>
        <w:tc>
          <w:tcPr>
            <w:tcW w:w="1568" w:type="dxa"/>
            <w:vAlign w:val="center"/>
          </w:tcPr>
          <w:p w14:paraId="2EBD17E1">
            <w:pPr>
              <w:spacing w:line="360" w:lineRule="auto"/>
              <w:jc w:val="center"/>
              <w:rPr>
                <w:rFonts w:ascii="宋体" w:hAnsi="宋体" w:cs="宋体"/>
                <w:kern w:val="0"/>
                <w:szCs w:val="21"/>
              </w:rPr>
            </w:pPr>
            <w:r>
              <w:rPr>
                <w:rFonts w:hint="eastAsia" w:ascii="宋体" w:hAnsi="宋体" w:cs="宋体"/>
                <w:kern w:val="0"/>
                <w:szCs w:val="21"/>
              </w:rPr>
              <w:t>台</w:t>
            </w:r>
          </w:p>
        </w:tc>
      </w:tr>
      <w:tr w14:paraId="66C9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vAlign w:val="center"/>
          </w:tcPr>
          <w:p w14:paraId="5C6C5D2D">
            <w:pPr>
              <w:spacing w:line="360" w:lineRule="auto"/>
              <w:jc w:val="center"/>
              <w:rPr>
                <w:rFonts w:ascii="宋体" w:hAnsi="宋体" w:cs="宋体"/>
                <w:kern w:val="0"/>
                <w:szCs w:val="21"/>
              </w:rPr>
            </w:pPr>
            <w:r>
              <w:rPr>
                <w:rFonts w:hint="eastAsia" w:ascii="宋体" w:hAnsi="宋体" w:cs="宋体"/>
                <w:kern w:val="0"/>
                <w:szCs w:val="21"/>
              </w:rPr>
              <w:t>4</w:t>
            </w:r>
          </w:p>
        </w:tc>
        <w:tc>
          <w:tcPr>
            <w:tcW w:w="5000" w:type="dxa"/>
            <w:vAlign w:val="center"/>
          </w:tcPr>
          <w:p w14:paraId="1ED699B7">
            <w:pPr>
              <w:spacing w:line="360" w:lineRule="auto"/>
              <w:jc w:val="center"/>
              <w:rPr>
                <w:rFonts w:ascii="宋体" w:hAnsi="宋体" w:cs="宋体"/>
                <w:kern w:val="0"/>
                <w:szCs w:val="21"/>
              </w:rPr>
            </w:pPr>
            <w:r>
              <w:rPr>
                <w:rFonts w:hint="eastAsia" w:ascii="宋体" w:hAnsi="宋体" w:cs="宋体"/>
                <w:kern w:val="0"/>
                <w:szCs w:val="21"/>
              </w:rPr>
              <w:t>多路广播信号调谐器/发射机RF采集</w:t>
            </w:r>
          </w:p>
        </w:tc>
        <w:tc>
          <w:tcPr>
            <w:tcW w:w="1568" w:type="dxa"/>
            <w:vAlign w:val="center"/>
          </w:tcPr>
          <w:p w14:paraId="62E38FA6">
            <w:pPr>
              <w:spacing w:line="360" w:lineRule="auto"/>
              <w:jc w:val="center"/>
              <w:rPr>
                <w:rFonts w:ascii="宋体" w:hAnsi="宋体" w:cs="宋体"/>
                <w:kern w:val="0"/>
                <w:szCs w:val="21"/>
              </w:rPr>
            </w:pPr>
            <w:r>
              <w:rPr>
                <w:rFonts w:hint="eastAsia" w:ascii="宋体" w:hAnsi="宋体" w:cs="宋体"/>
                <w:kern w:val="0"/>
                <w:szCs w:val="21"/>
              </w:rPr>
              <w:t>3</w:t>
            </w:r>
          </w:p>
        </w:tc>
        <w:tc>
          <w:tcPr>
            <w:tcW w:w="1568" w:type="dxa"/>
            <w:vAlign w:val="center"/>
          </w:tcPr>
          <w:p w14:paraId="6EA6664A">
            <w:pPr>
              <w:spacing w:line="360" w:lineRule="auto"/>
              <w:jc w:val="center"/>
              <w:rPr>
                <w:rFonts w:ascii="宋体" w:hAnsi="宋体" w:cs="宋体"/>
                <w:kern w:val="0"/>
                <w:szCs w:val="21"/>
              </w:rPr>
            </w:pPr>
            <w:r>
              <w:rPr>
                <w:rFonts w:hint="eastAsia" w:ascii="宋体" w:hAnsi="宋体" w:cs="宋体"/>
                <w:kern w:val="0"/>
                <w:szCs w:val="21"/>
              </w:rPr>
              <w:t>台</w:t>
            </w:r>
          </w:p>
        </w:tc>
      </w:tr>
      <w:tr w14:paraId="5306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vAlign w:val="center"/>
          </w:tcPr>
          <w:p w14:paraId="3F798AB8">
            <w:pPr>
              <w:spacing w:line="360" w:lineRule="auto"/>
              <w:jc w:val="center"/>
              <w:rPr>
                <w:rFonts w:ascii="宋体" w:hAnsi="宋体" w:cs="宋体"/>
                <w:kern w:val="0"/>
                <w:szCs w:val="21"/>
              </w:rPr>
            </w:pPr>
            <w:r>
              <w:rPr>
                <w:rFonts w:hint="eastAsia" w:ascii="宋体" w:hAnsi="宋体" w:cs="宋体"/>
                <w:kern w:val="0"/>
                <w:szCs w:val="21"/>
              </w:rPr>
              <w:t>5</w:t>
            </w:r>
          </w:p>
        </w:tc>
        <w:tc>
          <w:tcPr>
            <w:tcW w:w="5000" w:type="dxa"/>
            <w:vAlign w:val="center"/>
          </w:tcPr>
          <w:p w14:paraId="54450E5C">
            <w:pPr>
              <w:spacing w:line="360" w:lineRule="auto"/>
              <w:jc w:val="center"/>
              <w:rPr>
                <w:rFonts w:ascii="宋体" w:hAnsi="宋体" w:cs="宋体"/>
                <w:kern w:val="0"/>
                <w:szCs w:val="21"/>
              </w:rPr>
            </w:pPr>
            <w:r>
              <w:rPr>
                <w:rFonts w:hint="eastAsia" w:ascii="宋体" w:hAnsi="宋体" w:cs="宋体"/>
                <w:kern w:val="0"/>
                <w:szCs w:val="21"/>
              </w:rPr>
              <w:t>监测平台管理</w:t>
            </w:r>
          </w:p>
        </w:tc>
        <w:tc>
          <w:tcPr>
            <w:tcW w:w="1568" w:type="dxa"/>
            <w:vAlign w:val="center"/>
          </w:tcPr>
          <w:p w14:paraId="54D5BDE2">
            <w:pPr>
              <w:spacing w:line="360" w:lineRule="auto"/>
              <w:jc w:val="center"/>
              <w:rPr>
                <w:rFonts w:ascii="宋体" w:hAnsi="宋体" w:cs="宋体"/>
                <w:kern w:val="0"/>
                <w:szCs w:val="21"/>
              </w:rPr>
            </w:pPr>
            <w:r>
              <w:rPr>
                <w:rFonts w:hint="eastAsia" w:ascii="宋体" w:hAnsi="宋体" w:cs="宋体"/>
                <w:kern w:val="0"/>
                <w:szCs w:val="21"/>
              </w:rPr>
              <w:t>1</w:t>
            </w:r>
          </w:p>
        </w:tc>
        <w:tc>
          <w:tcPr>
            <w:tcW w:w="1568" w:type="dxa"/>
            <w:vAlign w:val="center"/>
          </w:tcPr>
          <w:p w14:paraId="5EFB4DB0">
            <w:pPr>
              <w:spacing w:line="360" w:lineRule="auto"/>
              <w:jc w:val="center"/>
              <w:rPr>
                <w:rFonts w:ascii="宋体" w:hAnsi="宋体" w:cs="宋体"/>
                <w:kern w:val="0"/>
                <w:szCs w:val="21"/>
              </w:rPr>
            </w:pPr>
            <w:r>
              <w:rPr>
                <w:rFonts w:hint="eastAsia" w:ascii="宋体" w:hAnsi="宋体" w:cs="宋体"/>
                <w:kern w:val="0"/>
                <w:szCs w:val="21"/>
              </w:rPr>
              <w:t>套</w:t>
            </w:r>
          </w:p>
        </w:tc>
      </w:tr>
      <w:tr w14:paraId="51D1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vAlign w:val="center"/>
          </w:tcPr>
          <w:p w14:paraId="5BA902E2">
            <w:pPr>
              <w:spacing w:line="360" w:lineRule="auto"/>
              <w:jc w:val="center"/>
              <w:rPr>
                <w:rFonts w:ascii="宋体" w:hAnsi="宋体" w:cs="宋体"/>
                <w:kern w:val="0"/>
                <w:szCs w:val="21"/>
              </w:rPr>
            </w:pPr>
            <w:r>
              <w:rPr>
                <w:rFonts w:hint="eastAsia" w:ascii="宋体" w:hAnsi="宋体" w:cs="宋体"/>
                <w:kern w:val="0"/>
                <w:szCs w:val="21"/>
              </w:rPr>
              <w:t>6</w:t>
            </w:r>
          </w:p>
        </w:tc>
        <w:tc>
          <w:tcPr>
            <w:tcW w:w="5000" w:type="dxa"/>
            <w:vAlign w:val="center"/>
          </w:tcPr>
          <w:p w14:paraId="49D6C1B3">
            <w:pPr>
              <w:spacing w:line="360" w:lineRule="auto"/>
              <w:jc w:val="center"/>
              <w:rPr>
                <w:rFonts w:ascii="宋体" w:hAnsi="宋体" w:cs="宋体"/>
                <w:kern w:val="0"/>
                <w:szCs w:val="21"/>
              </w:rPr>
            </w:pPr>
            <w:r>
              <w:rPr>
                <w:rFonts w:hint="eastAsia" w:ascii="宋体" w:hAnsi="宋体" w:cs="宋体"/>
                <w:kern w:val="0"/>
                <w:szCs w:val="21"/>
              </w:rPr>
              <w:t>监听工作站</w:t>
            </w:r>
          </w:p>
        </w:tc>
        <w:tc>
          <w:tcPr>
            <w:tcW w:w="1568" w:type="dxa"/>
            <w:vAlign w:val="center"/>
          </w:tcPr>
          <w:p w14:paraId="6A9F75A0">
            <w:pPr>
              <w:spacing w:line="360" w:lineRule="auto"/>
              <w:jc w:val="center"/>
              <w:rPr>
                <w:rFonts w:ascii="宋体" w:hAnsi="宋体" w:cs="宋体"/>
                <w:kern w:val="0"/>
                <w:szCs w:val="21"/>
              </w:rPr>
            </w:pPr>
            <w:r>
              <w:rPr>
                <w:rFonts w:hint="eastAsia" w:ascii="宋体" w:hAnsi="宋体" w:cs="宋体"/>
                <w:kern w:val="0"/>
                <w:szCs w:val="21"/>
              </w:rPr>
              <w:t>1</w:t>
            </w:r>
          </w:p>
        </w:tc>
        <w:tc>
          <w:tcPr>
            <w:tcW w:w="1568" w:type="dxa"/>
            <w:vAlign w:val="center"/>
          </w:tcPr>
          <w:p w14:paraId="0E34FE35">
            <w:pPr>
              <w:spacing w:line="360" w:lineRule="auto"/>
              <w:jc w:val="center"/>
              <w:rPr>
                <w:rFonts w:ascii="宋体" w:hAnsi="宋体" w:cs="宋体"/>
                <w:kern w:val="0"/>
                <w:szCs w:val="21"/>
              </w:rPr>
            </w:pPr>
            <w:r>
              <w:rPr>
                <w:rFonts w:hint="eastAsia" w:ascii="宋体" w:hAnsi="宋体" w:cs="宋体"/>
                <w:kern w:val="0"/>
                <w:szCs w:val="21"/>
              </w:rPr>
              <w:t>套</w:t>
            </w:r>
          </w:p>
        </w:tc>
      </w:tr>
      <w:tr w14:paraId="3543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vAlign w:val="center"/>
          </w:tcPr>
          <w:p w14:paraId="404FB75C">
            <w:pPr>
              <w:spacing w:line="360" w:lineRule="auto"/>
              <w:jc w:val="center"/>
              <w:rPr>
                <w:rFonts w:ascii="宋体" w:hAnsi="宋体" w:cs="宋体"/>
                <w:kern w:val="0"/>
                <w:szCs w:val="21"/>
              </w:rPr>
            </w:pPr>
            <w:r>
              <w:rPr>
                <w:rFonts w:hint="eastAsia" w:ascii="宋体" w:hAnsi="宋体" w:cs="宋体"/>
                <w:kern w:val="0"/>
                <w:szCs w:val="21"/>
              </w:rPr>
              <w:t>7</w:t>
            </w:r>
          </w:p>
        </w:tc>
        <w:tc>
          <w:tcPr>
            <w:tcW w:w="5000" w:type="dxa"/>
            <w:vAlign w:val="center"/>
          </w:tcPr>
          <w:p w14:paraId="3CA1004C">
            <w:pPr>
              <w:spacing w:line="360" w:lineRule="auto"/>
              <w:jc w:val="center"/>
              <w:rPr>
                <w:rFonts w:ascii="宋体" w:hAnsi="宋体" w:cs="宋体"/>
                <w:kern w:val="0"/>
                <w:szCs w:val="21"/>
              </w:rPr>
            </w:pPr>
            <w:r>
              <w:rPr>
                <w:rFonts w:hint="eastAsia" w:ascii="宋体" w:hAnsi="宋体" w:cs="宋体"/>
                <w:kern w:val="0"/>
                <w:szCs w:val="21"/>
              </w:rPr>
              <w:t>融合大屏站</w:t>
            </w:r>
          </w:p>
        </w:tc>
        <w:tc>
          <w:tcPr>
            <w:tcW w:w="1568" w:type="dxa"/>
            <w:vAlign w:val="center"/>
          </w:tcPr>
          <w:p w14:paraId="0E868BCA">
            <w:pPr>
              <w:spacing w:line="360" w:lineRule="auto"/>
              <w:jc w:val="center"/>
              <w:rPr>
                <w:rFonts w:ascii="宋体" w:hAnsi="宋体" w:cs="宋体"/>
                <w:kern w:val="0"/>
                <w:szCs w:val="21"/>
              </w:rPr>
            </w:pPr>
            <w:r>
              <w:rPr>
                <w:rFonts w:hint="eastAsia" w:ascii="宋体" w:hAnsi="宋体" w:cs="宋体"/>
                <w:kern w:val="0"/>
                <w:szCs w:val="21"/>
              </w:rPr>
              <w:t>1</w:t>
            </w:r>
          </w:p>
        </w:tc>
        <w:tc>
          <w:tcPr>
            <w:tcW w:w="1568" w:type="dxa"/>
            <w:vAlign w:val="center"/>
          </w:tcPr>
          <w:p w14:paraId="638FC561">
            <w:pPr>
              <w:spacing w:line="360" w:lineRule="auto"/>
              <w:jc w:val="center"/>
              <w:rPr>
                <w:rFonts w:ascii="宋体" w:hAnsi="宋体" w:cs="宋体"/>
                <w:kern w:val="0"/>
                <w:szCs w:val="21"/>
              </w:rPr>
            </w:pPr>
            <w:r>
              <w:rPr>
                <w:rFonts w:hint="eastAsia" w:ascii="宋体" w:hAnsi="宋体" w:cs="宋体"/>
                <w:kern w:val="0"/>
                <w:szCs w:val="21"/>
              </w:rPr>
              <w:t>台</w:t>
            </w:r>
          </w:p>
        </w:tc>
      </w:tr>
      <w:tr w14:paraId="422B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vAlign w:val="center"/>
          </w:tcPr>
          <w:p w14:paraId="54D801AC">
            <w:pPr>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5000" w:type="dxa"/>
            <w:vAlign w:val="center"/>
          </w:tcPr>
          <w:p w14:paraId="55EA2A79">
            <w:pPr>
              <w:spacing w:line="360" w:lineRule="auto"/>
              <w:jc w:val="center"/>
              <w:rPr>
                <w:rFonts w:hint="eastAsia" w:ascii="宋体" w:hAnsi="宋体" w:cs="宋体"/>
                <w:kern w:val="0"/>
                <w:szCs w:val="21"/>
              </w:rPr>
            </w:pPr>
            <w:r>
              <w:rPr>
                <w:rFonts w:hint="eastAsia" w:ascii="宋体" w:hAnsi="宋体" w:cs="宋体"/>
                <w:kern w:val="0"/>
                <w:szCs w:val="21"/>
              </w:rPr>
              <w:t>2U机架式</w:t>
            </w:r>
            <w:r>
              <w:rPr>
                <w:rFonts w:hint="eastAsia" w:ascii="宋体" w:hAnsi="宋体" w:cs="宋体"/>
                <w:kern w:val="0"/>
                <w:szCs w:val="21"/>
                <w:lang w:val="en-US" w:eastAsia="zh-CN"/>
              </w:rPr>
              <w:t>多通道慢录</w:t>
            </w:r>
            <w:r>
              <w:rPr>
                <w:rFonts w:hint="eastAsia" w:ascii="宋体" w:hAnsi="宋体" w:cs="宋体"/>
                <w:kern w:val="0"/>
                <w:szCs w:val="21"/>
              </w:rPr>
              <w:t>服务器</w:t>
            </w:r>
          </w:p>
        </w:tc>
        <w:tc>
          <w:tcPr>
            <w:tcW w:w="1568" w:type="dxa"/>
            <w:vAlign w:val="center"/>
          </w:tcPr>
          <w:p w14:paraId="541204FA">
            <w:pPr>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1568" w:type="dxa"/>
            <w:vAlign w:val="center"/>
          </w:tcPr>
          <w:p w14:paraId="4584A5CA">
            <w:pPr>
              <w:spacing w:line="360" w:lineRule="auto"/>
              <w:jc w:val="center"/>
              <w:rPr>
                <w:rFonts w:hint="eastAsia" w:ascii="宋体" w:hAnsi="宋体" w:cs="宋体"/>
                <w:kern w:val="0"/>
                <w:szCs w:val="21"/>
              </w:rPr>
            </w:pPr>
            <w:r>
              <w:rPr>
                <w:rFonts w:hint="eastAsia" w:ascii="宋体" w:hAnsi="宋体" w:cs="宋体"/>
                <w:kern w:val="0"/>
                <w:szCs w:val="21"/>
              </w:rPr>
              <w:t>台</w:t>
            </w:r>
          </w:p>
        </w:tc>
      </w:tr>
      <w:tr w14:paraId="3614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vAlign w:val="center"/>
          </w:tcPr>
          <w:p w14:paraId="43BF1D4A">
            <w:pPr>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val="en-US" w:eastAsia="zh-CN"/>
              </w:rPr>
              <w:t>9</w:t>
            </w:r>
          </w:p>
        </w:tc>
        <w:tc>
          <w:tcPr>
            <w:tcW w:w="5000" w:type="dxa"/>
            <w:vAlign w:val="center"/>
          </w:tcPr>
          <w:p w14:paraId="660EA009">
            <w:pPr>
              <w:spacing w:line="360" w:lineRule="auto"/>
              <w:jc w:val="center"/>
              <w:rPr>
                <w:rFonts w:ascii="宋体" w:hAnsi="宋体" w:cs="宋体"/>
                <w:kern w:val="0"/>
                <w:szCs w:val="21"/>
              </w:rPr>
            </w:pPr>
            <w:r>
              <w:rPr>
                <w:rFonts w:hint="eastAsia" w:ascii="宋体" w:hAnsi="宋体" w:cs="宋体"/>
                <w:kern w:val="0"/>
                <w:szCs w:val="21"/>
              </w:rPr>
              <w:t>监测工作站</w:t>
            </w:r>
          </w:p>
        </w:tc>
        <w:tc>
          <w:tcPr>
            <w:tcW w:w="1568" w:type="dxa"/>
            <w:vAlign w:val="center"/>
          </w:tcPr>
          <w:p w14:paraId="77CAC84A">
            <w:pPr>
              <w:spacing w:line="360" w:lineRule="auto"/>
              <w:jc w:val="center"/>
              <w:rPr>
                <w:rFonts w:ascii="宋体" w:hAnsi="宋体" w:cs="宋体"/>
                <w:kern w:val="0"/>
                <w:szCs w:val="21"/>
              </w:rPr>
            </w:pPr>
            <w:r>
              <w:rPr>
                <w:rFonts w:hint="eastAsia" w:ascii="宋体" w:hAnsi="宋体" w:cs="宋体"/>
                <w:kern w:val="0"/>
                <w:szCs w:val="21"/>
              </w:rPr>
              <w:t>3</w:t>
            </w:r>
          </w:p>
        </w:tc>
        <w:tc>
          <w:tcPr>
            <w:tcW w:w="1568" w:type="dxa"/>
            <w:vAlign w:val="center"/>
          </w:tcPr>
          <w:p w14:paraId="08D47857">
            <w:pPr>
              <w:spacing w:line="360" w:lineRule="auto"/>
              <w:jc w:val="center"/>
              <w:rPr>
                <w:rFonts w:ascii="宋体" w:hAnsi="宋体" w:cs="宋体"/>
                <w:kern w:val="0"/>
                <w:szCs w:val="21"/>
              </w:rPr>
            </w:pPr>
            <w:r>
              <w:rPr>
                <w:rFonts w:hint="eastAsia" w:ascii="宋体" w:hAnsi="宋体" w:cs="宋体"/>
                <w:kern w:val="0"/>
                <w:szCs w:val="21"/>
              </w:rPr>
              <w:t>台</w:t>
            </w:r>
          </w:p>
        </w:tc>
      </w:tr>
      <w:tr w14:paraId="4C58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vAlign w:val="center"/>
          </w:tcPr>
          <w:p w14:paraId="64321671">
            <w:pPr>
              <w:spacing w:line="36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5000" w:type="dxa"/>
            <w:vAlign w:val="center"/>
          </w:tcPr>
          <w:p w14:paraId="5E1CC901">
            <w:pPr>
              <w:spacing w:line="360" w:lineRule="auto"/>
              <w:jc w:val="center"/>
              <w:rPr>
                <w:rFonts w:ascii="宋体" w:hAnsi="宋体" w:cs="宋体"/>
                <w:kern w:val="0"/>
                <w:szCs w:val="21"/>
              </w:rPr>
            </w:pPr>
            <w:r>
              <w:rPr>
                <w:rFonts w:hint="eastAsia" w:ascii="宋体" w:hAnsi="宋体" w:cs="宋体"/>
                <w:kern w:val="0"/>
                <w:szCs w:val="21"/>
              </w:rPr>
              <w:t>网络交换机</w:t>
            </w:r>
          </w:p>
        </w:tc>
        <w:tc>
          <w:tcPr>
            <w:tcW w:w="1568" w:type="dxa"/>
            <w:vAlign w:val="center"/>
          </w:tcPr>
          <w:p w14:paraId="45A6B3AC">
            <w:pPr>
              <w:spacing w:line="360" w:lineRule="auto"/>
              <w:jc w:val="center"/>
              <w:rPr>
                <w:rFonts w:ascii="宋体" w:hAnsi="宋体" w:cs="宋体"/>
                <w:kern w:val="0"/>
                <w:szCs w:val="21"/>
              </w:rPr>
            </w:pPr>
            <w:r>
              <w:rPr>
                <w:rFonts w:ascii="宋体" w:hAnsi="宋体" w:cs="宋体"/>
                <w:kern w:val="0"/>
                <w:szCs w:val="21"/>
              </w:rPr>
              <w:t>3</w:t>
            </w:r>
          </w:p>
        </w:tc>
        <w:tc>
          <w:tcPr>
            <w:tcW w:w="1568" w:type="dxa"/>
            <w:vAlign w:val="center"/>
          </w:tcPr>
          <w:p w14:paraId="32521CCF">
            <w:pPr>
              <w:spacing w:line="360" w:lineRule="auto"/>
              <w:jc w:val="center"/>
              <w:rPr>
                <w:rFonts w:ascii="宋体" w:hAnsi="宋体" w:cs="宋体"/>
                <w:kern w:val="0"/>
                <w:szCs w:val="21"/>
              </w:rPr>
            </w:pPr>
            <w:r>
              <w:rPr>
                <w:rFonts w:hint="eastAsia" w:ascii="宋体" w:hAnsi="宋体" w:cs="宋体"/>
                <w:kern w:val="0"/>
                <w:szCs w:val="21"/>
              </w:rPr>
              <w:t>台</w:t>
            </w:r>
          </w:p>
        </w:tc>
      </w:tr>
      <w:tr w14:paraId="650E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vAlign w:val="center"/>
          </w:tcPr>
          <w:p w14:paraId="5013D48E">
            <w:pPr>
              <w:spacing w:line="36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11</w:t>
            </w:r>
          </w:p>
        </w:tc>
        <w:tc>
          <w:tcPr>
            <w:tcW w:w="5000" w:type="dxa"/>
            <w:vAlign w:val="center"/>
          </w:tcPr>
          <w:p w14:paraId="5CDE4035">
            <w:pPr>
              <w:spacing w:line="360" w:lineRule="auto"/>
              <w:jc w:val="center"/>
              <w:rPr>
                <w:rFonts w:ascii="宋体" w:hAnsi="宋体" w:cs="宋体"/>
                <w:kern w:val="0"/>
                <w:szCs w:val="21"/>
              </w:rPr>
            </w:pPr>
            <w:r>
              <w:rPr>
                <w:rFonts w:hint="eastAsia" w:ascii="宋体" w:hAnsi="宋体" w:cs="宋体"/>
                <w:kern w:val="0"/>
                <w:szCs w:val="21"/>
              </w:rPr>
              <w:t>系统集成及耗材</w:t>
            </w:r>
          </w:p>
        </w:tc>
        <w:tc>
          <w:tcPr>
            <w:tcW w:w="1568" w:type="dxa"/>
            <w:vAlign w:val="center"/>
          </w:tcPr>
          <w:p w14:paraId="74AFD5FC">
            <w:pPr>
              <w:spacing w:line="360" w:lineRule="auto"/>
              <w:jc w:val="center"/>
              <w:rPr>
                <w:rFonts w:ascii="宋体" w:hAnsi="宋体" w:cs="宋体"/>
                <w:kern w:val="0"/>
                <w:szCs w:val="21"/>
              </w:rPr>
            </w:pPr>
            <w:r>
              <w:rPr>
                <w:rFonts w:hint="eastAsia" w:ascii="宋体" w:hAnsi="宋体" w:cs="宋体"/>
                <w:kern w:val="0"/>
                <w:szCs w:val="21"/>
              </w:rPr>
              <w:t>1</w:t>
            </w:r>
          </w:p>
        </w:tc>
        <w:tc>
          <w:tcPr>
            <w:tcW w:w="1568" w:type="dxa"/>
            <w:vAlign w:val="center"/>
          </w:tcPr>
          <w:p w14:paraId="224032E9">
            <w:pPr>
              <w:spacing w:line="360" w:lineRule="auto"/>
              <w:jc w:val="center"/>
              <w:rPr>
                <w:rFonts w:ascii="宋体" w:hAnsi="宋体" w:cs="宋体"/>
                <w:kern w:val="0"/>
                <w:szCs w:val="21"/>
              </w:rPr>
            </w:pPr>
            <w:r>
              <w:rPr>
                <w:rFonts w:hint="eastAsia" w:ascii="宋体" w:hAnsi="宋体" w:cs="宋体"/>
                <w:kern w:val="0"/>
                <w:szCs w:val="21"/>
              </w:rPr>
              <w:t>批</w:t>
            </w:r>
          </w:p>
        </w:tc>
      </w:tr>
    </w:tbl>
    <w:p w14:paraId="05ACD5FE">
      <w:pPr>
        <w:snapToGrid w:val="0"/>
        <w:spacing w:line="360" w:lineRule="auto"/>
        <w:ind w:left="2"/>
        <w:jc w:val="left"/>
        <w:rPr>
          <w:rFonts w:ascii="宋体" w:hAnsi="宋体"/>
          <w:bCs/>
          <w:snapToGrid w:val="0"/>
          <w:kern w:val="0"/>
          <w:szCs w:val="21"/>
        </w:rPr>
      </w:pPr>
    </w:p>
    <w:p w14:paraId="1FA8320C">
      <w:pPr>
        <w:pStyle w:val="453"/>
        <w:widowControl w:val="0"/>
        <w:adjustRightInd w:val="0"/>
        <w:snapToGrid w:val="0"/>
        <w:spacing w:before="0" w:beforeAutospacing="0" w:after="0" w:afterAutospacing="0" w:line="360" w:lineRule="auto"/>
        <w:ind w:firstLine="424" w:firstLineChars="202"/>
        <w:rPr>
          <w:rFonts w:ascii="宋体" w:hAnsi="宋体" w:eastAsia="宋体"/>
          <w:b/>
          <w:snapToGrid w:val="0"/>
          <w:color w:val="auto"/>
          <w:sz w:val="21"/>
          <w:szCs w:val="21"/>
          <w:highlight w:val="yellow"/>
        </w:rPr>
      </w:pPr>
      <w:r>
        <w:rPr>
          <w:rFonts w:hint="eastAsia" w:ascii="宋体" w:hAnsi="宋体" w:eastAsia="宋体" w:cs="Times New Roman"/>
          <w:color w:val="auto"/>
          <w:kern w:val="2"/>
          <w:sz w:val="21"/>
          <w:szCs w:val="21"/>
          <w:highlight w:val="yellow"/>
        </w:rPr>
        <w:t>注：★</w:t>
      </w:r>
      <w:r>
        <w:rPr>
          <w:rFonts w:hint="eastAsia" w:ascii="宋体" w:hAnsi="宋体" w:eastAsia="宋体" w:cs="Times New Roman"/>
          <w:b/>
          <w:color w:val="auto"/>
          <w:kern w:val="2"/>
          <w:sz w:val="21"/>
          <w:szCs w:val="21"/>
          <w:highlight w:val="yellow"/>
        </w:rPr>
        <w:t>货物清单中任意一项产品的投标报价超过其预算金额或最高限价的，将导致投标无效。</w:t>
      </w:r>
    </w:p>
    <w:p w14:paraId="50C76AF3">
      <w:pPr>
        <w:snapToGrid w:val="0"/>
        <w:spacing w:line="360" w:lineRule="auto"/>
        <w:ind w:left="2" w:firstLine="422" w:firstLineChars="201"/>
        <w:jc w:val="left"/>
        <w:rPr>
          <w:rFonts w:ascii="宋体" w:hAnsi="宋体"/>
          <w:bCs/>
          <w:snapToGrid w:val="0"/>
          <w:kern w:val="0"/>
          <w:szCs w:val="21"/>
        </w:rPr>
      </w:pPr>
      <w:r>
        <w:rPr>
          <w:rFonts w:hint="eastAsia" w:ascii="宋体" w:hAnsi="宋体"/>
          <w:bCs/>
          <w:snapToGrid w:val="0"/>
          <w:kern w:val="0"/>
          <w:szCs w:val="21"/>
          <w:highlight w:val="yellow"/>
        </w:rPr>
        <w:t>（1）</w:t>
      </w:r>
      <w:r>
        <w:rPr>
          <w:rFonts w:hint="eastAsia" w:ascii="宋体" w:hAnsi="宋体"/>
          <w:b/>
          <w:bCs/>
          <w:snapToGrid w:val="0"/>
          <w:szCs w:val="21"/>
          <w:highlight w:val="yellow"/>
        </w:rPr>
        <w:t>本项目核心产品为：</w:t>
      </w:r>
      <w:r>
        <w:rPr>
          <w:rFonts w:hint="eastAsia" w:ascii="宋体" w:hAnsi="宋体"/>
          <w:b/>
          <w:bCs/>
          <w:snapToGrid w:val="0"/>
          <w:szCs w:val="21"/>
          <w:highlight w:val="yellow"/>
          <w:u w:val="single"/>
        </w:rPr>
        <w:t xml:space="preserve">   智能音频切换器   </w:t>
      </w:r>
      <w:r>
        <w:rPr>
          <w:rFonts w:hint="eastAsia" w:ascii="宋体" w:hAnsi="宋体"/>
          <w:b/>
          <w:bCs/>
          <w:snapToGrid w:val="0"/>
          <w:szCs w:val="21"/>
          <w:highlight w:val="yellow"/>
        </w:rPr>
        <w:t>。</w:t>
      </w:r>
      <w:r>
        <w:rPr>
          <w:rFonts w:hint="eastAsia" w:ascii="宋体" w:hAnsi="宋体"/>
          <w:bCs/>
          <w:snapToGrid w:val="0"/>
          <w:kern w:val="0"/>
          <w:szCs w:val="21"/>
          <w:highlight w:val="yellow"/>
        </w:rPr>
        <w:t>如同时有两家或两家以上（均为制造商的合法代理商）通过资格审查及符合性审查的合格投标人</w:t>
      </w:r>
      <w:r>
        <w:rPr>
          <w:rFonts w:hint="eastAsia" w:ascii="宋体" w:hAnsi="宋体"/>
          <w:b/>
          <w:bCs/>
          <w:snapToGrid w:val="0"/>
          <w:kern w:val="0"/>
          <w:szCs w:val="21"/>
          <w:highlight w:val="yellow"/>
        </w:rPr>
        <w:t>所投核心产品为相同品牌的，按一家投标人计算</w:t>
      </w:r>
      <w:r>
        <w:rPr>
          <w:rFonts w:hint="eastAsia" w:ascii="宋体" w:hAnsi="宋体"/>
          <w:bCs/>
          <w:snapToGrid w:val="0"/>
          <w:kern w:val="0"/>
          <w:szCs w:val="21"/>
          <w:highlight w:val="yellow"/>
        </w:rPr>
        <w:t>。在此种情况下，评审后得分最高的</w:t>
      </w:r>
      <w:r>
        <w:rPr>
          <w:rFonts w:hint="eastAsia" w:asciiTheme="minorEastAsia" w:hAnsiTheme="minorEastAsia" w:eastAsiaTheme="minorEastAsia"/>
          <w:color w:val="333333"/>
          <w:highlight w:val="yellow"/>
        </w:rPr>
        <w:t>同品牌</w:t>
      </w:r>
      <w:r>
        <w:rPr>
          <w:rFonts w:hint="eastAsia" w:ascii="宋体" w:hAnsi="宋体"/>
          <w:bCs/>
          <w:snapToGrid w:val="0"/>
          <w:kern w:val="0"/>
          <w:szCs w:val="21"/>
          <w:highlight w:val="yellow"/>
        </w:rPr>
        <w:t>投标人获得中标人推荐资格；评审得分相同的由报价相对最低的获得中标人推荐资格；评审得分及报价均相同的由技术部分评分相对最高的获得中标人推荐资格；</w:t>
      </w:r>
      <w:r>
        <w:rPr>
          <w:rFonts w:hint="eastAsia"/>
          <w:snapToGrid w:val="0"/>
          <w:kern w:val="0"/>
          <w:highlight w:val="yellow"/>
        </w:rPr>
        <w:t>以上均相同的由评标委员会采取随机抽取方式确定</w:t>
      </w:r>
      <w:r>
        <w:rPr>
          <w:rFonts w:hint="eastAsia" w:ascii="宋体" w:hAnsi="宋体"/>
          <w:bCs/>
          <w:snapToGrid w:val="0"/>
          <w:kern w:val="0"/>
          <w:szCs w:val="21"/>
          <w:highlight w:val="yellow"/>
        </w:rPr>
        <w:t>，其他同品牌投标人不作为候选中标供应商。</w:t>
      </w:r>
    </w:p>
    <w:p w14:paraId="15815EE1">
      <w:pPr>
        <w:adjustRightInd w:val="0"/>
        <w:snapToGrid w:val="0"/>
        <w:spacing w:line="360" w:lineRule="auto"/>
        <w:ind w:firstLine="422" w:firstLineChars="201"/>
        <w:rPr>
          <w:rFonts w:ascii="宋体" w:hAnsi="宋体"/>
          <w:b/>
          <w:bCs/>
          <w:snapToGrid w:val="0"/>
          <w:kern w:val="0"/>
          <w:szCs w:val="21"/>
        </w:rPr>
      </w:pPr>
      <w:r>
        <w:rPr>
          <w:rFonts w:hint="eastAsia" w:ascii="宋体" w:hAnsi="宋体"/>
          <w:bCs/>
          <w:snapToGrid w:val="0"/>
          <w:kern w:val="0"/>
          <w:szCs w:val="21"/>
        </w:rPr>
        <w:t>（2）</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14:paraId="107D2B67">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 xml:space="preserve">（3）备注栏注明“拒绝进口”的产品不接受投标人选用进口产品参与投标；注明“接受进口”的产品允许投标人选用进口产品参与投标，但不排斥国内产品。 </w:t>
      </w:r>
    </w:p>
    <w:p w14:paraId="6D14464F">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5B167278">
      <w:pPr>
        <w:spacing w:line="360" w:lineRule="auto"/>
        <w:rPr>
          <w:rFonts w:ascii="宋体" w:hAnsi="宋体"/>
          <w:b/>
          <w:szCs w:val="21"/>
        </w:rPr>
      </w:pPr>
      <w:r>
        <w:rPr>
          <w:rFonts w:hint="eastAsia" w:ascii="宋体" w:hAnsi="宋体"/>
          <w:b/>
          <w:szCs w:val="21"/>
        </w:rPr>
        <w:t>（三）</w:t>
      </w:r>
      <w:r>
        <w:rPr>
          <w:rFonts w:hint="eastAsia" w:ascii="宋体" w:hAnsi="宋体" w:cs="宋体"/>
          <w:b/>
          <w:szCs w:val="32"/>
        </w:rPr>
        <w:t>项目背景和必要性</w:t>
      </w:r>
    </w:p>
    <w:p w14:paraId="2701E111">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梧桐山发射基地目前承担着中央、省、本地9套调频广播信号发射任务。当前播出系统使用的调频信号设备大部分于2010年建成并投入使用，至今已超过14年使用期限。核心设备包括调度矩阵、音频分配器等使用年限已超出报废年限，设备性能指标下降，存在安全播出风险。在长期的使用过程中，随着不同项目的各类发射设备和监测设备的扩展，现有系统布线愈发紊乱，众多线缆相互交织，错综复杂，不仅增加了日常维护和故障排查的难度，而且在紧急情况下，难以迅速定位和解决问题。为从根本上彻底解决目前存在的一系列问题，确保广播电视信号的安全、稳定、高质量播出，拟采购更新一套基于AoIP技术的调频信号设备予以更换，本项目预算金额72万元。</w:t>
      </w:r>
    </w:p>
    <w:p w14:paraId="64C98331">
      <w:pPr>
        <w:adjustRightInd w:val="0"/>
        <w:snapToGrid w:val="0"/>
        <w:spacing w:line="360" w:lineRule="auto"/>
        <w:rPr>
          <w:rFonts w:ascii="宋体" w:hAnsi="宋体"/>
          <w:bCs/>
          <w:snapToGrid w:val="0"/>
          <w:kern w:val="0"/>
          <w:szCs w:val="21"/>
        </w:rPr>
      </w:pPr>
      <w:r>
        <w:rPr>
          <w:rFonts w:hint="eastAsia" w:ascii="宋体" w:hAnsi="宋体"/>
          <w:b/>
          <w:snapToGrid w:val="0"/>
          <w:kern w:val="0"/>
          <w:szCs w:val="21"/>
        </w:rPr>
        <w:t>（四）</w:t>
      </w:r>
      <w:bookmarkStart w:id="4" w:name="_Toc9744"/>
      <w:r>
        <w:rPr>
          <w:rFonts w:hint="eastAsia" w:ascii="宋体" w:hAnsi="宋体"/>
          <w:b/>
          <w:snapToGrid w:val="0"/>
          <w:kern w:val="0"/>
          <w:szCs w:val="21"/>
        </w:rPr>
        <w:t>系统建设原则</w:t>
      </w:r>
      <w:bookmarkEnd w:id="4"/>
    </w:p>
    <w:p w14:paraId="0D0C26DB">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鉴于监测系统具有监测任务量大、实时性强，对数据安全性、可靠性、一致性等高要求的特点。系统设计遵循以下原则：</w:t>
      </w:r>
    </w:p>
    <w:p w14:paraId="4AAB5E30">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1.实用性和可靠性：系统所选用的设备为广电监测业务而量身定做的产品，充分考虑到各个监测前端的实际情况，能够满足长期无人值守、维护且长时间全自动稳定运行；设备监测指标准确，信息传输、处理迅速。</w:t>
      </w:r>
    </w:p>
    <w:p w14:paraId="1E56076D">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2.安全性：系统链路采用9+1应急备份，且完全兼容原有设备，可实现无缝替换及备份，设备均支持主备电源。主路信号支持断电直通。</w:t>
      </w:r>
    </w:p>
    <w:p w14:paraId="4B24E8BA">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3.先进性：设备选型均支持AOIP协议，支持AES67+70的标准。另外系统提供统一的智能化监测平台，对业务系统进行实时监测报警。</w:t>
      </w:r>
    </w:p>
    <w:p w14:paraId="7756FFF6">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4.开放性：采用国家广电总局规定的广播电视监测系统接口协议、标准和开放式操作系统。系统的网络接口能支持目前通用的多种接口和多种协议，支持各种协议的互联、互传。采用开放式操作系统、开放式网络结构及其协议、和开放式的软件体系架构，实现充分的资源共享，使系统具有良好的互操作性和可移植性。</w:t>
      </w:r>
    </w:p>
    <w:p w14:paraId="5AA9B181">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5.扩展性与兼容性：采用模块化设计，总体结构上应具备足够的整体升级扩展能力，以适应系统本身的发展和业务需求发展的要求。系统建设能满足当前监测工作需要，随着新技术、新业务的发展，应具有一定的扩充性。</w:t>
      </w:r>
    </w:p>
    <w:p w14:paraId="727554C0">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6.网络管理的统一性：监测数据处理中心通过传输网络，实现对各监测前端系统设备进行统一管理和监测参数配置，并能实时显示监测数据处理中心及所有前端系统的运行状态。通过系统搭建的网络管理平台，实现对本系统各监测设备统一管理，显示系统运行状态和监测参数等功能，同时具备一定的控制功能。</w:t>
      </w:r>
    </w:p>
    <w:p w14:paraId="65A9758B">
      <w:pPr>
        <w:adjustRightInd w:val="0"/>
        <w:snapToGrid w:val="0"/>
        <w:spacing w:line="360" w:lineRule="auto"/>
        <w:rPr>
          <w:rFonts w:ascii="宋体" w:hAnsi="宋体"/>
          <w:bCs/>
          <w:snapToGrid w:val="0"/>
          <w:kern w:val="0"/>
          <w:szCs w:val="21"/>
        </w:rPr>
      </w:pPr>
      <w:r>
        <w:rPr>
          <w:rFonts w:hint="eastAsia" w:ascii="宋体" w:hAnsi="宋体"/>
          <w:b/>
          <w:snapToGrid w:val="0"/>
          <w:kern w:val="0"/>
          <w:szCs w:val="21"/>
        </w:rPr>
        <w:t>（五）系统功能实现</w:t>
      </w:r>
    </w:p>
    <w:p w14:paraId="57C0BD68">
      <w:pPr>
        <w:adjustRightInd w:val="0"/>
        <w:snapToGrid w:val="0"/>
        <w:spacing w:line="360" w:lineRule="auto"/>
        <w:ind w:firstLine="422" w:firstLineChars="201"/>
        <w:rPr>
          <w:rFonts w:ascii="宋体" w:hAnsi="宋体"/>
          <w:bCs/>
          <w:snapToGrid w:val="0"/>
          <w:kern w:val="0"/>
          <w:szCs w:val="21"/>
        </w:rPr>
      </w:pPr>
      <w:bookmarkStart w:id="5" w:name="_Toc25102"/>
      <w:r>
        <w:rPr>
          <w:rFonts w:hint="eastAsia" w:ascii="宋体" w:hAnsi="宋体"/>
          <w:bCs/>
          <w:snapToGrid w:val="0"/>
          <w:kern w:val="0"/>
          <w:szCs w:val="21"/>
        </w:rPr>
        <w:t>1.对音频信号的监测</w:t>
      </w:r>
      <w:bookmarkEnd w:id="5"/>
    </w:p>
    <w:p w14:paraId="4770E37B">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本系统中在传输链路上的信号，包括光端机信号和卫星的主备音频信号均接入到智能音频切换器的AOIP音频监测网路中，能通过图形化的方式进行各信号的显示，空收的信号以及发射机射频监测口信号也接入AOIP音频监测网中进行监测和比对。链路中音频切换器、音分都支持AOIP协议。所以节传链路上节点输入输出音频信号均可进行监测监听。当出现信号异常时，能进行实时的声、光报警。</w:t>
      </w:r>
    </w:p>
    <w:p w14:paraId="4D4250A4">
      <w:pPr>
        <w:adjustRightInd w:val="0"/>
        <w:snapToGrid w:val="0"/>
        <w:spacing w:line="360" w:lineRule="auto"/>
        <w:ind w:firstLine="422" w:firstLineChars="201"/>
        <w:rPr>
          <w:rFonts w:ascii="宋体" w:hAnsi="宋体"/>
          <w:bCs/>
          <w:snapToGrid w:val="0"/>
          <w:kern w:val="0"/>
          <w:szCs w:val="21"/>
        </w:rPr>
      </w:pPr>
      <w:bookmarkStart w:id="6" w:name="_Toc13651"/>
      <w:r>
        <w:rPr>
          <w:rFonts w:hint="eastAsia" w:ascii="宋体" w:hAnsi="宋体"/>
          <w:bCs/>
          <w:snapToGrid w:val="0"/>
          <w:kern w:val="0"/>
          <w:szCs w:val="21"/>
        </w:rPr>
        <w:t>2.对输入信号智能应急切换</w:t>
      </w:r>
      <w:bookmarkEnd w:id="6"/>
    </w:p>
    <w:p w14:paraId="292E22EC">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发射台的多路信号源均送入智能切换器，智能切换器采用帧监测技术，可实现各路输入通道间的无噪声切换。同时，智能切换器具备AOIP网络音频接口，可接入网络音频监测网，可通过网络进行实时传输音频信号，并对监测和控制每一路输入信号和输出信号，切换器还可对比与检测各路输入信号状态，进行故障报警以及自动切换处理。切换器具有手动控制面板，可在发生紧急情况下，进行手动切换。同时还具备接收网络音频信号功能，可接收网络音频信号，并输出至后级链路。</w:t>
      </w:r>
    </w:p>
    <w:p w14:paraId="407B4DD0">
      <w:pPr>
        <w:adjustRightInd w:val="0"/>
        <w:snapToGrid w:val="0"/>
        <w:spacing w:line="360" w:lineRule="auto"/>
        <w:ind w:firstLine="422" w:firstLineChars="201"/>
        <w:rPr>
          <w:rFonts w:ascii="宋体" w:hAnsi="宋体"/>
          <w:bCs/>
          <w:snapToGrid w:val="0"/>
          <w:kern w:val="0"/>
          <w:szCs w:val="21"/>
        </w:rPr>
      </w:pPr>
      <w:bookmarkStart w:id="7" w:name="_Toc1547"/>
      <w:r>
        <w:rPr>
          <w:rFonts w:hint="eastAsia" w:ascii="宋体" w:hAnsi="宋体"/>
          <w:bCs/>
          <w:snapToGrid w:val="0"/>
          <w:kern w:val="0"/>
          <w:szCs w:val="21"/>
        </w:rPr>
        <w:t>3.音频信号的监听</w:t>
      </w:r>
      <w:bookmarkEnd w:id="7"/>
    </w:p>
    <w:p w14:paraId="18D31E5A">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在系统中配置监听工作站，监听工作站主要实现对全部音频信号的智能化监听。用户可对流程中关键节点进行实时监听。监听工作站在音量彩条界面上，可以采用智能化监听。监听界面可以根据信号类型、所在频道等属性，进行任意的组屏。并在界面上实时显示各路信号的音量彩条。值班人员可以非常直观地看到各组信号的状况，并任意选择监听。监听站系统能实现对全链路音频信号的彩条显示和集中监听，支持立体声、左右声道监听方式，用户还可以自定义设置多种监听规则来实现更灵活的监测。同时，系统还为每个监测点的音频信号提供了李萨育图形、波形图、频谱图等专业图表。</w:t>
      </w:r>
    </w:p>
    <w:p w14:paraId="19C269A2">
      <w:pPr>
        <w:adjustRightInd w:val="0"/>
        <w:snapToGrid w:val="0"/>
        <w:spacing w:line="360" w:lineRule="auto"/>
        <w:ind w:firstLine="422" w:firstLineChars="201"/>
        <w:rPr>
          <w:rFonts w:ascii="宋体" w:hAnsi="宋体"/>
          <w:bCs/>
          <w:snapToGrid w:val="0"/>
          <w:kern w:val="0"/>
          <w:szCs w:val="21"/>
        </w:rPr>
      </w:pPr>
      <w:bookmarkStart w:id="8" w:name="_Toc26866"/>
      <w:bookmarkStart w:id="9" w:name="_Toc30912"/>
      <w:bookmarkStart w:id="10" w:name="_Toc4964"/>
      <w:r>
        <w:rPr>
          <w:rFonts w:hint="eastAsia" w:ascii="宋体" w:hAnsi="宋体"/>
          <w:bCs/>
          <w:snapToGrid w:val="0"/>
          <w:kern w:val="0"/>
          <w:szCs w:val="21"/>
        </w:rPr>
        <w:t xml:space="preserve">4.纯音频彩条监测站  </w:t>
      </w:r>
      <w:bookmarkEnd w:id="8"/>
      <w:bookmarkEnd w:id="9"/>
      <w:bookmarkEnd w:id="10"/>
    </w:p>
    <w:p w14:paraId="6854AEF9">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基于系统能够提供监测全传输链路所有频率所有通道音频状态的能力，纯音频彩条监测站以可视化呈现的形式为值守人员即时展示各通道音频信号的质量，包括但不限于实时数字电平值、实时电平峰值、相位、过载、静音等状态，当音频信号出现故障时报警通知，为值守人员提供了监测依据，更科学更直观地保障节目播出的安全与质量。</w:t>
      </w:r>
    </w:p>
    <w:p w14:paraId="50235BF2">
      <w:pPr>
        <w:adjustRightInd w:val="0"/>
        <w:snapToGrid w:val="0"/>
        <w:spacing w:line="360" w:lineRule="auto"/>
        <w:ind w:firstLine="422" w:firstLineChars="201"/>
        <w:rPr>
          <w:rFonts w:ascii="宋体" w:hAnsi="宋体"/>
          <w:bCs/>
          <w:snapToGrid w:val="0"/>
          <w:kern w:val="0"/>
          <w:szCs w:val="21"/>
        </w:rPr>
      </w:pPr>
      <w:bookmarkStart w:id="11" w:name="_Toc25785"/>
      <w:bookmarkStart w:id="12" w:name="_Toc35937193"/>
      <w:r>
        <w:rPr>
          <w:rFonts w:hint="eastAsia" w:ascii="宋体" w:hAnsi="宋体"/>
          <w:bCs/>
          <w:snapToGrid w:val="0"/>
          <w:kern w:val="0"/>
          <w:szCs w:val="21"/>
        </w:rPr>
        <w:t>5.工艺流程图显示站</w:t>
      </w:r>
      <w:bookmarkEnd w:id="11"/>
      <w:bookmarkEnd w:id="12"/>
    </w:p>
    <w:p w14:paraId="235AED96">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以链路图的形式直观展示频率下全链路的通路状态和设备状态。实时监测并支持查看各设备各监测点的信号状态，当播出出现故障时，故障的设备将会高亮闪红，精准定位到故障设备的位置。支持对矩阵内部路由状态进行监测。支持实时监测各设备监测点的音频信号彩条。具备自动轮询功能。支持查看报警记录和报警持续时间。</w:t>
      </w:r>
    </w:p>
    <w:p w14:paraId="1A29DFF4">
      <w:pPr>
        <w:adjustRightInd w:val="0"/>
        <w:snapToGrid w:val="0"/>
        <w:spacing w:line="360" w:lineRule="auto"/>
        <w:ind w:firstLine="422" w:firstLineChars="201"/>
        <w:rPr>
          <w:rFonts w:ascii="宋体" w:hAnsi="宋体"/>
          <w:bCs/>
          <w:snapToGrid w:val="0"/>
          <w:kern w:val="0"/>
          <w:szCs w:val="21"/>
        </w:rPr>
      </w:pPr>
      <w:bookmarkStart w:id="13" w:name="_Toc15474"/>
      <w:bookmarkStart w:id="14" w:name="_Toc35937194"/>
      <w:r>
        <w:rPr>
          <w:rFonts w:hint="eastAsia" w:ascii="宋体" w:hAnsi="宋体"/>
          <w:bCs/>
          <w:snapToGrid w:val="0"/>
          <w:kern w:val="0"/>
          <w:szCs w:val="21"/>
        </w:rPr>
        <w:t>6.机架环境和设备状态显示站</w:t>
      </w:r>
      <w:bookmarkEnd w:id="13"/>
      <w:bookmarkEnd w:id="14"/>
    </w:p>
    <w:p w14:paraId="53F3A07B">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机架环境和设备状态显示站根据现场机房的实际机柜排列和设备摆放，等比例绘制平面机柜设备图，并配置展示机柜实际环境参数、设备的实际运行状态，当发生故障时，基于系统同步的故障信息，平面机架图上的故障设备也会同步闪红报警，为值守人员直观标记设备的准确位置，大大提高值守人员定位故障设备的效率。</w:t>
      </w:r>
    </w:p>
    <w:p w14:paraId="462830AD">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产品特点：</w:t>
      </w:r>
    </w:p>
    <w:p w14:paraId="60ADD7AA">
      <w:pPr>
        <w:adjustRightInd w:val="0"/>
        <w:snapToGrid w:val="0"/>
        <w:spacing w:line="360" w:lineRule="auto"/>
        <w:ind w:firstLine="422" w:firstLineChars="201"/>
        <w:rPr>
          <w:rFonts w:hint="eastAsia" w:ascii="宋体" w:hAnsi="宋体" w:eastAsia="宋体"/>
          <w:bCs/>
          <w:snapToGrid w:val="0"/>
          <w:kern w:val="0"/>
          <w:szCs w:val="21"/>
          <w:lang w:eastAsia="zh-CN"/>
        </w:rPr>
      </w:pPr>
      <w:r>
        <w:rPr>
          <w:rFonts w:hint="eastAsia" w:ascii="宋体" w:hAnsi="宋体"/>
          <w:bCs/>
          <w:snapToGrid w:val="0"/>
          <w:kern w:val="0"/>
          <w:szCs w:val="21"/>
        </w:rPr>
        <w:t>同比例图形化展示台内各机房各机架设备的真实摆放位置</w:t>
      </w:r>
      <w:r>
        <w:rPr>
          <w:rFonts w:hint="eastAsia" w:ascii="宋体" w:hAnsi="宋体"/>
          <w:bCs/>
          <w:snapToGrid w:val="0"/>
          <w:kern w:val="0"/>
          <w:szCs w:val="21"/>
          <w:lang w:eastAsia="zh-CN"/>
        </w:rPr>
        <w:t>；</w:t>
      </w:r>
    </w:p>
    <w:p w14:paraId="04F8378A">
      <w:pPr>
        <w:adjustRightInd w:val="0"/>
        <w:snapToGrid w:val="0"/>
        <w:spacing w:line="360" w:lineRule="auto"/>
        <w:ind w:firstLine="422" w:firstLineChars="201"/>
        <w:rPr>
          <w:rFonts w:hint="eastAsia" w:ascii="宋体" w:hAnsi="宋体" w:eastAsia="宋体"/>
          <w:bCs/>
          <w:snapToGrid w:val="0"/>
          <w:kern w:val="0"/>
          <w:szCs w:val="21"/>
          <w:lang w:eastAsia="zh-CN"/>
        </w:rPr>
      </w:pPr>
      <w:r>
        <w:rPr>
          <w:rFonts w:hint="eastAsia" w:ascii="宋体" w:hAnsi="宋体"/>
          <w:bCs/>
          <w:snapToGrid w:val="0"/>
          <w:kern w:val="0"/>
          <w:szCs w:val="21"/>
        </w:rPr>
        <w:t>实时监测并支持查看各设备的工作运行状态</w:t>
      </w:r>
      <w:r>
        <w:rPr>
          <w:rFonts w:hint="eastAsia" w:ascii="宋体" w:hAnsi="宋体"/>
          <w:bCs/>
          <w:snapToGrid w:val="0"/>
          <w:kern w:val="0"/>
          <w:szCs w:val="21"/>
          <w:lang w:eastAsia="zh-CN"/>
        </w:rPr>
        <w:t>；</w:t>
      </w:r>
    </w:p>
    <w:p w14:paraId="6805F576">
      <w:pPr>
        <w:adjustRightInd w:val="0"/>
        <w:snapToGrid w:val="0"/>
        <w:spacing w:line="360" w:lineRule="auto"/>
        <w:ind w:firstLine="422" w:firstLineChars="201"/>
        <w:rPr>
          <w:rFonts w:hint="eastAsia" w:ascii="宋体" w:hAnsi="宋体" w:eastAsia="宋体"/>
          <w:bCs/>
          <w:snapToGrid w:val="0"/>
          <w:kern w:val="0"/>
          <w:szCs w:val="21"/>
          <w:lang w:eastAsia="zh-CN"/>
        </w:rPr>
      </w:pPr>
      <w:r>
        <w:rPr>
          <w:rFonts w:hint="eastAsia" w:ascii="宋体" w:hAnsi="宋体"/>
          <w:bCs/>
          <w:snapToGrid w:val="0"/>
          <w:kern w:val="0"/>
          <w:szCs w:val="21"/>
        </w:rPr>
        <w:t>当设备发生故障时，对应设备将会高亮闪红，精准定位报警设备的物理位置</w:t>
      </w:r>
      <w:r>
        <w:rPr>
          <w:rFonts w:hint="eastAsia" w:ascii="宋体" w:hAnsi="宋体"/>
          <w:bCs/>
          <w:snapToGrid w:val="0"/>
          <w:kern w:val="0"/>
          <w:szCs w:val="21"/>
          <w:lang w:eastAsia="zh-CN"/>
        </w:rPr>
        <w:t>。</w:t>
      </w:r>
    </w:p>
    <w:p w14:paraId="223012DA">
      <w:pPr>
        <w:adjustRightInd w:val="0"/>
        <w:snapToGrid w:val="0"/>
        <w:spacing w:line="360" w:lineRule="auto"/>
        <w:ind w:firstLine="422" w:firstLineChars="201"/>
        <w:rPr>
          <w:rFonts w:ascii="宋体" w:hAnsi="宋体"/>
          <w:bCs/>
          <w:snapToGrid w:val="0"/>
          <w:kern w:val="0"/>
          <w:szCs w:val="21"/>
        </w:rPr>
      </w:pPr>
      <w:bookmarkStart w:id="15" w:name="_Toc27274"/>
      <w:bookmarkStart w:id="16" w:name="_Toc35937185"/>
      <w:r>
        <w:rPr>
          <w:rFonts w:hint="eastAsia" w:ascii="宋体" w:hAnsi="宋体"/>
          <w:bCs/>
          <w:snapToGrid w:val="0"/>
          <w:kern w:val="0"/>
          <w:szCs w:val="21"/>
        </w:rPr>
        <w:t>7.音频比对系统</w:t>
      </w:r>
      <w:bookmarkEnd w:id="15"/>
      <w:bookmarkEnd w:id="16"/>
    </w:p>
    <w:p w14:paraId="242908EE">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可接收AoIP信号，并自定义配置任意两路信号进行比对。实时显示监测音频信号波形图。最多支持12秒的延迟，系统将自动识别并处理。实时检测多种音频参数，包括静音、过载、反相、一致性状态。支持远程监听各通道的实时音频信号。当出现通道信号内容比对一致性比例过低时，即时报警通知。提供详细的报警日志，对报警日志可定期自动清理。</w:t>
      </w:r>
    </w:p>
    <w:p w14:paraId="5B884FCE">
      <w:pPr>
        <w:adjustRightInd w:val="0"/>
        <w:snapToGrid w:val="0"/>
        <w:spacing w:line="360" w:lineRule="auto"/>
        <w:ind w:firstLine="422" w:firstLineChars="201"/>
        <w:rPr>
          <w:rFonts w:ascii="宋体" w:hAnsi="宋体"/>
          <w:bCs/>
          <w:snapToGrid w:val="0"/>
          <w:kern w:val="0"/>
          <w:szCs w:val="21"/>
        </w:rPr>
      </w:pPr>
      <w:bookmarkStart w:id="17" w:name="_Toc26600"/>
      <w:bookmarkStart w:id="18" w:name="_Toc35937188"/>
      <w:r>
        <w:rPr>
          <w:rFonts w:hint="eastAsia" w:ascii="宋体" w:hAnsi="宋体"/>
          <w:bCs/>
          <w:snapToGrid w:val="0"/>
          <w:kern w:val="0"/>
          <w:szCs w:val="21"/>
        </w:rPr>
        <w:t>8.告示告警站</w:t>
      </w:r>
      <w:bookmarkEnd w:id="17"/>
      <w:bookmarkEnd w:id="18"/>
    </w:p>
    <w:p w14:paraId="23FA010E">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告示告警站作为值守人员的全局状态监测站点，为其集中展示了全台的消息通告、故障报警通知和各频率播出状态，极大程度降低了值守人员的工作量和工作效率。系统分为告示业务和报警业务，前者用于显示自定义编辑的公告大屏，后者则用于显示各频率的播出状态、播出故障时的报警信息、卡片形式的值班留言、维护提醒、重大事项和提醒通告等。</w:t>
      </w:r>
    </w:p>
    <w:p w14:paraId="47AEBE12">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产品特点：</w:t>
      </w:r>
    </w:p>
    <w:p w14:paraId="72A2A09F">
      <w:pPr>
        <w:adjustRightInd w:val="0"/>
        <w:snapToGrid w:val="0"/>
        <w:spacing w:line="360" w:lineRule="auto"/>
        <w:ind w:firstLine="422" w:firstLineChars="201"/>
        <w:rPr>
          <w:rFonts w:hint="eastAsia" w:ascii="宋体" w:hAnsi="宋体" w:eastAsia="宋体"/>
          <w:bCs/>
          <w:snapToGrid w:val="0"/>
          <w:kern w:val="0"/>
          <w:szCs w:val="21"/>
          <w:lang w:eastAsia="zh-CN"/>
        </w:rPr>
      </w:pPr>
      <w:r>
        <w:rPr>
          <w:rFonts w:hint="eastAsia" w:ascii="宋体" w:hAnsi="宋体"/>
          <w:bCs/>
          <w:snapToGrid w:val="0"/>
          <w:kern w:val="0"/>
          <w:szCs w:val="21"/>
        </w:rPr>
        <w:t>以卡片形式直观展现各种通告类型：值班留言、维护提醒、重大事项、提醒通告</w:t>
      </w:r>
      <w:r>
        <w:rPr>
          <w:rFonts w:hint="eastAsia" w:ascii="宋体" w:hAnsi="宋体"/>
          <w:bCs/>
          <w:snapToGrid w:val="0"/>
          <w:kern w:val="0"/>
          <w:szCs w:val="21"/>
          <w:lang w:eastAsia="zh-CN"/>
        </w:rPr>
        <w:t>；</w:t>
      </w:r>
    </w:p>
    <w:p w14:paraId="45337CBF">
      <w:pPr>
        <w:adjustRightInd w:val="0"/>
        <w:snapToGrid w:val="0"/>
        <w:spacing w:line="360" w:lineRule="auto"/>
        <w:ind w:firstLine="422" w:firstLineChars="201"/>
        <w:rPr>
          <w:rFonts w:hint="eastAsia" w:ascii="宋体" w:hAnsi="宋体" w:eastAsia="宋体"/>
          <w:bCs/>
          <w:snapToGrid w:val="0"/>
          <w:kern w:val="0"/>
          <w:szCs w:val="21"/>
          <w:lang w:eastAsia="zh-CN"/>
        </w:rPr>
      </w:pPr>
      <w:r>
        <w:rPr>
          <w:rFonts w:hint="eastAsia" w:ascii="宋体" w:hAnsi="宋体"/>
          <w:bCs/>
          <w:snapToGrid w:val="0"/>
          <w:kern w:val="0"/>
          <w:szCs w:val="21"/>
        </w:rPr>
        <w:t>支持配置通告提醒，在特定时间高亮闪烁提醒值守人员</w:t>
      </w:r>
      <w:r>
        <w:rPr>
          <w:rFonts w:hint="eastAsia" w:ascii="宋体" w:hAnsi="宋体"/>
          <w:bCs/>
          <w:snapToGrid w:val="0"/>
          <w:kern w:val="0"/>
          <w:szCs w:val="21"/>
          <w:lang w:eastAsia="zh-CN"/>
        </w:rPr>
        <w:t>；</w:t>
      </w:r>
    </w:p>
    <w:p w14:paraId="273549E9">
      <w:pPr>
        <w:adjustRightInd w:val="0"/>
        <w:snapToGrid w:val="0"/>
        <w:spacing w:line="360" w:lineRule="auto"/>
        <w:ind w:firstLine="422" w:firstLineChars="201"/>
        <w:rPr>
          <w:rFonts w:hint="eastAsia" w:ascii="宋体" w:hAnsi="宋体" w:eastAsia="宋体"/>
          <w:bCs/>
          <w:snapToGrid w:val="0"/>
          <w:kern w:val="0"/>
          <w:szCs w:val="21"/>
          <w:lang w:eastAsia="zh-CN"/>
        </w:rPr>
      </w:pPr>
      <w:r>
        <w:rPr>
          <w:rFonts w:hint="eastAsia" w:ascii="宋体" w:hAnsi="宋体"/>
          <w:bCs/>
          <w:snapToGrid w:val="0"/>
          <w:kern w:val="0"/>
          <w:szCs w:val="21"/>
        </w:rPr>
        <w:t>实时展示台内各频率发生故障的报警信息</w:t>
      </w:r>
      <w:r>
        <w:rPr>
          <w:rFonts w:hint="eastAsia" w:ascii="宋体" w:hAnsi="宋体"/>
          <w:bCs/>
          <w:snapToGrid w:val="0"/>
          <w:kern w:val="0"/>
          <w:szCs w:val="21"/>
          <w:lang w:eastAsia="zh-CN"/>
        </w:rPr>
        <w:t>；</w:t>
      </w:r>
    </w:p>
    <w:p w14:paraId="3F24F2F6">
      <w:pPr>
        <w:adjustRightInd w:val="0"/>
        <w:snapToGrid w:val="0"/>
        <w:spacing w:line="360" w:lineRule="auto"/>
        <w:ind w:firstLine="422" w:firstLineChars="201"/>
        <w:rPr>
          <w:rFonts w:hint="eastAsia" w:ascii="宋体" w:hAnsi="宋体" w:eastAsia="宋体"/>
          <w:bCs/>
          <w:snapToGrid w:val="0"/>
          <w:kern w:val="0"/>
          <w:szCs w:val="21"/>
          <w:lang w:eastAsia="zh-CN"/>
        </w:rPr>
      </w:pPr>
      <w:r>
        <w:rPr>
          <w:rFonts w:hint="eastAsia" w:ascii="宋体" w:hAnsi="宋体"/>
          <w:bCs/>
          <w:snapToGrid w:val="0"/>
          <w:kern w:val="0"/>
          <w:szCs w:val="21"/>
        </w:rPr>
        <w:t>直观展示台内各频率当前的播出状态</w:t>
      </w:r>
      <w:r>
        <w:rPr>
          <w:rFonts w:hint="eastAsia" w:ascii="宋体" w:hAnsi="宋体"/>
          <w:bCs/>
          <w:snapToGrid w:val="0"/>
          <w:kern w:val="0"/>
          <w:szCs w:val="21"/>
          <w:lang w:eastAsia="zh-CN"/>
        </w:rPr>
        <w:t>；</w:t>
      </w:r>
    </w:p>
    <w:p w14:paraId="54B100F1">
      <w:pPr>
        <w:adjustRightInd w:val="0"/>
        <w:snapToGrid w:val="0"/>
        <w:spacing w:line="360" w:lineRule="auto"/>
        <w:ind w:firstLine="422" w:firstLineChars="201"/>
        <w:rPr>
          <w:rFonts w:hint="eastAsia" w:ascii="宋体" w:hAnsi="宋体" w:eastAsia="宋体"/>
          <w:bCs/>
          <w:snapToGrid w:val="0"/>
          <w:kern w:val="0"/>
          <w:szCs w:val="21"/>
          <w:lang w:eastAsia="zh-CN"/>
        </w:rPr>
      </w:pPr>
      <w:r>
        <w:rPr>
          <w:rFonts w:hint="eastAsia" w:ascii="宋体" w:hAnsi="宋体"/>
          <w:bCs/>
          <w:snapToGrid w:val="0"/>
          <w:kern w:val="0"/>
          <w:szCs w:val="21"/>
        </w:rPr>
        <w:t>支持切换至公告大屏，展示自定义样式的文本</w:t>
      </w:r>
      <w:r>
        <w:rPr>
          <w:rFonts w:hint="eastAsia" w:ascii="宋体" w:hAnsi="宋体"/>
          <w:bCs/>
          <w:snapToGrid w:val="0"/>
          <w:kern w:val="0"/>
          <w:szCs w:val="21"/>
          <w:lang w:eastAsia="zh-CN"/>
        </w:rPr>
        <w:t>。</w:t>
      </w:r>
    </w:p>
    <w:p w14:paraId="3C5FB2F5">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9.定制发射机射频信号监测</w:t>
      </w:r>
    </w:p>
    <w:p w14:paraId="47C8E159">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显示通道、频率、音量、信噪比、场强、电平、调制度等，监测音频丢失、音量过高、音量过低等播出异态监测报警状态。</w:t>
      </w:r>
    </w:p>
    <w:p w14:paraId="004A78EF">
      <w:pPr>
        <w:adjustRightInd w:val="0"/>
        <w:snapToGrid w:val="0"/>
        <w:spacing w:line="360" w:lineRule="auto"/>
        <w:ind w:firstLine="422" w:firstLineChars="201"/>
        <w:rPr>
          <w:rFonts w:ascii="宋体" w:hAnsi="宋体"/>
          <w:bCs/>
          <w:snapToGrid w:val="0"/>
          <w:kern w:val="0"/>
          <w:szCs w:val="21"/>
        </w:rPr>
      </w:pPr>
      <w:bookmarkStart w:id="19" w:name="_Toc8844"/>
      <w:r>
        <w:rPr>
          <w:rFonts w:hint="eastAsia" w:ascii="宋体" w:hAnsi="宋体"/>
          <w:bCs/>
          <w:snapToGrid w:val="0"/>
          <w:kern w:val="0"/>
          <w:szCs w:val="21"/>
        </w:rPr>
        <w:t>10.一体化呈现大屏</w:t>
      </w:r>
      <w:bookmarkEnd w:id="19"/>
    </w:p>
    <w:p w14:paraId="7F6ECEBF">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音频彩条、流程图站、告示告警站、机架图站、音频比对站、AOIP质量监测站、发射机射频信号监测通过融合大屏站进行展示，实现智能监测站显示内容一体化呈现大屏。</w:t>
      </w:r>
    </w:p>
    <w:p w14:paraId="0EC5D034">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核心站点区：将主要监测对象如彩条监测、流程图监测、机架图监测、音频比对进行集中展示。</w:t>
      </w:r>
    </w:p>
    <w:p w14:paraId="7EF6FAB0">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报警信息区：系统的报警信息汇总展示。</w:t>
      </w:r>
    </w:p>
    <w:p w14:paraId="38E77A4A">
      <w:pPr>
        <w:adjustRightInd w:val="0"/>
        <w:snapToGrid w:val="0"/>
        <w:spacing w:line="360" w:lineRule="auto"/>
        <w:ind w:firstLine="422" w:firstLineChars="201"/>
        <w:rPr>
          <w:rFonts w:ascii="宋体" w:hAnsi="宋体"/>
          <w:bCs/>
          <w:snapToGrid w:val="0"/>
          <w:kern w:val="0"/>
          <w:szCs w:val="21"/>
        </w:rPr>
      </w:pPr>
      <w:bookmarkStart w:id="20" w:name="_Toc17846"/>
      <w:r>
        <w:rPr>
          <w:rFonts w:hint="eastAsia" w:ascii="宋体" w:hAnsi="宋体"/>
          <w:bCs/>
          <w:snapToGrid w:val="0"/>
          <w:kern w:val="0"/>
          <w:szCs w:val="21"/>
        </w:rPr>
        <w:t>11.音频慢录系统</w:t>
      </w:r>
      <w:bookmarkEnd w:id="20"/>
    </w:p>
    <w:p w14:paraId="1D1EA133">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慢录系统能够接入AOIP网络，采集末级信号和开路信号；</w:t>
      </w:r>
    </w:p>
    <w:p w14:paraId="0184730E">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收录音频支持多种形式的“碎片化”；</w:t>
      </w:r>
    </w:p>
    <w:p w14:paraId="19A273DB">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支持多种录音查询方式：按频率、按时间、按栏目、按节目、自定义查询等；</w:t>
      </w:r>
    </w:p>
    <w:p w14:paraId="2927C674">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具有停播报警及记录功能，对告警异态信息有长时间留存，并且方便查询；</w:t>
      </w:r>
    </w:p>
    <w:p w14:paraId="304C5D1C">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音频慢录支持多路立体声音频信号同时录音，支持AES数字、模拟立体声、AOIP网络音频等多种录音源类型；</w:t>
      </w:r>
    </w:p>
    <w:p w14:paraId="50487A62">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支持慢录终端的堆叠，方便扩展；</w:t>
      </w:r>
    </w:p>
    <w:p w14:paraId="17F1F3CF">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音频支持mp3、wave、s48等多种音频编码格式；</w:t>
      </w:r>
    </w:p>
    <w:p w14:paraId="4A61C276">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支持多比特率多采样率；</w:t>
      </w:r>
    </w:p>
    <w:p w14:paraId="2E1F0018">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音频保存时间够长，至少一年；</w:t>
      </w:r>
    </w:p>
    <w:p w14:paraId="7D62FDD8">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声卡：支持多路AOIP网络音频输入；</w:t>
      </w:r>
    </w:p>
    <w:p w14:paraId="0002A87F">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实时性特点：精确校时，监录回听的实时收听，而且回听时间与播出、接收时间同步；</w:t>
      </w:r>
    </w:p>
    <w:p w14:paraId="0C1423A6">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呈现形式：采用web和客户端方式呈现，界面简洁，易于回听、回放、下载，有精确的时间轴提示；</w:t>
      </w:r>
    </w:p>
    <w:p w14:paraId="32ADD0A4">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用户端回听、查询下载时可迅速从时间轴上的当前点跳到下个节目结点；</w:t>
      </w:r>
    </w:p>
    <w:p w14:paraId="04ACA50C">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可设置音频监录时间表；</w:t>
      </w:r>
    </w:p>
    <w:p w14:paraId="7B9C6578">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根据设置，可选择自动覆盖及溢出处理。</w:t>
      </w:r>
    </w:p>
    <w:p w14:paraId="0DF59D40">
      <w:pPr>
        <w:spacing w:line="360" w:lineRule="auto"/>
        <w:rPr>
          <w:rFonts w:ascii="宋体" w:hAnsi="宋体"/>
          <w:b/>
          <w:bCs/>
          <w:snapToGrid w:val="0"/>
          <w:kern w:val="0"/>
          <w:sz w:val="24"/>
        </w:rPr>
      </w:pPr>
      <w:r>
        <w:rPr>
          <w:rFonts w:hint="eastAsia" w:ascii="宋体" w:hAnsi="宋体"/>
          <w:b/>
          <w:bCs/>
          <w:snapToGrid w:val="0"/>
          <w:kern w:val="0"/>
          <w:sz w:val="24"/>
        </w:rPr>
        <w:t>二、技术要求</w:t>
      </w:r>
    </w:p>
    <w:p w14:paraId="18E6DB38">
      <w:pPr>
        <w:spacing w:line="360" w:lineRule="auto"/>
        <w:rPr>
          <w:rFonts w:ascii="宋体" w:hAnsi="宋体" w:cs="宋体"/>
          <w:szCs w:val="21"/>
        </w:rPr>
      </w:pPr>
      <w:r>
        <w:rPr>
          <w:rFonts w:hint="eastAsia" w:ascii="宋体" w:hAnsi="宋体" w:cs="宋体"/>
          <w:szCs w:val="21"/>
        </w:rPr>
        <w:t>说明：1、技术参数中涉及固定数值的，投标响应内容与该参数中的数值不等同者，均视为负偏离（例如：变焦：1.5倍，投标响应为：变焦：1.2倍或1.6倍或1.2倍-1.5倍等情形，与招标要求不等同的，均视为负偏离）。</w:t>
      </w:r>
    </w:p>
    <w:p w14:paraId="406A3802">
      <w:pPr>
        <w:numPr>
          <w:ilvl w:val="0"/>
          <w:numId w:val="5"/>
        </w:numPr>
        <w:spacing w:line="360" w:lineRule="auto"/>
        <w:rPr>
          <w:rFonts w:ascii="宋体" w:hAnsi="宋体" w:cs="宋体"/>
          <w:szCs w:val="21"/>
        </w:rPr>
      </w:pPr>
      <w:r>
        <w:rPr>
          <w:rFonts w:hint="eastAsia" w:ascii="宋体" w:hAnsi="宋体" w:cs="宋体"/>
          <w:szCs w:val="21"/>
        </w:rPr>
        <w:t>技术参数中涉及的数值仅设置下限值或上限值要求的，投标响应内容存在不满足数值要求可能情形的均视为负偏离（例如：变焦：</w:t>
      </w:r>
      <w:r>
        <w:rPr>
          <w:rFonts w:hint="eastAsia" w:ascii="宋体" w:hAnsi="宋体" w:cs="宋体"/>
          <w:bCs/>
          <w:szCs w:val="21"/>
        </w:rPr>
        <w:t>≥</w:t>
      </w:r>
      <w:r>
        <w:rPr>
          <w:rFonts w:hint="eastAsia" w:ascii="宋体" w:hAnsi="宋体" w:cs="宋体"/>
          <w:szCs w:val="21"/>
        </w:rPr>
        <w:t>1.5倍，投标响应为：变焦：</w:t>
      </w:r>
      <w:r>
        <w:rPr>
          <w:rFonts w:hint="eastAsia" w:ascii="宋体" w:hAnsi="宋体" w:cs="宋体"/>
          <w:bCs/>
          <w:szCs w:val="21"/>
        </w:rPr>
        <w:t>≥</w:t>
      </w:r>
      <w:r>
        <w:rPr>
          <w:rFonts w:hint="eastAsia" w:ascii="宋体" w:hAnsi="宋体" w:cs="宋体"/>
          <w:szCs w:val="21"/>
        </w:rPr>
        <w:t>1.2倍或1.2倍-1.5倍等情形，存在低于1.5倍的可能的，均视为负偏离；如投标响应为变焦</w:t>
      </w:r>
      <w:r>
        <w:rPr>
          <w:rFonts w:hint="eastAsia" w:ascii="宋体" w:hAnsi="宋体" w:cs="宋体"/>
          <w:bCs/>
          <w:szCs w:val="21"/>
        </w:rPr>
        <w:t>≥</w:t>
      </w:r>
      <w:r>
        <w:rPr>
          <w:rFonts w:hint="eastAsia" w:ascii="宋体" w:hAnsi="宋体" w:cs="宋体"/>
          <w:szCs w:val="21"/>
        </w:rPr>
        <w:t>1.6倍，视为正偏离）。</w:t>
      </w:r>
    </w:p>
    <w:p w14:paraId="456B7DB5">
      <w:pPr>
        <w:numPr>
          <w:ilvl w:val="0"/>
          <w:numId w:val="5"/>
        </w:numPr>
        <w:spacing w:line="360" w:lineRule="auto"/>
        <w:rPr>
          <w:rFonts w:ascii="宋体" w:hAnsi="宋体" w:cs="宋体"/>
          <w:szCs w:val="21"/>
        </w:rPr>
      </w:pPr>
      <w:r>
        <w:rPr>
          <w:rFonts w:hint="eastAsia" w:ascii="宋体" w:hAnsi="宋体" w:cs="宋体"/>
          <w:szCs w:val="21"/>
        </w:rPr>
        <w:t>技术参数中涉及的数值为区间值的，投标响应内容不等同于区间要求的均视为负偏离（例如：变焦：1.2倍-1.5倍，投标响应为：变焦：1.2倍-1.6倍或1倍-1.5倍或1.3倍-1.5倍等情形，与招标要求不等同的，均视为负偏离）。</w:t>
      </w:r>
    </w:p>
    <w:p w14:paraId="6F94CE80">
      <w:pPr>
        <w:spacing w:line="360" w:lineRule="auto"/>
        <w:rPr>
          <w:b/>
          <w:bCs/>
        </w:rPr>
      </w:pPr>
      <w:r>
        <w:rPr>
          <w:rFonts w:hint="eastAsia" w:ascii="宋体" w:hAnsi="宋体" w:cs="宋体"/>
          <w:b/>
          <w:bCs/>
          <w:szCs w:val="21"/>
        </w:rPr>
        <w:t>注：如技术参数中关于数值未作说明的，按上述规定认定负偏离情形；如技术参数中关于数值作出说明且与上述规定存在冲突或不一致的，以技术参数中的具体要求为准。</w:t>
      </w:r>
    </w:p>
    <w:tbl>
      <w:tblPr>
        <w:tblStyle w:val="50"/>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80"/>
        <w:gridCol w:w="6737"/>
      </w:tblGrid>
      <w:tr w14:paraId="10EB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00" w:type="dxa"/>
            <w:vAlign w:val="center"/>
          </w:tcPr>
          <w:p w14:paraId="506C29FC">
            <w:pPr>
              <w:spacing w:line="360" w:lineRule="auto"/>
              <w:jc w:val="center"/>
              <w:rPr>
                <w:rFonts w:ascii="宋体" w:hAnsi="宋体" w:cs="宋体"/>
                <w:szCs w:val="21"/>
              </w:rPr>
            </w:pPr>
            <w:r>
              <w:rPr>
                <w:rFonts w:hint="eastAsia" w:ascii="宋体" w:hAnsi="宋体" w:cs="宋体"/>
                <w:szCs w:val="21"/>
              </w:rPr>
              <w:t>序号</w:t>
            </w:r>
          </w:p>
        </w:tc>
        <w:tc>
          <w:tcPr>
            <w:tcW w:w="1980" w:type="dxa"/>
            <w:vAlign w:val="center"/>
          </w:tcPr>
          <w:p w14:paraId="6082BF27">
            <w:pPr>
              <w:spacing w:line="360" w:lineRule="auto"/>
              <w:jc w:val="center"/>
              <w:rPr>
                <w:rFonts w:ascii="宋体" w:hAnsi="宋体" w:cs="宋体"/>
                <w:szCs w:val="21"/>
              </w:rPr>
            </w:pPr>
            <w:r>
              <w:rPr>
                <w:rFonts w:hint="eastAsia" w:ascii="宋体" w:hAnsi="宋体" w:cs="宋体"/>
                <w:szCs w:val="21"/>
              </w:rPr>
              <w:t>货物名称</w:t>
            </w:r>
          </w:p>
        </w:tc>
        <w:tc>
          <w:tcPr>
            <w:tcW w:w="6737" w:type="dxa"/>
            <w:vAlign w:val="center"/>
          </w:tcPr>
          <w:p w14:paraId="35F846C1">
            <w:pPr>
              <w:spacing w:line="360" w:lineRule="auto"/>
              <w:jc w:val="center"/>
              <w:rPr>
                <w:rFonts w:ascii="宋体" w:hAnsi="宋体" w:cs="宋体"/>
                <w:szCs w:val="21"/>
              </w:rPr>
            </w:pPr>
            <w:r>
              <w:rPr>
                <w:rFonts w:hint="eastAsia" w:ascii="宋体" w:hAnsi="宋体" w:cs="宋体"/>
                <w:szCs w:val="21"/>
              </w:rPr>
              <w:t>招标技术参数要求</w:t>
            </w:r>
          </w:p>
        </w:tc>
      </w:tr>
      <w:tr w14:paraId="3760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vAlign w:val="center"/>
          </w:tcPr>
          <w:p w14:paraId="72EEFE5C">
            <w:pPr>
              <w:spacing w:line="360" w:lineRule="auto"/>
              <w:jc w:val="center"/>
              <w:rPr>
                <w:rFonts w:ascii="宋体" w:hAnsi="宋体" w:cs="宋体"/>
                <w:szCs w:val="21"/>
              </w:rPr>
            </w:pPr>
            <w:r>
              <w:rPr>
                <w:rFonts w:hint="eastAsia" w:ascii="宋体" w:hAnsi="宋体" w:cs="宋体"/>
                <w:szCs w:val="21"/>
              </w:rPr>
              <w:t>1</w:t>
            </w:r>
          </w:p>
        </w:tc>
        <w:tc>
          <w:tcPr>
            <w:tcW w:w="1980" w:type="dxa"/>
            <w:vAlign w:val="center"/>
          </w:tcPr>
          <w:p w14:paraId="7D34EF17">
            <w:pPr>
              <w:spacing w:line="360" w:lineRule="auto"/>
              <w:jc w:val="center"/>
              <w:textAlignment w:val="center"/>
              <w:rPr>
                <w:rFonts w:ascii="宋体" w:hAnsi="宋体" w:cs="宋体"/>
                <w:b/>
                <w:szCs w:val="21"/>
              </w:rPr>
            </w:pPr>
            <w:r>
              <w:rPr>
                <w:rFonts w:hint="eastAsia" w:ascii="宋体" w:hAnsi="宋体" w:cs="宋体"/>
                <w:color w:val="000000"/>
                <w:kern w:val="0"/>
                <w:szCs w:val="21"/>
                <w:lang w:bidi="ar"/>
              </w:rPr>
              <w:t>智能音频切换器</w:t>
            </w:r>
          </w:p>
        </w:tc>
        <w:tc>
          <w:tcPr>
            <w:tcW w:w="6737" w:type="dxa"/>
            <w:vAlign w:val="center"/>
          </w:tcPr>
          <w:p w14:paraId="3132828E">
            <w:pPr>
              <w:numPr>
                <w:ilvl w:val="0"/>
                <w:numId w:val="6"/>
              </w:numPr>
              <w:spacing w:line="360" w:lineRule="auto"/>
              <w:jc w:val="left"/>
              <w:textAlignment w:val="center"/>
              <w:rPr>
                <w:rFonts w:ascii="宋体" w:hAnsi="宋体" w:cs="宋体"/>
                <w:szCs w:val="21"/>
              </w:rPr>
            </w:pPr>
            <w:r>
              <w:rPr>
                <w:rFonts w:hint="eastAsia" w:ascii="宋体" w:hAnsi="宋体" w:cs="宋体"/>
                <w:color w:val="000000"/>
                <w:kern w:val="0"/>
                <w:szCs w:val="21"/>
                <w:lang w:bidi="ar"/>
              </w:rPr>
              <w:t>1U机架式设备，冗余电源；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2.模块化设计，支持</w:t>
            </w:r>
            <w:r>
              <w:rPr>
                <w:rFonts w:hint="eastAsia"/>
              </w:rPr>
              <w:t>≥</w:t>
            </w:r>
            <w:r>
              <w:rPr>
                <w:rFonts w:hint="eastAsia" w:ascii="宋体" w:hAnsi="宋体" w:cs="宋体"/>
                <w:color w:val="000000"/>
                <w:kern w:val="0"/>
                <w:szCs w:val="21"/>
                <w:lang w:bidi="ar"/>
              </w:rPr>
              <w:t>8路音源的智能切换，无需人工值守；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3.可预设主备音源的</w:t>
            </w:r>
            <w:r>
              <w:rPr>
                <w:rFonts w:hint="eastAsia"/>
              </w:rPr>
              <w:t>≥</w:t>
            </w:r>
            <w:r>
              <w:rPr>
                <w:rFonts w:hint="eastAsia" w:ascii="宋体" w:hAnsi="宋体" w:cs="宋体"/>
                <w:color w:val="000000"/>
                <w:kern w:val="0"/>
                <w:szCs w:val="21"/>
                <w:lang w:bidi="ar"/>
              </w:rPr>
              <w:t>8个优先级切换顺序，当主信号故障时，自动切换到下一个正常备用信号；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w:t>
            </w:r>
            <w:r>
              <w:rPr>
                <w:rFonts w:hint="eastAsia"/>
              </w:rPr>
              <w:t>≥</w:t>
            </w:r>
            <w:r>
              <w:rPr>
                <w:rFonts w:hint="eastAsia" w:ascii="宋体" w:hAnsi="宋体" w:cs="宋体"/>
                <w:color w:val="000000"/>
                <w:kern w:val="0"/>
                <w:szCs w:val="21"/>
                <w:lang w:bidi="ar"/>
              </w:rPr>
              <w:t>6路AES3数字立体声、</w:t>
            </w:r>
            <w:r>
              <w:rPr>
                <w:rFonts w:hint="eastAsia"/>
              </w:rPr>
              <w:t>≥</w:t>
            </w:r>
            <w:r>
              <w:rPr>
                <w:rFonts w:hint="eastAsia" w:ascii="宋体" w:hAnsi="宋体" w:cs="宋体"/>
                <w:color w:val="000000"/>
                <w:kern w:val="0"/>
                <w:szCs w:val="21"/>
                <w:lang w:bidi="ar"/>
              </w:rPr>
              <w:t>2路AoIP(Dante)网络音频等多种音源混合输入；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5.支持至少5路AES3数字立体声输出，断电第1路音源直通输出；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6.支持AoIP，所有的输入信号可以加入到网络矩阵，并和其他进入网络矩阵的信号一样，进行统一的电平和相位监测；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7.配置冗余网口，采用AoIP(Dante)协议，AoIP网络音频信号和监测信号同网口传输；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8.音频切换器具有强大的DSP处理功能，可以对每一路输入输出信号进行EQ\压限\混音\电平调节\相位校正\信号发生器\等处理功能；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9.总控系统智能控制软件能够通过设备DSP功能，对输出信号的电平和相位进行在线调整；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▲10.具有按键保护罩，防止误按（提供产品图片作为响应依据）；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▲11.通过广电总局广播电视计量检测中心检测（提供</w:t>
            </w:r>
            <w:r>
              <w:rPr>
                <w:rFonts w:hint="eastAsia" w:ascii="宋体" w:hAnsi="宋体" w:cs="宋体"/>
                <w:color w:val="000000"/>
                <w:kern w:val="0"/>
                <w:szCs w:val="21"/>
                <w:lang w:eastAsia="zh-CN" w:bidi="ar"/>
              </w:rPr>
              <w:t>有效期内的检测入网证书</w:t>
            </w:r>
            <w:r>
              <w:rPr>
                <w:rFonts w:hint="eastAsia" w:ascii="宋体" w:hAnsi="宋体" w:cs="宋体"/>
                <w:color w:val="000000"/>
                <w:kern w:val="0"/>
                <w:szCs w:val="21"/>
                <w:lang w:bidi="ar"/>
              </w:rPr>
              <w:t>作为响应依据）；</w:t>
            </w:r>
            <w:r>
              <w:rPr>
                <w:rFonts w:hint="eastAsia" w:ascii="宋体" w:hAnsi="宋体" w:cs="宋体"/>
                <w:kern w:val="0"/>
                <w:szCs w:val="21"/>
                <w:lang w:bidi="ar"/>
              </w:rPr>
              <w:br w:type="textWrapping"/>
            </w:r>
            <w:r>
              <w:rPr>
                <w:rFonts w:hint="eastAsia" w:ascii="宋体" w:hAnsi="宋体" w:cs="宋体"/>
                <w:kern w:val="0"/>
                <w:szCs w:val="21"/>
                <w:lang w:bidi="ar"/>
              </w:rPr>
              <w:t>▲12.支持和原有IASP切换器系统兼容，支持原有切换器监听控制软件，原设备可以作为备件无缝替换</w:t>
            </w:r>
            <w:r>
              <w:rPr>
                <w:rFonts w:hint="eastAsia" w:ascii="宋体" w:hAnsi="宋体" w:cs="宋体"/>
                <w:kern w:val="0"/>
                <w:szCs w:val="21"/>
                <w:lang w:eastAsia="zh-CN" w:bidi="ar"/>
              </w:rPr>
              <w:t>。</w:t>
            </w:r>
          </w:p>
        </w:tc>
      </w:tr>
      <w:tr w14:paraId="093E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50663EC8">
            <w:pPr>
              <w:spacing w:line="360" w:lineRule="auto"/>
              <w:jc w:val="center"/>
              <w:rPr>
                <w:rFonts w:ascii="宋体" w:hAnsi="宋体" w:cs="宋体"/>
                <w:szCs w:val="21"/>
              </w:rPr>
            </w:pPr>
            <w:r>
              <w:rPr>
                <w:rFonts w:hint="eastAsia" w:ascii="宋体" w:hAnsi="宋体" w:cs="宋体"/>
                <w:szCs w:val="21"/>
              </w:rPr>
              <w:t>2</w:t>
            </w:r>
          </w:p>
        </w:tc>
        <w:tc>
          <w:tcPr>
            <w:tcW w:w="1980" w:type="dxa"/>
            <w:vAlign w:val="center"/>
          </w:tcPr>
          <w:p w14:paraId="471FE830">
            <w:pPr>
              <w:spacing w:line="360" w:lineRule="auto"/>
              <w:jc w:val="center"/>
              <w:textAlignment w:val="center"/>
              <w:rPr>
                <w:rFonts w:ascii="宋体" w:hAnsi="宋体" w:cs="宋体"/>
                <w:b/>
                <w:szCs w:val="21"/>
              </w:rPr>
            </w:pPr>
            <w:r>
              <w:rPr>
                <w:rFonts w:hint="eastAsia" w:ascii="宋体" w:hAnsi="宋体" w:cs="宋体"/>
                <w:color w:val="000000"/>
                <w:kern w:val="0"/>
                <w:szCs w:val="21"/>
                <w:lang w:bidi="ar"/>
              </w:rPr>
              <w:t>切换器控制面板</w:t>
            </w:r>
          </w:p>
        </w:tc>
        <w:tc>
          <w:tcPr>
            <w:tcW w:w="6737" w:type="dxa"/>
            <w:vAlign w:val="center"/>
          </w:tcPr>
          <w:p w14:paraId="23AE06DC">
            <w:pPr>
              <w:spacing w:line="360" w:lineRule="auto"/>
              <w:jc w:val="left"/>
              <w:textAlignment w:val="center"/>
              <w:rPr>
                <w:rFonts w:ascii="宋体" w:hAnsi="宋体" w:cs="宋体"/>
                <w:b/>
                <w:szCs w:val="21"/>
              </w:rPr>
            </w:pPr>
            <w:r>
              <w:rPr>
                <w:rFonts w:hint="eastAsia" w:ascii="宋体" w:hAnsi="宋体" w:cs="宋体"/>
                <w:color w:val="000000"/>
                <w:kern w:val="0"/>
                <w:szCs w:val="21"/>
                <w:lang w:bidi="ar"/>
              </w:rPr>
              <w:t>1. 19英寸2U机架式设备；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2.主备双路市电供电，无缝切换；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 不低于12组5按键配置共60键，支持不少于12台受控设备的连接实现通道切换控制；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4.每组按键的键灯状态点亮，支持自动刷新同步受控设备的实际通道；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5.具备独立控制键，控制键+切换键的组合键方式控制切换受控设备，有效避免误触误切。</w:t>
            </w:r>
          </w:p>
        </w:tc>
      </w:tr>
      <w:tr w14:paraId="5D41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52E606AC">
            <w:pPr>
              <w:spacing w:line="360" w:lineRule="auto"/>
              <w:jc w:val="center"/>
              <w:rPr>
                <w:rFonts w:ascii="宋体" w:hAnsi="宋体" w:cs="宋体"/>
                <w:szCs w:val="21"/>
              </w:rPr>
            </w:pPr>
            <w:r>
              <w:rPr>
                <w:rFonts w:hint="eastAsia" w:ascii="宋体" w:hAnsi="宋体" w:cs="宋体"/>
                <w:szCs w:val="21"/>
              </w:rPr>
              <w:t>3</w:t>
            </w:r>
          </w:p>
        </w:tc>
        <w:tc>
          <w:tcPr>
            <w:tcW w:w="1980" w:type="dxa"/>
            <w:vAlign w:val="center"/>
          </w:tcPr>
          <w:p w14:paraId="32F79466">
            <w:pPr>
              <w:spacing w:line="360" w:lineRule="auto"/>
              <w:jc w:val="center"/>
              <w:textAlignment w:val="center"/>
              <w:rPr>
                <w:rFonts w:ascii="宋体" w:hAnsi="宋体" w:cs="宋体"/>
                <w:b/>
                <w:szCs w:val="21"/>
              </w:rPr>
            </w:pPr>
            <w:r>
              <w:rPr>
                <w:rFonts w:hint="eastAsia" w:ascii="宋体" w:hAnsi="宋体" w:cs="宋体"/>
                <w:color w:val="000000"/>
                <w:kern w:val="0"/>
                <w:szCs w:val="21"/>
                <w:lang w:bidi="ar"/>
              </w:rPr>
              <w:t>有源数字音分</w:t>
            </w:r>
          </w:p>
        </w:tc>
        <w:tc>
          <w:tcPr>
            <w:tcW w:w="6737" w:type="dxa"/>
            <w:vAlign w:val="center"/>
          </w:tcPr>
          <w:p w14:paraId="353C298D">
            <w:pPr>
              <w:spacing w:line="360" w:lineRule="auto"/>
              <w:jc w:val="left"/>
              <w:textAlignment w:val="center"/>
              <w:rPr>
                <w:rFonts w:ascii="宋体" w:hAnsi="宋体" w:cs="宋体"/>
                <w:b/>
                <w:szCs w:val="21"/>
              </w:rPr>
            </w:pPr>
            <w:r>
              <w:rPr>
                <w:rFonts w:hint="eastAsia" w:ascii="宋体" w:hAnsi="宋体" w:cs="宋体"/>
                <w:bCs/>
                <w:szCs w:val="21"/>
              </w:rPr>
              <w:t xml:space="preserve">1. </w:t>
            </w:r>
            <w:r>
              <w:rPr>
                <w:rFonts w:hint="eastAsia" w:ascii="宋体" w:hAnsi="宋体" w:cs="宋体"/>
                <w:bCs/>
                <w:color w:val="000000"/>
                <w:kern w:val="0"/>
                <w:szCs w:val="21"/>
                <w:lang w:bidi="ar"/>
              </w:rPr>
              <w:t>1</w:t>
            </w:r>
            <w:r>
              <w:rPr>
                <w:rFonts w:hint="eastAsia" w:ascii="宋体" w:hAnsi="宋体" w:cs="宋体"/>
                <w:color w:val="000000"/>
                <w:kern w:val="0"/>
                <w:szCs w:val="21"/>
                <w:lang w:bidi="ar"/>
              </w:rPr>
              <w:t>U机架式安装；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2.具备冗余双电源；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3.至少具备1路数字输入，8个数字通道输出；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4.具有断电旁通功能；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5.采用AOIP音频实时传输技术，支持DANTE（符合AES67标准）协议；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6.前面板液晶屏可显示通道电平、网络状况等信息；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7.前面板指示灯可显示对应的输入输出状态；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8.提供本地监听，可通过设备前面板监听任一路信号；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9.对输入和输出信号实时进行失锁、静音和反相检测；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10.对音频信号故障提供多种报警方式，包括面板指示灯提示报警、内置蜂鸣器提示报警、网络报警、串口报警和GPO输出报警；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▲11.通过广电总局广播电视计量检测中心检测（提供</w:t>
            </w:r>
            <w:r>
              <w:rPr>
                <w:rFonts w:hint="eastAsia" w:ascii="宋体" w:hAnsi="宋体" w:cs="宋体"/>
                <w:color w:val="000000"/>
                <w:kern w:val="0"/>
                <w:szCs w:val="21"/>
                <w:lang w:eastAsia="zh-CN" w:bidi="ar"/>
              </w:rPr>
              <w:t>有效期内的检测入网证书</w:t>
            </w:r>
            <w:r>
              <w:rPr>
                <w:rFonts w:hint="eastAsia" w:ascii="宋体" w:hAnsi="宋体" w:cs="宋体"/>
                <w:color w:val="000000"/>
                <w:kern w:val="0"/>
                <w:szCs w:val="21"/>
                <w:lang w:bidi="ar"/>
              </w:rPr>
              <w:t>作为响应依据）。</w:t>
            </w:r>
          </w:p>
        </w:tc>
      </w:tr>
      <w:tr w14:paraId="184D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5F171955">
            <w:pPr>
              <w:spacing w:line="360" w:lineRule="auto"/>
              <w:jc w:val="center"/>
              <w:rPr>
                <w:rFonts w:ascii="宋体" w:hAnsi="宋体" w:cs="宋体"/>
                <w:szCs w:val="21"/>
              </w:rPr>
            </w:pPr>
            <w:r>
              <w:rPr>
                <w:rFonts w:hint="eastAsia" w:ascii="宋体" w:hAnsi="宋体" w:cs="宋体"/>
                <w:szCs w:val="21"/>
              </w:rPr>
              <w:t>4</w:t>
            </w:r>
          </w:p>
        </w:tc>
        <w:tc>
          <w:tcPr>
            <w:tcW w:w="1980" w:type="dxa"/>
            <w:vAlign w:val="center"/>
          </w:tcPr>
          <w:p w14:paraId="47D7D2C6">
            <w:pPr>
              <w:spacing w:line="360" w:lineRule="auto"/>
              <w:jc w:val="center"/>
              <w:textAlignment w:val="center"/>
              <w:rPr>
                <w:rFonts w:ascii="宋体" w:hAnsi="宋体" w:cs="宋体"/>
                <w:b/>
                <w:szCs w:val="21"/>
              </w:rPr>
            </w:pPr>
            <w:r>
              <w:rPr>
                <w:rFonts w:hint="eastAsia" w:ascii="宋体" w:hAnsi="宋体" w:cs="宋体"/>
                <w:color w:val="000000"/>
                <w:kern w:val="0"/>
                <w:szCs w:val="21"/>
                <w:lang w:bidi="ar"/>
              </w:rPr>
              <w:t>多路广播信号调谐器/发射机RF采集</w:t>
            </w:r>
          </w:p>
        </w:tc>
        <w:tc>
          <w:tcPr>
            <w:tcW w:w="6737" w:type="dxa"/>
            <w:vAlign w:val="center"/>
          </w:tcPr>
          <w:p w14:paraId="76883300">
            <w:pPr>
              <w:spacing w:line="360" w:lineRule="auto"/>
              <w:jc w:val="left"/>
              <w:textAlignment w:val="center"/>
              <w:rPr>
                <w:rFonts w:ascii="宋体" w:hAnsi="宋体" w:cs="宋体"/>
                <w:b/>
                <w:szCs w:val="21"/>
              </w:rPr>
            </w:pPr>
            <w:r>
              <w:rPr>
                <w:rFonts w:hint="eastAsia" w:ascii="宋体" w:hAnsi="宋体" w:cs="宋体"/>
                <w:color w:val="000000"/>
                <w:kern w:val="0"/>
                <w:szCs w:val="21"/>
                <w:lang w:bidi="ar"/>
              </w:rPr>
              <w:t>1.不少于六路广播解调编码器；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2.多路接收机(支持1~6路)；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3.全波段FM/AM接收；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4.可选FM调频或AM调幅输出；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5.至少64级数字音量控制(0~63)；</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6.在实时数字LED显示通道、频率、音量、信噪比、场强、电平、调制度等，监测音频丢失、音量过高、音量过低等播出异态监测报警状态；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7.实时断电记忆、每个通道状态可以独立保存；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8.支持专业立体声音频输出，支持AoIP(Dante)网络输出；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9.数字液晶屏显示，单键飞轮调节，操作方便；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▲11.通过广电总局广播电视计量检测中心检测（提供</w:t>
            </w:r>
            <w:r>
              <w:rPr>
                <w:rFonts w:hint="eastAsia" w:ascii="宋体" w:hAnsi="宋体" w:cs="宋体"/>
                <w:color w:val="000000"/>
                <w:kern w:val="0"/>
                <w:szCs w:val="21"/>
                <w:lang w:eastAsia="zh-CN" w:bidi="ar"/>
              </w:rPr>
              <w:t>有效期内的检测入网证书</w:t>
            </w:r>
            <w:r>
              <w:rPr>
                <w:rFonts w:hint="eastAsia" w:ascii="宋体" w:hAnsi="宋体" w:cs="宋体"/>
                <w:color w:val="000000"/>
                <w:kern w:val="0"/>
                <w:szCs w:val="21"/>
                <w:lang w:bidi="ar"/>
              </w:rPr>
              <w:t>作为响应依据）。</w:t>
            </w:r>
          </w:p>
        </w:tc>
      </w:tr>
      <w:tr w14:paraId="0EE01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36478A1B">
            <w:pPr>
              <w:spacing w:line="360" w:lineRule="auto"/>
              <w:jc w:val="center"/>
              <w:rPr>
                <w:rFonts w:ascii="宋体" w:hAnsi="宋体" w:cs="宋体"/>
                <w:szCs w:val="21"/>
              </w:rPr>
            </w:pPr>
            <w:r>
              <w:rPr>
                <w:rFonts w:hint="eastAsia" w:ascii="宋体" w:hAnsi="宋体" w:cs="宋体"/>
                <w:szCs w:val="21"/>
              </w:rPr>
              <w:t>5</w:t>
            </w:r>
          </w:p>
        </w:tc>
        <w:tc>
          <w:tcPr>
            <w:tcW w:w="1980" w:type="dxa"/>
            <w:vAlign w:val="center"/>
          </w:tcPr>
          <w:p w14:paraId="62EE76BD">
            <w:pPr>
              <w:spacing w:line="360" w:lineRule="auto"/>
              <w:jc w:val="center"/>
              <w:textAlignment w:val="center"/>
              <w:rPr>
                <w:rFonts w:ascii="宋体" w:hAnsi="宋体" w:cs="宋体"/>
                <w:b/>
                <w:szCs w:val="21"/>
              </w:rPr>
            </w:pPr>
            <w:r>
              <w:rPr>
                <w:rFonts w:hint="eastAsia" w:ascii="宋体" w:hAnsi="宋体" w:cs="宋体"/>
                <w:color w:val="000000"/>
                <w:kern w:val="0"/>
                <w:szCs w:val="21"/>
                <w:lang w:bidi="ar"/>
              </w:rPr>
              <w:t>监测平台管理</w:t>
            </w:r>
          </w:p>
        </w:tc>
        <w:tc>
          <w:tcPr>
            <w:tcW w:w="6737" w:type="dxa"/>
            <w:vAlign w:val="center"/>
          </w:tcPr>
          <w:p w14:paraId="037F6696">
            <w:pPr>
              <w:numPr>
                <w:ilvl w:val="0"/>
                <w:numId w:val="7"/>
              </w:numPr>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2U机架式服务器；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 CPU不少于8核1</w:t>
            </w:r>
            <w:r>
              <w:rPr>
                <w:rFonts w:ascii="宋体" w:hAnsi="宋体" w:cs="宋体"/>
                <w:color w:val="000000"/>
                <w:kern w:val="0"/>
                <w:szCs w:val="21"/>
                <w:lang w:bidi="ar"/>
              </w:rPr>
              <w:t>6</w:t>
            </w:r>
            <w:r>
              <w:rPr>
                <w:rFonts w:hint="eastAsia" w:ascii="宋体" w:hAnsi="宋体" w:cs="宋体"/>
                <w:color w:val="000000"/>
                <w:kern w:val="0"/>
                <w:szCs w:val="21"/>
                <w:lang w:bidi="ar"/>
              </w:rPr>
              <w:t>线程，主频不低于2</w:t>
            </w:r>
            <w:r>
              <w:rPr>
                <w:rFonts w:ascii="宋体" w:hAnsi="宋体" w:cs="宋体"/>
                <w:color w:val="000000"/>
                <w:kern w:val="0"/>
                <w:szCs w:val="21"/>
                <w:lang w:bidi="ar"/>
              </w:rPr>
              <w:t>.1</w:t>
            </w:r>
            <w:r>
              <w:rPr>
                <w:rFonts w:hint="eastAsia" w:ascii="宋体" w:hAnsi="宋体" w:cs="宋体"/>
                <w:color w:val="000000"/>
                <w:kern w:val="0"/>
                <w:szCs w:val="21"/>
                <w:lang w:bidi="ar"/>
              </w:rPr>
              <w:t>GH</w:t>
            </w:r>
            <w:r>
              <w:rPr>
                <w:rFonts w:ascii="宋体" w:hAnsi="宋体" w:cs="宋体"/>
                <w:color w:val="000000"/>
                <w:kern w:val="0"/>
                <w:szCs w:val="21"/>
                <w:lang w:bidi="ar"/>
              </w:rPr>
              <w:t>z</w:t>
            </w:r>
            <w:r>
              <w:rPr>
                <w:rFonts w:hint="eastAsia" w:ascii="宋体" w:hAnsi="宋体" w:cs="宋体"/>
                <w:color w:val="000000"/>
                <w:kern w:val="0"/>
                <w:szCs w:val="21"/>
                <w:lang w:bidi="ar"/>
              </w:rPr>
              <w:t>；</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 内存不少于32GB DDR4</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频率不低于2133MH</w:t>
            </w:r>
            <w:r>
              <w:rPr>
                <w:rFonts w:ascii="宋体" w:hAnsi="宋体" w:cs="宋体"/>
                <w:color w:val="000000"/>
                <w:kern w:val="0"/>
                <w:szCs w:val="21"/>
                <w:lang w:bidi="ar"/>
              </w:rPr>
              <w:t>z</w:t>
            </w:r>
            <w:r>
              <w:rPr>
                <w:rFonts w:hint="eastAsia" w:ascii="宋体" w:hAnsi="宋体" w:cs="宋体"/>
                <w:color w:val="000000"/>
                <w:kern w:val="0"/>
                <w:szCs w:val="21"/>
                <w:lang w:bidi="ar"/>
              </w:rPr>
              <w:t>；</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4.标配1个智能阵列控制器，支持RAID 0/1/5；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5.硬盘不少于600G SAS*2；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6.不少于四端口千兆网络适配器；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7.具备冗余电源；</w:t>
            </w:r>
          </w:p>
          <w:p w14:paraId="62C6FAE4">
            <w:pPr>
              <w:spacing w:line="360" w:lineRule="auto"/>
              <w:jc w:val="left"/>
              <w:textAlignment w:val="center"/>
              <w:rPr>
                <w:rFonts w:ascii="宋体" w:hAnsi="宋体" w:cs="宋体"/>
                <w:b/>
                <w:szCs w:val="21"/>
              </w:rPr>
            </w:pPr>
            <w:r>
              <w:rPr>
                <w:rFonts w:hint="eastAsia" w:ascii="宋体" w:hAnsi="宋体" w:cs="宋体"/>
                <w:color w:val="000000"/>
                <w:kern w:val="0"/>
                <w:szCs w:val="21"/>
                <w:lang w:bidi="ar"/>
              </w:rPr>
              <w:t>8.音频监测核心服务程序：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8.1统一用户管理服务；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8.2日志中心服务；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8.3报警中心服务；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8.4系统数据处理及平台数据库（对系统采集的数据集中处理，进行监测数据的分析/故障识别/报警）；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8.5具备音频监测信号的实时采集和分析处理（对全系统的音频监测信号进行实时的采集处理和分析，并实现音频流的控制和分配）。</w:t>
            </w:r>
          </w:p>
        </w:tc>
      </w:tr>
      <w:tr w14:paraId="0202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30CD2891">
            <w:pPr>
              <w:spacing w:line="360" w:lineRule="auto"/>
              <w:jc w:val="center"/>
              <w:rPr>
                <w:rFonts w:ascii="宋体" w:hAnsi="宋体" w:cs="宋体"/>
                <w:szCs w:val="21"/>
              </w:rPr>
            </w:pPr>
            <w:r>
              <w:rPr>
                <w:rFonts w:hint="eastAsia" w:ascii="宋体" w:hAnsi="宋体" w:cs="宋体"/>
                <w:szCs w:val="21"/>
              </w:rPr>
              <w:t>6</w:t>
            </w:r>
          </w:p>
        </w:tc>
        <w:tc>
          <w:tcPr>
            <w:tcW w:w="1980" w:type="dxa"/>
            <w:vAlign w:val="center"/>
          </w:tcPr>
          <w:p w14:paraId="2EEDB001">
            <w:pPr>
              <w:spacing w:line="360" w:lineRule="auto"/>
              <w:jc w:val="center"/>
              <w:textAlignment w:val="center"/>
              <w:rPr>
                <w:rFonts w:ascii="宋体" w:hAnsi="宋体" w:cs="宋体"/>
                <w:b/>
                <w:szCs w:val="21"/>
              </w:rPr>
            </w:pPr>
            <w:r>
              <w:rPr>
                <w:rFonts w:hint="eastAsia" w:ascii="宋体" w:hAnsi="宋体" w:cs="宋体"/>
                <w:color w:val="000000"/>
                <w:kern w:val="0"/>
                <w:szCs w:val="21"/>
                <w:lang w:bidi="ar"/>
              </w:rPr>
              <w:t>监听工作站</w:t>
            </w:r>
          </w:p>
        </w:tc>
        <w:tc>
          <w:tcPr>
            <w:tcW w:w="6737" w:type="dxa"/>
            <w:vAlign w:val="center"/>
          </w:tcPr>
          <w:p w14:paraId="0E8B155A">
            <w:pPr>
              <w:numPr>
                <w:ilvl w:val="0"/>
                <w:numId w:val="8"/>
              </w:numPr>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CPU不低</w:t>
            </w:r>
            <w:r>
              <w:rPr>
                <w:rFonts w:hint="eastAsia" w:ascii="宋体" w:hAnsi="宋体" w:cs="宋体"/>
                <w:color w:val="000000"/>
                <w:kern w:val="0"/>
                <w:szCs w:val="21"/>
                <w:lang w:val="en-US" w:eastAsia="zh-CN" w:bidi="ar"/>
              </w:rPr>
              <w:t>于i</w:t>
            </w:r>
            <w:r>
              <w:rPr>
                <w:rFonts w:hint="eastAsia" w:ascii="宋体" w:hAnsi="宋体" w:cs="宋体"/>
                <w:color w:val="000000"/>
                <w:kern w:val="0"/>
                <w:szCs w:val="21"/>
                <w:lang w:bidi="ar"/>
              </w:rPr>
              <w:t>9 14900；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2.操作系统：Windows 11；</w:t>
            </w:r>
          </w:p>
          <w:p w14:paraId="0CA2DC86">
            <w:pPr>
              <w:spacing w:line="360" w:lineRule="auto"/>
              <w:jc w:val="left"/>
              <w:textAlignment w:val="center"/>
              <w:rPr>
                <w:rFonts w:hint="eastAsia" w:ascii="宋体" w:hAnsi="宋体" w:eastAsia="宋体" w:cs="宋体"/>
                <w:b/>
                <w:szCs w:val="21"/>
                <w:lang w:eastAsia="zh-CN"/>
              </w:rPr>
            </w:pPr>
            <w:r>
              <w:rPr>
                <w:rFonts w:hint="eastAsia" w:ascii="宋体" w:hAnsi="宋体" w:cs="宋体"/>
                <w:color w:val="000000"/>
                <w:kern w:val="0"/>
                <w:szCs w:val="21"/>
                <w:lang w:bidi="ar"/>
              </w:rPr>
              <w:t>3.不少于32 GB DDR5；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4.不少于1TB固态硬盘；                                                                                  5.功能要求：                                                                                            5.1支持自定义配置想要监测的采样点信号；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5.2直观展示音频信号的相对数字电平、相位、静音、过载、反相等音频状态；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5.3支持自由监听各通道的实时信号音频；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5.4支持显示各监测点信号的专业音频分析图形包括李萨育图形、波形图、频谱图等；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5.5支持立体声、左声道、右声道等监听方式；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5.6支持自动轮询、手动选择、定时、事件触发等多种监听模式</w:t>
            </w:r>
            <w:r>
              <w:rPr>
                <w:rFonts w:hint="eastAsia" w:ascii="宋体" w:hAnsi="宋体" w:cs="宋体"/>
                <w:color w:val="000000"/>
                <w:kern w:val="0"/>
                <w:szCs w:val="21"/>
                <w:lang w:eastAsia="zh-CN" w:bidi="ar"/>
              </w:rPr>
              <w:t>。</w:t>
            </w:r>
          </w:p>
        </w:tc>
      </w:tr>
      <w:tr w14:paraId="0C8A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71DD4EEC">
            <w:pPr>
              <w:spacing w:line="360" w:lineRule="auto"/>
              <w:jc w:val="center"/>
              <w:rPr>
                <w:rFonts w:ascii="宋体" w:hAnsi="宋体" w:cs="宋体"/>
                <w:szCs w:val="21"/>
              </w:rPr>
            </w:pPr>
            <w:r>
              <w:rPr>
                <w:rFonts w:hint="eastAsia" w:ascii="宋体" w:hAnsi="宋体" w:cs="宋体"/>
                <w:szCs w:val="21"/>
              </w:rPr>
              <w:t>7</w:t>
            </w:r>
          </w:p>
        </w:tc>
        <w:tc>
          <w:tcPr>
            <w:tcW w:w="1980" w:type="dxa"/>
            <w:vAlign w:val="center"/>
          </w:tcPr>
          <w:p w14:paraId="36AB290F">
            <w:pPr>
              <w:spacing w:line="360" w:lineRule="auto"/>
              <w:jc w:val="center"/>
              <w:textAlignment w:val="center"/>
              <w:rPr>
                <w:rFonts w:ascii="宋体" w:hAnsi="宋体" w:cs="宋体"/>
                <w:b/>
                <w:szCs w:val="21"/>
              </w:rPr>
            </w:pPr>
            <w:r>
              <w:rPr>
                <w:rFonts w:hint="eastAsia" w:ascii="宋体" w:hAnsi="宋体" w:cs="宋体"/>
                <w:color w:val="000000"/>
                <w:kern w:val="0"/>
                <w:szCs w:val="21"/>
                <w:lang w:bidi="ar"/>
              </w:rPr>
              <w:t>融合大屏站</w:t>
            </w:r>
          </w:p>
        </w:tc>
        <w:tc>
          <w:tcPr>
            <w:tcW w:w="6737" w:type="dxa"/>
            <w:vAlign w:val="center"/>
          </w:tcPr>
          <w:p w14:paraId="00F381C3">
            <w:pPr>
              <w:numPr>
                <w:ilvl w:val="0"/>
                <w:numId w:val="9"/>
              </w:numPr>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CPU不低</w:t>
            </w:r>
            <w:r>
              <w:rPr>
                <w:rFonts w:hint="eastAsia" w:ascii="宋体" w:hAnsi="宋体" w:cs="宋体"/>
                <w:color w:val="000000"/>
                <w:kern w:val="0"/>
                <w:szCs w:val="21"/>
                <w:lang w:val="en-US" w:eastAsia="zh-CN" w:bidi="ar"/>
              </w:rPr>
              <w:t>于i</w:t>
            </w:r>
            <w:r>
              <w:rPr>
                <w:rFonts w:hint="eastAsia" w:ascii="宋体" w:hAnsi="宋体" w:cs="宋体"/>
                <w:color w:val="000000"/>
                <w:kern w:val="0"/>
                <w:szCs w:val="21"/>
                <w:lang w:bidi="ar"/>
              </w:rPr>
              <w:t>9 14900；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2.操作系统：Windows 11；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3.不低于</w:t>
            </w:r>
            <w:r>
              <w:rPr>
                <w:rFonts w:hint="eastAsia" w:ascii="宋体" w:hAnsi="宋体" w:cs="宋体"/>
                <w:color w:val="000000"/>
                <w:kern w:val="0"/>
                <w:szCs w:val="21"/>
                <w:lang w:val="en-US" w:eastAsia="zh-CN" w:bidi="ar"/>
              </w:rPr>
              <w:t>R</w:t>
            </w:r>
            <w:r>
              <w:rPr>
                <w:rFonts w:hint="eastAsia" w:ascii="宋体" w:hAnsi="宋体" w:cs="宋体"/>
                <w:color w:val="000000"/>
                <w:kern w:val="0"/>
                <w:szCs w:val="21"/>
                <w:lang w:bidi="ar"/>
              </w:rPr>
              <w:t>TX™ 2000 Ada Generation；</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4.不少于32 GB DDR5；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5.不少于1TB固态硬盘；</w:t>
            </w:r>
          </w:p>
          <w:p w14:paraId="3442AA9D">
            <w:pPr>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6.功能要求：</w:t>
            </w:r>
          </w:p>
          <w:p w14:paraId="0FE19886">
            <w:pPr>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6.1音频彩条监测系统软件（拥有自有知识产权并提供相关证明）：音频监测软件实现音频信号的监测和彩条显示，可自定义监测音频信号来源，可定义监测频道的监控音频信息、可实时监测信号的电平、相位等信息，监测信号异常时报警；                                                                     6.2工艺流程图及机架显示软件：图形化显示系统的工艺流程、监测设备状态，设备的工作状态、环境参数信息，监测频道系统流程图；通过图形化显示故障设备状态；关键流程的音频信号状态；</w:t>
            </w:r>
          </w:p>
          <w:p w14:paraId="48C18D8E">
            <w:pPr>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6.3音频比对：采用硬件设备+软件的形式，基于模糊音频特征值的节目内容比对算法，实现两路信号内容的比对检测。借助这套系统，值守人员可以实时掌握重要节点信号间的一致性，在故障发生初期便可及时处理；</w:t>
            </w:r>
          </w:p>
          <w:p w14:paraId="07BA52E1">
            <w:pPr>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6.4 AOIP网络监测：图形化展示系统中的Dante设备的进出网络流量；自动发现并识别网络中的Dante设备；实时监测设备的发送/接收流量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支持查看设备60s内的实际流量变化折线图；流量参数超越设定阈值，即时报警闪红通告；</w:t>
            </w:r>
          </w:p>
          <w:p w14:paraId="0C609E8D">
            <w:pPr>
              <w:spacing w:line="360" w:lineRule="auto"/>
              <w:jc w:val="left"/>
              <w:textAlignment w:val="center"/>
              <w:rPr>
                <w:rFonts w:ascii="宋体" w:hAnsi="宋体" w:cs="宋体"/>
                <w:b/>
                <w:szCs w:val="21"/>
              </w:rPr>
            </w:pPr>
            <w:r>
              <w:rPr>
                <w:rFonts w:hint="eastAsia" w:ascii="宋体" w:hAnsi="宋体" w:cs="宋体"/>
                <w:color w:val="000000"/>
                <w:kern w:val="0"/>
                <w:szCs w:val="21"/>
                <w:lang w:bidi="ar"/>
              </w:rPr>
              <w:t>6.5定制显示通道、频率、音量、信噪比、场强、电平、调制度等</w:t>
            </w:r>
            <w:r>
              <w:rPr>
                <w:rFonts w:hint="eastAsia" w:ascii="宋体" w:hAnsi="宋体" w:cs="宋体"/>
                <w:kern w:val="0"/>
                <w:szCs w:val="21"/>
                <w:lang w:bidi="ar"/>
              </w:rPr>
              <w:t>，监测音频丢失、音量过高、音量过低等播出异态监测报警状态；</w:t>
            </w:r>
            <w:r>
              <w:rPr>
                <w:rFonts w:hint="eastAsia" w:ascii="宋体" w:hAnsi="宋体" w:cs="宋体"/>
                <w:kern w:val="0"/>
                <w:szCs w:val="21"/>
                <w:lang w:bidi="ar"/>
              </w:rPr>
              <w:br w:type="textWrapping"/>
            </w:r>
            <w:r>
              <w:rPr>
                <w:rFonts w:hint="eastAsia" w:ascii="宋体" w:hAnsi="宋体" w:cs="宋体"/>
                <w:kern w:val="0"/>
                <w:szCs w:val="21"/>
                <w:lang w:bidi="ar"/>
              </w:rPr>
              <w:t>▲6.6采集监测卫星接收机及编码器状态，支持SNMP协议。</w:t>
            </w:r>
          </w:p>
        </w:tc>
      </w:tr>
      <w:tr w14:paraId="2115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vAlign w:val="center"/>
          </w:tcPr>
          <w:p w14:paraId="5F9FE443">
            <w:pPr>
              <w:spacing w:line="360" w:lineRule="auto"/>
              <w:jc w:val="center"/>
              <w:rPr>
                <w:rFonts w:ascii="宋体" w:hAnsi="宋体" w:cs="宋体"/>
                <w:szCs w:val="21"/>
              </w:rPr>
            </w:pPr>
            <w:r>
              <w:rPr>
                <w:rFonts w:hint="eastAsia" w:ascii="宋体" w:hAnsi="宋体" w:cs="宋体"/>
                <w:szCs w:val="21"/>
              </w:rPr>
              <w:t>8</w:t>
            </w:r>
          </w:p>
        </w:tc>
        <w:tc>
          <w:tcPr>
            <w:tcW w:w="1980" w:type="dxa"/>
            <w:vAlign w:val="center"/>
          </w:tcPr>
          <w:p w14:paraId="6E4C490A">
            <w:pPr>
              <w:spacing w:line="360" w:lineRule="auto"/>
              <w:jc w:val="center"/>
              <w:rPr>
                <w:rFonts w:ascii="宋体" w:hAnsi="宋体" w:cs="宋体"/>
                <w:b/>
                <w:szCs w:val="21"/>
              </w:rPr>
            </w:pPr>
            <w:r>
              <w:rPr>
                <w:rFonts w:hint="eastAsia" w:ascii="宋体" w:hAnsi="宋体" w:cs="宋体"/>
                <w:kern w:val="0"/>
                <w:szCs w:val="21"/>
              </w:rPr>
              <w:t>2U机架式</w:t>
            </w:r>
            <w:r>
              <w:rPr>
                <w:rFonts w:hint="eastAsia" w:ascii="宋体" w:hAnsi="宋体" w:cs="宋体"/>
                <w:kern w:val="0"/>
                <w:szCs w:val="21"/>
                <w:lang w:val="en-US" w:eastAsia="zh-CN"/>
              </w:rPr>
              <w:t>多通道慢录</w:t>
            </w:r>
            <w:r>
              <w:rPr>
                <w:rFonts w:hint="eastAsia" w:ascii="宋体" w:hAnsi="宋体" w:cs="宋体"/>
                <w:kern w:val="0"/>
                <w:szCs w:val="21"/>
              </w:rPr>
              <w:t>服务器</w:t>
            </w:r>
          </w:p>
        </w:tc>
        <w:tc>
          <w:tcPr>
            <w:tcW w:w="6737" w:type="dxa"/>
          </w:tcPr>
          <w:p w14:paraId="35249F5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Cs w:val="21"/>
                <w:lang w:val="en-US" w:eastAsia="zh-CN" w:bidi="ar"/>
              </w:rPr>
            </w:pPr>
            <w:r>
              <w:rPr>
                <w:rFonts w:hint="eastAsia" w:ascii="宋体" w:hAnsi="宋体" w:cs="宋体"/>
                <w:color w:val="000000"/>
                <w:kern w:val="0"/>
                <w:sz w:val="21"/>
                <w:szCs w:val="21"/>
                <w:lang w:val="en-US" w:eastAsia="zh-CN" w:bidi="ar"/>
              </w:rPr>
              <w:t>（一）</w:t>
            </w:r>
            <w:r>
              <w:rPr>
                <w:rFonts w:hint="eastAsia" w:ascii="宋体" w:hAnsi="宋体" w:eastAsia="宋体" w:cs="宋体"/>
                <w:color w:val="000000"/>
                <w:kern w:val="0"/>
                <w:szCs w:val="21"/>
                <w:lang w:val="en-US" w:eastAsia="zh-CN" w:bidi="ar"/>
              </w:rPr>
              <w:t>服务器技术要求：</w:t>
            </w:r>
          </w:p>
          <w:p w14:paraId="364549C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 w:val="21"/>
                <w:szCs w:val="21"/>
                <w:lang w:val="en-US" w:eastAsia="zh-CN" w:bidi="ar"/>
              </w:rPr>
              <w:t>1.</w:t>
            </w:r>
            <w:r>
              <w:rPr>
                <w:rFonts w:hint="eastAsia" w:ascii="宋体" w:hAnsi="宋体" w:eastAsia="宋体" w:cs="宋体"/>
                <w:color w:val="000000"/>
                <w:kern w:val="0"/>
                <w:szCs w:val="21"/>
                <w:lang w:bidi="ar"/>
              </w:rPr>
              <w:t>CPU：不低于8核16线程，主频不低于2.1GHz</w:t>
            </w:r>
            <w:r>
              <w:rPr>
                <w:rFonts w:hint="eastAsia" w:ascii="宋体" w:hAnsi="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2.内存：不少于16GB DDR4×2；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3.硬盘：不少于600GB SAS硬盘×2+4TB SAS硬盘×6；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4.配置</w:t>
            </w:r>
            <w:r>
              <w:rPr>
                <w:rFonts w:hint="eastAsia" w:ascii="宋体" w:hAnsi="宋体" w:eastAsia="宋体" w:cs="宋体"/>
                <w:color w:val="000000"/>
                <w:kern w:val="0"/>
                <w:szCs w:val="21"/>
                <w:lang w:val="en-US" w:eastAsia="zh-CN" w:bidi="ar"/>
              </w:rPr>
              <w:t>至少</w:t>
            </w:r>
            <w:r>
              <w:rPr>
                <w:rFonts w:hint="eastAsia" w:ascii="宋体" w:hAnsi="宋体" w:eastAsia="宋体" w:cs="宋体"/>
                <w:color w:val="000000"/>
                <w:kern w:val="0"/>
                <w:szCs w:val="21"/>
                <w:lang w:bidi="ar"/>
              </w:rPr>
              <w:t xml:space="preserve">1个智能阵列控制器，支持RAID 0/1/5/6/10；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5.具备至少四端口千兆网络适配器；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6.具备冗余电源。</w:t>
            </w:r>
          </w:p>
          <w:p w14:paraId="19EA285A">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lang w:val="en-US" w:eastAsia="zh-CN"/>
              </w:rPr>
            </w:pPr>
            <w:r>
              <w:rPr>
                <w:rFonts w:hint="eastAsia" w:ascii="宋体" w:hAnsi="宋体" w:cs="宋体"/>
                <w:kern w:val="2"/>
                <w:sz w:val="21"/>
                <w:szCs w:val="24"/>
                <w:lang w:val="en-US" w:eastAsia="zh-CN" w:bidi="ar-SA"/>
              </w:rPr>
              <w:t>（二）</w:t>
            </w:r>
            <w:r>
              <w:rPr>
                <w:rFonts w:hint="eastAsia" w:ascii="宋体" w:hAnsi="宋体" w:eastAsia="宋体" w:cs="宋体"/>
                <w:lang w:val="en-US" w:eastAsia="zh-CN"/>
              </w:rPr>
              <w:t>AoIP音频采集卡技术要求</w:t>
            </w:r>
            <w:r>
              <w:rPr>
                <w:rFonts w:hint="eastAsia" w:ascii="宋体" w:hAnsi="宋体" w:cs="宋体"/>
                <w:lang w:val="en-US" w:eastAsia="zh-CN"/>
              </w:rPr>
              <w:t>：</w:t>
            </w:r>
          </w:p>
          <w:p w14:paraId="2B104723">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 w:val="21"/>
                <w:szCs w:val="21"/>
                <w:lang w:val="en-US" w:eastAsia="zh-CN" w:bidi="ar"/>
              </w:rPr>
              <w:t>1.</w:t>
            </w:r>
            <w:r>
              <w:rPr>
                <w:rFonts w:hint="eastAsia" w:ascii="宋体" w:hAnsi="宋体" w:eastAsia="宋体" w:cs="宋体"/>
                <w:color w:val="000000"/>
                <w:kern w:val="0"/>
                <w:szCs w:val="21"/>
                <w:lang w:bidi="ar"/>
              </w:rPr>
              <w:t>用于直接AOIP网络内部音频信号；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2.提供不少于128个输入通道和不少于128个输出通道；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3.用于在Windows下通过ASIO驱动；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AES67兼容性（1ms数据包）；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5.强制1Gbit以太网连接；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6.具备PCIe 4x接口。</w:t>
            </w:r>
          </w:p>
          <w:p w14:paraId="7038C5E1">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000000"/>
                <w:kern w:val="0"/>
                <w:szCs w:val="21"/>
                <w:lang w:val="en-US" w:eastAsia="zh-CN" w:bidi="ar"/>
              </w:rPr>
            </w:pPr>
            <w:r>
              <w:rPr>
                <w:rFonts w:hint="eastAsia" w:ascii="宋体" w:hAnsi="宋体" w:cs="宋体"/>
                <w:color w:val="000000"/>
                <w:kern w:val="0"/>
                <w:sz w:val="21"/>
                <w:szCs w:val="21"/>
                <w:lang w:val="en-US" w:eastAsia="zh-CN" w:bidi="ar"/>
              </w:rPr>
              <w:t>（三）</w:t>
            </w:r>
            <w:r>
              <w:rPr>
                <w:rFonts w:hint="eastAsia" w:ascii="宋体" w:hAnsi="宋体" w:eastAsia="宋体" w:cs="宋体"/>
                <w:color w:val="000000"/>
                <w:kern w:val="0"/>
                <w:szCs w:val="21"/>
                <w:lang w:val="en-US" w:eastAsia="zh-CN" w:bidi="ar"/>
              </w:rPr>
              <w:t>系统软件要求</w:t>
            </w:r>
            <w:r>
              <w:rPr>
                <w:rFonts w:hint="eastAsia" w:ascii="宋体" w:hAnsi="宋体" w:cs="宋体"/>
                <w:color w:val="000000"/>
                <w:kern w:val="0"/>
                <w:szCs w:val="21"/>
                <w:lang w:val="en-US" w:eastAsia="zh-CN" w:bidi="ar"/>
              </w:rPr>
              <w:t>：</w:t>
            </w:r>
          </w:p>
          <w:p w14:paraId="5B738CFF">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default" w:ascii="宋体" w:hAnsi="宋体" w:cs="宋体"/>
                <w:color w:val="000000"/>
                <w:kern w:val="0"/>
                <w:szCs w:val="21"/>
                <w:lang w:val="en-US" w:eastAsia="zh-CN" w:bidi="ar"/>
              </w:rPr>
            </w:pPr>
            <w:r>
              <w:rPr>
                <w:rFonts w:hint="eastAsia" w:ascii="宋体" w:hAnsi="宋体" w:eastAsia="宋体" w:cs="宋体"/>
                <w:color w:val="000000"/>
                <w:kern w:val="0"/>
                <w:szCs w:val="21"/>
                <w:lang w:bidi="ar"/>
              </w:rPr>
              <w:t>1.最少16路立体声超长时间录音管理平台；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2.具有频道节目录音、网络节目录音、质量检测服务、音频格式转码、回放预听、节目块截取与编辑、节目下载和发送入库等功能；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3.可以实现7*24小时365天不间断录音</w:t>
            </w:r>
            <w:r>
              <w:rPr>
                <w:rFonts w:hint="eastAsia" w:ascii="宋体" w:hAnsi="宋体" w:eastAsia="宋体" w:cs="宋体"/>
                <w:color w:val="000000"/>
                <w:kern w:val="0"/>
                <w:szCs w:val="21"/>
                <w:lang w:eastAsia="zh-CN" w:bidi="ar"/>
              </w:rPr>
              <w:t>。</w:t>
            </w:r>
          </w:p>
        </w:tc>
      </w:tr>
      <w:tr w14:paraId="4CE3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2C38B52E">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9</w:t>
            </w:r>
          </w:p>
        </w:tc>
        <w:tc>
          <w:tcPr>
            <w:tcW w:w="1980" w:type="dxa"/>
            <w:vAlign w:val="center"/>
          </w:tcPr>
          <w:p w14:paraId="48D7FAB5">
            <w:pPr>
              <w:spacing w:line="360" w:lineRule="auto"/>
              <w:jc w:val="center"/>
              <w:rPr>
                <w:rFonts w:ascii="宋体" w:hAnsi="宋体" w:cs="宋体"/>
                <w:b/>
                <w:szCs w:val="21"/>
              </w:rPr>
            </w:pPr>
            <w:r>
              <w:rPr>
                <w:rFonts w:hint="eastAsia" w:ascii="宋体" w:hAnsi="宋体" w:cs="宋体"/>
                <w:color w:val="000000"/>
                <w:kern w:val="0"/>
                <w:szCs w:val="21"/>
                <w:lang w:bidi="ar"/>
              </w:rPr>
              <w:t>监测工作站</w:t>
            </w:r>
          </w:p>
        </w:tc>
        <w:tc>
          <w:tcPr>
            <w:tcW w:w="6737" w:type="dxa"/>
          </w:tcPr>
          <w:p w14:paraId="504CC4C5">
            <w:pPr>
              <w:numPr>
                <w:ilvl w:val="0"/>
                <w:numId w:val="10"/>
              </w:numPr>
              <w:spacing w:line="360" w:lineRule="auto"/>
              <w:rPr>
                <w:rFonts w:ascii="宋体" w:hAnsi="宋体" w:cs="宋体"/>
                <w:color w:val="000000"/>
                <w:kern w:val="0"/>
                <w:szCs w:val="21"/>
                <w:lang w:bidi="ar"/>
              </w:rPr>
            </w:pPr>
            <w:r>
              <w:rPr>
                <w:rFonts w:hint="eastAsia" w:ascii="宋体" w:hAnsi="宋体" w:cs="宋体"/>
                <w:color w:val="000000"/>
                <w:kern w:val="0"/>
                <w:szCs w:val="21"/>
                <w:lang w:bidi="ar"/>
              </w:rPr>
              <w:t>CPU不低于Ultra 7 155H处理器；</w:t>
            </w:r>
          </w:p>
          <w:p w14:paraId="504A32DF">
            <w:pPr>
              <w:spacing w:line="360" w:lineRule="auto"/>
              <w:rPr>
                <w:rFonts w:ascii="宋体" w:hAnsi="宋体" w:cs="宋体"/>
                <w:color w:val="000000"/>
                <w:kern w:val="0"/>
                <w:szCs w:val="21"/>
                <w:lang w:bidi="ar"/>
              </w:rPr>
            </w:pPr>
            <w:r>
              <w:rPr>
                <w:rFonts w:hint="eastAsia" w:ascii="宋体" w:hAnsi="宋体" w:cs="宋体"/>
                <w:color w:val="000000"/>
                <w:kern w:val="0"/>
                <w:szCs w:val="21"/>
                <w:lang w:bidi="ar"/>
              </w:rPr>
              <w:t>2.运行内存不少于32GB；</w:t>
            </w:r>
          </w:p>
          <w:p w14:paraId="2E28F426">
            <w:pPr>
              <w:spacing w:line="360" w:lineRule="auto"/>
              <w:rPr>
                <w:rFonts w:ascii="宋体" w:hAnsi="宋体" w:cs="宋体"/>
                <w:color w:val="000000"/>
                <w:kern w:val="0"/>
                <w:szCs w:val="21"/>
                <w:lang w:bidi="ar"/>
              </w:rPr>
            </w:pPr>
            <w:r>
              <w:rPr>
                <w:rFonts w:hint="eastAsia" w:ascii="宋体" w:hAnsi="宋体" w:cs="宋体"/>
                <w:color w:val="000000"/>
                <w:kern w:val="0"/>
                <w:szCs w:val="21"/>
                <w:lang w:bidi="ar"/>
              </w:rPr>
              <w:t>3.存储容量不少于1TB SSD；</w:t>
            </w:r>
          </w:p>
          <w:p w14:paraId="19275DA1">
            <w:pPr>
              <w:spacing w:line="360" w:lineRule="auto"/>
              <w:rPr>
                <w:rFonts w:ascii="宋体" w:hAnsi="宋体" w:cs="宋体"/>
                <w:color w:val="000000"/>
                <w:kern w:val="0"/>
                <w:szCs w:val="21"/>
                <w:lang w:bidi="ar"/>
              </w:rPr>
            </w:pPr>
            <w:r>
              <w:rPr>
                <w:rFonts w:hint="eastAsia" w:ascii="宋体" w:hAnsi="宋体" w:cs="宋体"/>
                <w:color w:val="000000"/>
                <w:kern w:val="0"/>
                <w:szCs w:val="21"/>
                <w:lang w:bidi="ar"/>
              </w:rPr>
              <w:t>4.屏幕类型OLED；</w:t>
            </w:r>
          </w:p>
          <w:p w14:paraId="1A1CE838">
            <w:pPr>
              <w:spacing w:line="360" w:lineRule="auto"/>
              <w:rPr>
                <w:rFonts w:ascii="宋体" w:hAnsi="宋体" w:cs="宋体"/>
                <w:color w:val="000000"/>
                <w:kern w:val="0"/>
                <w:szCs w:val="21"/>
                <w:lang w:bidi="ar"/>
              </w:rPr>
            </w:pPr>
            <w:r>
              <w:rPr>
                <w:rFonts w:hint="eastAsia" w:ascii="宋体" w:hAnsi="宋体" w:cs="宋体"/>
                <w:color w:val="000000"/>
                <w:kern w:val="0"/>
                <w:szCs w:val="21"/>
                <w:lang w:bidi="ar"/>
              </w:rPr>
              <w:t>5.屏幕尺寸不少于14.2英寸；</w:t>
            </w:r>
          </w:p>
          <w:p w14:paraId="19F1DA64">
            <w:pPr>
              <w:spacing w:line="360" w:lineRule="auto"/>
              <w:rPr>
                <w:rFonts w:ascii="宋体" w:hAnsi="宋体" w:cs="宋体"/>
                <w:color w:val="000000"/>
                <w:kern w:val="0"/>
                <w:szCs w:val="21"/>
                <w:lang w:bidi="ar"/>
              </w:rPr>
            </w:pPr>
            <w:r>
              <w:rPr>
                <w:rFonts w:hint="eastAsia" w:ascii="宋体" w:hAnsi="宋体" w:cs="宋体"/>
                <w:color w:val="000000"/>
                <w:kern w:val="0"/>
                <w:szCs w:val="21"/>
                <w:lang w:bidi="ar"/>
              </w:rPr>
              <w:t>6.分辨率不少于2880×1920；</w:t>
            </w:r>
            <w:r>
              <w:rPr>
                <w:rFonts w:hint="eastAsia" w:ascii="宋体" w:hAnsi="宋体" w:cs="宋体"/>
                <w:color w:val="000000"/>
                <w:kern w:val="0"/>
                <w:szCs w:val="21"/>
                <w:lang w:bidi="ar"/>
              </w:rPr>
              <w:br w:type="textWrapping"/>
            </w:r>
            <w:r>
              <w:rPr>
                <w:rFonts w:ascii="宋体" w:hAnsi="宋体" w:cs="宋体"/>
                <w:color w:val="000000"/>
                <w:kern w:val="0"/>
                <w:szCs w:val="21"/>
                <w:lang w:bidi="ar"/>
              </w:rPr>
              <w:t>7</w:t>
            </w:r>
            <w:r>
              <w:rPr>
                <w:rFonts w:hint="eastAsia" w:ascii="宋体" w:hAnsi="宋体" w:cs="宋体"/>
                <w:color w:val="000000"/>
                <w:kern w:val="0"/>
                <w:szCs w:val="21"/>
                <w:lang w:bidi="ar"/>
              </w:rPr>
              <w:t>.功能要求：</w:t>
            </w:r>
          </w:p>
          <w:p w14:paraId="604B464B">
            <w:pPr>
              <w:spacing w:line="360" w:lineRule="auto"/>
              <w:rPr>
                <w:rFonts w:ascii="宋体" w:hAnsi="宋体" w:cs="宋体"/>
                <w:b/>
                <w:szCs w:val="21"/>
              </w:rPr>
            </w:pPr>
            <w:r>
              <w:rPr>
                <w:rFonts w:ascii="宋体" w:hAnsi="宋体" w:cs="宋体"/>
                <w:color w:val="000000"/>
                <w:kern w:val="0"/>
                <w:szCs w:val="21"/>
                <w:lang w:bidi="ar"/>
              </w:rPr>
              <w:t>7</w:t>
            </w:r>
            <w:r>
              <w:rPr>
                <w:rFonts w:hint="eastAsia" w:ascii="宋体" w:hAnsi="宋体" w:cs="宋体"/>
                <w:color w:val="000000"/>
                <w:kern w:val="0"/>
                <w:szCs w:val="21"/>
                <w:lang w:bidi="ar"/>
              </w:rPr>
              <w:t>.1支持自定义配置想要监测的采样点信号；</w:t>
            </w:r>
            <w:r>
              <w:rPr>
                <w:rFonts w:hint="eastAsia" w:ascii="宋体" w:hAnsi="宋体" w:cs="宋体"/>
                <w:color w:val="000000"/>
                <w:kern w:val="0"/>
                <w:szCs w:val="21"/>
                <w:lang w:bidi="ar"/>
              </w:rPr>
              <w:br w:type="textWrapping"/>
            </w:r>
            <w:r>
              <w:rPr>
                <w:rFonts w:ascii="宋体" w:hAnsi="宋体" w:cs="宋体"/>
                <w:color w:val="000000"/>
                <w:kern w:val="0"/>
                <w:szCs w:val="21"/>
                <w:lang w:bidi="ar"/>
              </w:rPr>
              <w:t>7</w:t>
            </w:r>
            <w:r>
              <w:rPr>
                <w:rFonts w:hint="eastAsia" w:ascii="宋体" w:hAnsi="宋体" w:cs="宋体"/>
                <w:color w:val="000000"/>
                <w:kern w:val="0"/>
                <w:szCs w:val="21"/>
                <w:lang w:bidi="ar"/>
              </w:rPr>
              <w:t>.2直观展示音频信号的相对数字电平、相位、静音、过载、反相等音频状态；</w:t>
            </w:r>
            <w:r>
              <w:rPr>
                <w:rFonts w:hint="eastAsia" w:ascii="宋体" w:hAnsi="宋体" w:cs="宋体"/>
                <w:color w:val="000000"/>
                <w:kern w:val="0"/>
                <w:szCs w:val="21"/>
                <w:lang w:bidi="ar"/>
              </w:rPr>
              <w:br w:type="textWrapping"/>
            </w:r>
            <w:r>
              <w:rPr>
                <w:rFonts w:ascii="宋体" w:hAnsi="宋体" w:cs="宋体"/>
                <w:color w:val="000000"/>
                <w:kern w:val="0"/>
                <w:szCs w:val="21"/>
                <w:lang w:bidi="ar"/>
              </w:rPr>
              <w:t>7</w:t>
            </w:r>
            <w:r>
              <w:rPr>
                <w:rFonts w:hint="eastAsia" w:ascii="宋体" w:hAnsi="宋体" w:cs="宋体"/>
                <w:color w:val="000000"/>
                <w:kern w:val="0"/>
                <w:szCs w:val="21"/>
                <w:lang w:bidi="ar"/>
              </w:rPr>
              <w:t>.3支持自由监听各通道的实时信号音频；</w:t>
            </w:r>
            <w:r>
              <w:rPr>
                <w:rFonts w:hint="eastAsia" w:ascii="宋体" w:hAnsi="宋体" w:cs="宋体"/>
                <w:color w:val="000000"/>
                <w:kern w:val="0"/>
                <w:szCs w:val="21"/>
                <w:lang w:bidi="ar"/>
              </w:rPr>
              <w:br w:type="textWrapping"/>
            </w:r>
            <w:r>
              <w:rPr>
                <w:rFonts w:ascii="宋体" w:hAnsi="宋体" w:cs="宋体"/>
                <w:color w:val="000000"/>
                <w:kern w:val="0"/>
                <w:szCs w:val="21"/>
                <w:lang w:bidi="ar"/>
              </w:rPr>
              <w:t>7</w:t>
            </w:r>
            <w:r>
              <w:rPr>
                <w:rFonts w:hint="eastAsia" w:ascii="宋体" w:hAnsi="宋体" w:cs="宋体"/>
                <w:color w:val="000000"/>
                <w:kern w:val="0"/>
                <w:szCs w:val="21"/>
                <w:lang w:bidi="ar"/>
              </w:rPr>
              <w:t>.4支持显示各监测点信号的专业音频分析图形包括李萨育图形、波形图、频谱图等；</w:t>
            </w:r>
            <w:r>
              <w:rPr>
                <w:rFonts w:hint="eastAsia" w:ascii="宋体" w:hAnsi="宋体" w:cs="宋体"/>
                <w:color w:val="000000"/>
                <w:kern w:val="0"/>
                <w:szCs w:val="21"/>
                <w:lang w:bidi="ar"/>
              </w:rPr>
              <w:br w:type="textWrapping"/>
            </w:r>
            <w:r>
              <w:rPr>
                <w:rFonts w:ascii="宋体" w:hAnsi="宋体" w:cs="宋体"/>
                <w:color w:val="000000"/>
                <w:kern w:val="0"/>
                <w:szCs w:val="21"/>
                <w:lang w:bidi="ar"/>
              </w:rPr>
              <w:t>7</w:t>
            </w:r>
            <w:r>
              <w:rPr>
                <w:rFonts w:hint="eastAsia" w:ascii="宋体" w:hAnsi="宋体" w:cs="宋体"/>
                <w:color w:val="000000"/>
                <w:kern w:val="0"/>
                <w:szCs w:val="21"/>
                <w:lang w:bidi="ar"/>
              </w:rPr>
              <w:t>.5支持立体声、左声道、右声道等监听方式；</w:t>
            </w:r>
            <w:r>
              <w:rPr>
                <w:rFonts w:hint="eastAsia" w:ascii="宋体" w:hAnsi="宋体" w:cs="宋体"/>
                <w:color w:val="000000"/>
                <w:kern w:val="0"/>
                <w:szCs w:val="21"/>
                <w:lang w:bidi="ar"/>
              </w:rPr>
              <w:br w:type="textWrapping"/>
            </w:r>
            <w:r>
              <w:rPr>
                <w:rFonts w:ascii="宋体" w:hAnsi="宋体" w:cs="宋体"/>
                <w:color w:val="000000"/>
                <w:kern w:val="0"/>
                <w:szCs w:val="21"/>
                <w:lang w:bidi="ar"/>
              </w:rPr>
              <w:t>7</w:t>
            </w:r>
            <w:r>
              <w:rPr>
                <w:rFonts w:hint="eastAsia" w:ascii="宋体" w:hAnsi="宋体" w:cs="宋体"/>
                <w:color w:val="000000"/>
                <w:kern w:val="0"/>
                <w:szCs w:val="21"/>
                <w:lang w:bidi="ar"/>
              </w:rPr>
              <w:t>.6支持自动轮询、手动选择、定时、事件触发等多种监听模式。</w:t>
            </w:r>
          </w:p>
        </w:tc>
      </w:tr>
      <w:tr w14:paraId="0FC02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6673580A">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1980" w:type="dxa"/>
            <w:vAlign w:val="center"/>
          </w:tcPr>
          <w:p w14:paraId="00EE00BC">
            <w:pPr>
              <w:spacing w:line="360" w:lineRule="auto"/>
              <w:jc w:val="center"/>
              <w:textAlignment w:val="center"/>
              <w:rPr>
                <w:rFonts w:ascii="宋体" w:hAnsi="宋体" w:cs="宋体"/>
                <w:b/>
                <w:szCs w:val="21"/>
              </w:rPr>
            </w:pPr>
            <w:r>
              <w:rPr>
                <w:rFonts w:hint="eastAsia" w:ascii="宋体" w:hAnsi="宋体" w:cs="宋体"/>
                <w:color w:val="000000"/>
                <w:kern w:val="0"/>
                <w:szCs w:val="21"/>
                <w:lang w:bidi="ar"/>
              </w:rPr>
              <w:t>网络交换机</w:t>
            </w:r>
          </w:p>
        </w:tc>
        <w:tc>
          <w:tcPr>
            <w:tcW w:w="6737" w:type="dxa"/>
            <w:vAlign w:val="center"/>
          </w:tcPr>
          <w:p w14:paraId="3A0505ED">
            <w:pPr>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1.产品类型：企业级交换机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2.应用层级：二层</w:t>
            </w:r>
          </w:p>
          <w:p w14:paraId="20296450">
            <w:pPr>
              <w:spacing w:line="360" w:lineRule="auto"/>
              <w:jc w:val="left"/>
              <w:textAlignment w:val="center"/>
              <w:rPr>
                <w:rFonts w:ascii="宋体" w:hAnsi="宋体" w:cs="宋体"/>
                <w:b/>
                <w:szCs w:val="21"/>
              </w:rPr>
            </w:pPr>
            <w:r>
              <w:rPr>
                <w:rFonts w:hint="eastAsia" w:ascii="宋体" w:hAnsi="宋体" w:cs="宋体"/>
                <w:color w:val="000000"/>
                <w:kern w:val="0"/>
                <w:szCs w:val="21"/>
                <w:lang w:bidi="ar"/>
              </w:rPr>
              <w:t>3.传输速率：10/100/1000Mbps；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4.交换方式：存储-转发；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5.背板带宽：不少于336Gbps；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6.包转发率：不低于106Mbps/126Mbps；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7.配双电源。</w:t>
            </w:r>
          </w:p>
        </w:tc>
      </w:tr>
      <w:tr w14:paraId="38766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07215EAE">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1980" w:type="dxa"/>
            <w:vAlign w:val="center"/>
          </w:tcPr>
          <w:p w14:paraId="07558665">
            <w:pPr>
              <w:spacing w:line="360" w:lineRule="auto"/>
              <w:jc w:val="center"/>
              <w:textAlignment w:val="center"/>
              <w:rPr>
                <w:rFonts w:ascii="宋体" w:hAnsi="宋体" w:cs="宋体"/>
                <w:b/>
                <w:szCs w:val="21"/>
              </w:rPr>
            </w:pPr>
            <w:r>
              <w:rPr>
                <w:rFonts w:hint="eastAsia" w:ascii="宋体" w:hAnsi="宋体" w:cs="宋体"/>
                <w:color w:val="000000"/>
                <w:kern w:val="0"/>
                <w:szCs w:val="21"/>
                <w:lang w:bidi="ar"/>
              </w:rPr>
              <w:t>系统集成及耗材</w:t>
            </w:r>
          </w:p>
        </w:tc>
        <w:tc>
          <w:tcPr>
            <w:tcW w:w="6737" w:type="dxa"/>
            <w:vAlign w:val="center"/>
          </w:tcPr>
          <w:p w14:paraId="7A6AAA84">
            <w:pPr>
              <w:spacing w:line="360" w:lineRule="auto"/>
              <w:jc w:val="left"/>
              <w:textAlignment w:val="center"/>
              <w:rPr>
                <w:rFonts w:ascii="宋体" w:hAnsi="宋体" w:cs="宋体"/>
                <w:b/>
                <w:szCs w:val="21"/>
              </w:rPr>
            </w:pPr>
            <w:r>
              <w:rPr>
                <w:rFonts w:hint="eastAsia" w:ascii="宋体" w:hAnsi="宋体" w:cs="宋体"/>
                <w:color w:val="000000"/>
                <w:kern w:val="0"/>
                <w:szCs w:val="21"/>
                <w:lang w:bidi="ar"/>
              </w:rPr>
              <w:t>1.音频接口板、数字音频线、音频接插件、网络线及系统所需所有耗材等。</w:t>
            </w:r>
          </w:p>
        </w:tc>
      </w:tr>
    </w:tbl>
    <w:p w14:paraId="598C31AD">
      <w:pPr>
        <w:spacing w:line="360" w:lineRule="auto"/>
        <w:rPr>
          <w:rFonts w:ascii="宋体" w:hAnsi="宋体"/>
          <w:b/>
          <w:bCs/>
          <w:snapToGrid w:val="0"/>
          <w:kern w:val="0"/>
          <w:sz w:val="24"/>
        </w:rPr>
      </w:pPr>
    </w:p>
    <w:p w14:paraId="35AF6A42">
      <w:pPr>
        <w:spacing w:line="360" w:lineRule="auto"/>
        <w:rPr>
          <w:rFonts w:ascii="宋体" w:hAnsi="宋体"/>
          <w:b/>
          <w:bCs/>
          <w:snapToGrid w:val="0"/>
          <w:kern w:val="0"/>
          <w:sz w:val="24"/>
        </w:rPr>
      </w:pPr>
      <w:r>
        <w:rPr>
          <w:rFonts w:hint="eastAsia" w:ascii="宋体" w:hAnsi="宋体"/>
          <w:b/>
          <w:bCs/>
          <w:snapToGrid w:val="0"/>
          <w:kern w:val="0"/>
          <w:sz w:val="24"/>
        </w:rPr>
        <w:t>三、商务要求</w:t>
      </w:r>
    </w:p>
    <w:tbl>
      <w:tblPr>
        <w:tblStyle w:val="50"/>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20"/>
        <w:gridCol w:w="7559"/>
      </w:tblGrid>
      <w:tr w14:paraId="6FD0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dxa"/>
            <w:vAlign w:val="center"/>
          </w:tcPr>
          <w:p w14:paraId="2BC35F59">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620" w:type="dxa"/>
            <w:vAlign w:val="center"/>
          </w:tcPr>
          <w:p w14:paraId="22FB4C73">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目录</w:t>
            </w:r>
          </w:p>
        </w:tc>
        <w:tc>
          <w:tcPr>
            <w:tcW w:w="7559" w:type="dxa"/>
            <w:vAlign w:val="center"/>
          </w:tcPr>
          <w:p w14:paraId="6A77BC68">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商务需求</w:t>
            </w:r>
          </w:p>
        </w:tc>
      </w:tr>
      <w:tr w14:paraId="5E91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13" w:type="dxa"/>
            <w:gridSpan w:val="3"/>
            <w:vAlign w:val="center"/>
          </w:tcPr>
          <w:p w14:paraId="6349627C">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（一）免费保修期内售后服务要求</w:t>
            </w:r>
          </w:p>
        </w:tc>
      </w:tr>
      <w:tr w14:paraId="2C45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34" w:type="dxa"/>
            <w:vMerge w:val="restart"/>
            <w:vAlign w:val="center"/>
          </w:tcPr>
          <w:p w14:paraId="4D3FA29F">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c>
          <w:tcPr>
            <w:tcW w:w="1620" w:type="dxa"/>
            <w:vMerge w:val="restart"/>
            <w:vAlign w:val="center"/>
          </w:tcPr>
          <w:p w14:paraId="08801392">
            <w:pPr>
              <w:spacing w:line="360" w:lineRule="auto"/>
              <w:jc w:val="center"/>
              <w:rPr>
                <w:rFonts w:asciiTheme="minorEastAsia" w:hAnsiTheme="minorEastAsia" w:eastAsiaTheme="minorEastAsia"/>
                <w:szCs w:val="21"/>
              </w:rPr>
            </w:pPr>
            <w:r>
              <w:rPr>
                <w:rFonts w:hint="eastAsia" w:asciiTheme="minorEastAsia" w:hAnsiTheme="minorEastAsia" w:eastAsiaTheme="minorEastAsia"/>
                <w:b/>
                <w:kern w:val="0"/>
                <w:szCs w:val="21"/>
              </w:rPr>
              <w:t>维修及维护服务</w:t>
            </w:r>
          </w:p>
        </w:tc>
        <w:tc>
          <w:tcPr>
            <w:tcW w:w="7559" w:type="dxa"/>
          </w:tcPr>
          <w:p w14:paraId="64A9016B">
            <w:pPr>
              <w:spacing w:line="360" w:lineRule="auto"/>
              <w:rPr>
                <w:rFonts w:asciiTheme="minorEastAsia" w:hAnsiTheme="minorEastAsia" w:eastAsiaTheme="minorEastAsia"/>
                <w:b/>
                <w:szCs w:val="21"/>
              </w:rPr>
            </w:pPr>
            <w:r>
              <w:rPr>
                <w:rFonts w:hint="eastAsia" w:asciiTheme="minorEastAsia" w:hAnsiTheme="minorEastAsia" w:eastAsiaTheme="minorEastAsia"/>
                <w:kern w:val="0"/>
                <w:szCs w:val="21"/>
                <w:highlight w:val="yellow"/>
              </w:rPr>
              <w:t>★</w:t>
            </w:r>
            <w:r>
              <w:rPr>
                <w:rFonts w:hint="eastAsia" w:asciiTheme="minorEastAsia" w:hAnsiTheme="minorEastAsia" w:eastAsiaTheme="minorEastAsia"/>
                <w:b/>
                <w:kern w:val="0"/>
                <w:szCs w:val="21"/>
                <w:highlight w:val="yellow"/>
              </w:rPr>
              <w:t>1.1投标人应在投标文件中列明各主机、配件和易耗品的保修期限，并提供整机免费保修期不少于</w:t>
            </w:r>
            <w:r>
              <w:rPr>
                <w:rFonts w:hint="eastAsia" w:asciiTheme="minorEastAsia" w:hAnsiTheme="minorEastAsia" w:eastAsiaTheme="minorEastAsia"/>
                <w:b/>
                <w:bCs/>
                <w:kern w:val="0"/>
                <w:szCs w:val="21"/>
                <w:highlight w:val="yellow"/>
                <w:u w:val="single"/>
              </w:rPr>
              <w:t xml:space="preserve">  3  </w:t>
            </w:r>
            <w:r>
              <w:rPr>
                <w:rFonts w:hint="eastAsia" w:asciiTheme="minorEastAsia" w:hAnsiTheme="minorEastAsia" w:eastAsiaTheme="minorEastAsia"/>
                <w:b/>
                <w:kern w:val="0"/>
                <w:szCs w:val="21"/>
                <w:highlight w:val="yellow"/>
              </w:rPr>
              <w:t>年，终身维修。保修期内，年度定期预防性维护保养次数应不少于</w:t>
            </w:r>
            <w:r>
              <w:rPr>
                <w:rFonts w:hint="eastAsia" w:asciiTheme="minorEastAsia" w:hAnsiTheme="minorEastAsia" w:eastAsiaTheme="minorEastAsia"/>
                <w:b/>
                <w:bCs/>
                <w:kern w:val="0"/>
                <w:szCs w:val="21"/>
                <w:highlight w:val="yellow"/>
                <w:u w:val="single"/>
              </w:rPr>
              <w:t xml:space="preserve">  2  </w:t>
            </w:r>
            <w:r>
              <w:rPr>
                <w:rFonts w:hint="eastAsia" w:asciiTheme="minorEastAsia" w:hAnsiTheme="minorEastAsia" w:eastAsiaTheme="minorEastAsia"/>
                <w:b/>
                <w:kern w:val="0"/>
                <w:szCs w:val="21"/>
                <w:highlight w:val="yellow"/>
              </w:rPr>
              <w:t>次。保修期内免费更换零配件、免工时费。</w:t>
            </w:r>
          </w:p>
        </w:tc>
      </w:tr>
      <w:tr w14:paraId="3F193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34" w:type="dxa"/>
            <w:vMerge w:val="continue"/>
            <w:vAlign w:val="center"/>
          </w:tcPr>
          <w:p w14:paraId="5A6A4437">
            <w:pPr>
              <w:spacing w:line="360" w:lineRule="auto"/>
              <w:jc w:val="center"/>
              <w:rPr>
                <w:rFonts w:asciiTheme="minorEastAsia" w:hAnsiTheme="minorEastAsia" w:eastAsiaTheme="minorEastAsia"/>
                <w:b/>
                <w:szCs w:val="21"/>
              </w:rPr>
            </w:pPr>
          </w:p>
        </w:tc>
        <w:tc>
          <w:tcPr>
            <w:tcW w:w="1620" w:type="dxa"/>
            <w:vMerge w:val="continue"/>
            <w:vAlign w:val="center"/>
          </w:tcPr>
          <w:p w14:paraId="2E253871">
            <w:pPr>
              <w:spacing w:line="360" w:lineRule="auto"/>
              <w:jc w:val="center"/>
              <w:rPr>
                <w:rFonts w:asciiTheme="minorEastAsia" w:hAnsiTheme="minorEastAsia" w:eastAsiaTheme="minorEastAsia"/>
                <w:b/>
                <w:kern w:val="0"/>
                <w:szCs w:val="21"/>
              </w:rPr>
            </w:pPr>
          </w:p>
        </w:tc>
        <w:tc>
          <w:tcPr>
            <w:tcW w:w="7559" w:type="dxa"/>
          </w:tcPr>
          <w:p w14:paraId="26BBC14F">
            <w:pPr>
              <w:spacing w:line="360" w:lineRule="auto"/>
              <w:rPr>
                <w:rFonts w:asciiTheme="minorEastAsia" w:hAnsiTheme="minorEastAsia" w:eastAsiaTheme="minorEastAsia"/>
                <w:bCs/>
                <w:szCs w:val="21"/>
              </w:rPr>
            </w:pPr>
            <w:r>
              <w:rPr>
                <w:rFonts w:hint="eastAsia" w:asciiTheme="minorEastAsia" w:hAnsiTheme="minorEastAsia" w:eastAsiaTheme="minorEastAsia"/>
                <w:kern w:val="0"/>
                <w:szCs w:val="21"/>
              </w:rPr>
              <w:t>1.2由设备制造商提供售后服务，</w:t>
            </w:r>
            <w:r>
              <w:rPr>
                <w:rFonts w:hint="eastAsia" w:asciiTheme="minorEastAsia" w:hAnsiTheme="minorEastAsia" w:eastAsiaTheme="minorEastAsia"/>
                <w:bCs/>
                <w:kern w:val="0"/>
                <w:szCs w:val="21"/>
                <w:u w:val="single"/>
              </w:rPr>
              <w:t xml:space="preserve">  2  </w:t>
            </w:r>
            <w:r>
              <w:rPr>
                <w:rFonts w:hint="eastAsia" w:asciiTheme="minorEastAsia" w:hAnsiTheme="minorEastAsia" w:eastAsiaTheme="minorEastAsia"/>
                <w:kern w:val="0"/>
                <w:szCs w:val="21"/>
              </w:rPr>
              <w:t>小时内响应，</w:t>
            </w:r>
            <w:r>
              <w:rPr>
                <w:rFonts w:hint="eastAsia" w:asciiTheme="minorEastAsia" w:hAnsiTheme="minorEastAsia" w:eastAsiaTheme="minorEastAsia"/>
                <w:bCs/>
                <w:kern w:val="0"/>
                <w:szCs w:val="21"/>
                <w:u w:val="single"/>
              </w:rPr>
              <w:t xml:space="preserve">  24  </w:t>
            </w:r>
            <w:r>
              <w:rPr>
                <w:rFonts w:hint="eastAsia" w:asciiTheme="minorEastAsia" w:hAnsiTheme="minorEastAsia" w:eastAsiaTheme="minorEastAsia"/>
                <w:kern w:val="0"/>
                <w:szCs w:val="21"/>
              </w:rPr>
              <w:t>小时维修到位（不可抗力情况除外）。消耗品和零配件供应及时，特殊情况下可提供备用机。</w:t>
            </w:r>
          </w:p>
        </w:tc>
      </w:tr>
      <w:tr w14:paraId="318C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34" w:type="dxa"/>
            <w:vMerge w:val="continue"/>
            <w:vAlign w:val="center"/>
          </w:tcPr>
          <w:p w14:paraId="11725E5A">
            <w:pPr>
              <w:spacing w:line="360" w:lineRule="auto"/>
              <w:jc w:val="center"/>
              <w:rPr>
                <w:rFonts w:asciiTheme="minorEastAsia" w:hAnsiTheme="minorEastAsia" w:eastAsiaTheme="minorEastAsia"/>
                <w:b/>
                <w:szCs w:val="21"/>
              </w:rPr>
            </w:pPr>
          </w:p>
        </w:tc>
        <w:tc>
          <w:tcPr>
            <w:tcW w:w="1620" w:type="dxa"/>
            <w:vMerge w:val="continue"/>
            <w:vAlign w:val="center"/>
          </w:tcPr>
          <w:p w14:paraId="21C238A0">
            <w:pPr>
              <w:spacing w:line="360" w:lineRule="auto"/>
              <w:jc w:val="center"/>
              <w:rPr>
                <w:rFonts w:asciiTheme="minorEastAsia" w:hAnsiTheme="minorEastAsia" w:eastAsiaTheme="minorEastAsia"/>
                <w:b/>
                <w:kern w:val="0"/>
                <w:szCs w:val="21"/>
              </w:rPr>
            </w:pPr>
          </w:p>
        </w:tc>
        <w:tc>
          <w:tcPr>
            <w:tcW w:w="7559" w:type="dxa"/>
          </w:tcPr>
          <w:p w14:paraId="2CBDF406">
            <w:pPr>
              <w:spacing w:line="360" w:lineRule="auto"/>
              <w:rPr>
                <w:rFonts w:asciiTheme="minorEastAsia" w:hAnsiTheme="minorEastAsia" w:eastAsiaTheme="minorEastAsia"/>
                <w:bCs/>
                <w:szCs w:val="21"/>
              </w:rPr>
            </w:pPr>
            <w:r>
              <w:rPr>
                <w:rFonts w:hint="eastAsia" w:asciiTheme="minorEastAsia" w:hAnsiTheme="minorEastAsia" w:eastAsiaTheme="minorEastAsia"/>
                <w:kern w:val="0"/>
                <w:szCs w:val="21"/>
              </w:rPr>
              <w:t>1.3投标人负责货物的终身维修，保证</w:t>
            </w:r>
            <w:r>
              <w:rPr>
                <w:rFonts w:hint="eastAsia" w:asciiTheme="minorEastAsia" w:hAnsiTheme="minorEastAsia" w:eastAsiaTheme="minorEastAsia"/>
                <w:bCs/>
                <w:kern w:val="0"/>
                <w:szCs w:val="21"/>
                <w:u w:val="single"/>
              </w:rPr>
              <w:t>终身</w:t>
            </w:r>
            <w:r>
              <w:rPr>
                <w:rFonts w:hint="eastAsia" w:asciiTheme="minorEastAsia" w:hAnsiTheme="minorEastAsia" w:eastAsiaTheme="minorEastAsia"/>
                <w:kern w:val="0"/>
                <w:szCs w:val="21"/>
              </w:rPr>
              <w:t>供应维修配件，</w:t>
            </w:r>
            <w:r>
              <w:rPr>
                <w:rFonts w:hint="eastAsia" w:asciiTheme="minorEastAsia" w:hAnsiTheme="minorEastAsia" w:eastAsiaTheme="minorEastAsia"/>
                <w:bCs/>
                <w:kern w:val="0"/>
                <w:szCs w:val="21"/>
                <w:u w:val="single"/>
              </w:rPr>
              <w:t xml:space="preserve">  3  </w:t>
            </w:r>
            <w:r>
              <w:rPr>
                <w:rFonts w:hint="eastAsia" w:asciiTheme="minorEastAsia" w:hAnsiTheme="minorEastAsia" w:eastAsiaTheme="minorEastAsia"/>
                <w:kern w:val="0"/>
                <w:szCs w:val="21"/>
              </w:rPr>
              <w:t>年内免费提供软件升级服务。</w:t>
            </w:r>
          </w:p>
        </w:tc>
      </w:tr>
      <w:tr w14:paraId="62C0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13" w:type="dxa"/>
            <w:gridSpan w:val="3"/>
            <w:vAlign w:val="center"/>
          </w:tcPr>
          <w:p w14:paraId="2CD251F5">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（二）免费保修期外售后服务要求</w:t>
            </w:r>
          </w:p>
        </w:tc>
      </w:tr>
      <w:tr w14:paraId="2AFE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14:paraId="18D5B309">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c>
          <w:tcPr>
            <w:tcW w:w="1620" w:type="dxa"/>
            <w:vMerge w:val="restart"/>
            <w:vAlign w:val="center"/>
          </w:tcPr>
          <w:p w14:paraId="0BFA3373">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kern w:val="0"/>
                <w:szCs w:val="21"/>
              </w:rPr>
              <w:t>维修零配件、消耗品和延续保修合同的报价</w:t>
            </w:r>
          </w:p>
        </w:tc>
        <w:tc>
          <w:tcPr>
            <w:tcW w:w="7559" w:type="dxa"/>
          </w:tcPr>
          <w:p w14:paraId="50ED881F">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1.1由设备制造商提供售后服务，</w:t>
            </w:r>
            <w:r>
              <w:rPr>
                <w:rFonts w:hint="eastAsia" w:asciiTheme="minorEastAsia" w:hAnsiTheme="minorEastAsia" w:eastAsiaTheme="minorEastAsia"/>
                <w:bCs/>
                <w:kern w:val="0"/>
                <w:szCs w:val="21"/>
                <w:u w:val="single"/>
              </w:rPr>
              <w:t xml:space="preserve">  2  </w:t>
            </w:r>
            <w:r>
              <w:rPr>
                <w:rFonts w:hint="eastAsia" w:asciiTheme="minorEastAsia" w:hAnsiTheme="minorEastAsia" w:eastAsiaTheme="minorEastAsia"/>
                <w:kern w:val="0"/>
                <w:szCs w:val="21"/>
              </w:rPr>
              <w:t>小时内响应，</w:t>
            </w:r>
            <w:r>
              <w:rPr>
                <w:rFonts w:hint="eastAsia" w:asciiTheme="minorEastAsia" w:hAnsiTheme="minorEastAsia" w:eastAsiaTheme="minorEastAsia"/>
                <w:bCs/>
                <w:kern w:val="0"/>
                <w:szCs w:val="21"/>
                <w:u w:val="single"/>
              </w:rPr>
              <w:t xml:space="preserve">  24  </w:t>
            </w:r>
            <w:r>
              <w:rPr>
                <w:rFonts w:hint="eastAsia" w:asciiTheme="minorEastAsia" w:hAnsiTheme="minorEastAsia" w:eastAsiaTheme="minorEastAsia"/>
                <w:kern w:val="0"/>
                <w:szCs w:val="21"/>
              </w:rPr>
              <w:t>小时维修到位（不可抗力情况除外）。消耗品和零配件供应及时，特殊情况下可提供备用机。</w:t>
            </w:r>
          </w:p>
        </w:tc>
      </w:tr>
      <w:tr w14:paraId="5BF9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14:paraId="502BA30D">
            <w:pPr>
              <w:spacing w:line="360" w:lineRule="auto"/>
              <w:jc w:val="center"/>
              <w:rPr>
                <w:rFonts w:asciiTheme="minorEastAsia" w:hAnsiTheme="minorEastAsia" w:eastAsiaTheme="minorEastAsia"/>
                <w:b/>
                <w:szCs w:val="21"/>
              </w:rPr>
            </w:pPr>
          </w:p>
        </w:tc>
        <w:tc>
          <w:tcPr>
            <w:tcW w:w="1620" w:type="dxa"/>
            <w:vMerge w:val="continue"/>
            <w:vAlign w:val="center"/>
          </w:tcPr>
          <w:p w14:paraId="68511371">
            <w:pPr>
              <w:spacing w:line="360" w:lineRule="auto"/>
              <w:jc w:val="center"/>
              <w:rPr>
                <w:rFonts w:asciiTheme="minorEastAsia" w:hAnsiTheme="minorEastAsia" w:eastAsiaTheme="minorEastAsia"/>
                <w:b/>
                <w:kern w:val="0"/>
                <w:szCs w:val="21"/>
              </w:rPr>
            </w:pPr>
          </w:p>
        </w:tc>
        <w:tc>
          <w:tcPr>
            <w:tcW w:w="7559" w:type="dxa"/>
          </w:tcPr>
          <w:p w14:paraId="4E72E5C4">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1.2保修期满后，投标人应以优惠价供应维修零配件、消耗品和延续保修合同。价格最高的前5项零配件、消耗品和延续保修合同的报价明细必须填写于《零配件、消耗品和延续保修合同报价明细清单》中。</w:t>
            </w:r>
          </w:p>
        </w:tc>
      </w:tr>
      <w:tr w14:paraId="5B78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14:paraId="494EFFB2">
            <w:pPr>
              <w:spacing w:line="360" w:lineRule="auto"/>
              <w:jc w:val="center"/>
              <w:rPr>
                <w:rFonts w:asciiTheme="minorEastAsia" w:hAnsiTheme="minorEastAsia" w:eastAsiaTheme="minorEastAsia"/>
                <w:b/>
                <w:szCs w:val="21"/>
              </w:rPr>
            </w:pPr>
          </w:p>
        </w:tc>
        <w:tc>
          <w:tcPr>
            <w:tcW w:w="1620" w:type="dxa"/>
            <w:vMerge w:val="continue"/>
            <w:vAlign w:val="center"/>
          </w:tcPr>
          <w:p w14:paraId="0B96E3C0">
            <w:pPr>
              <w:spacing w:line="360" w:lineRule="auto"/>
              <w:jc w:val="center"/>
              <w:rPr>
                <w:rFonts w:asciiTheme="minorEastAsia" w:hAnsiTheme="minorEastAsia" w:eastAsiaTheme="minorEastAsia"/>
                <w:b/>
                <w:szCs w:val="21"/>
              </w:rPr>
            </w:pPr>
          </w:p>
        </w:tc>
        <w:tc>
          <w:tcPr>
            <w:tcW w:w="7559" w:type="dxa"/>
          </w:tcPr>
          <w:p w14:paraId="76641639">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1.3采购人可与投标人就优惠价进行谈判，但优惠价不得高于投标人在投标文件的《零配件、消耗品和延续保修合同报价明细清单》中承诺的维修零配件、消耗品和延续保修合同的报价。</w:t>
            </w:r>
          </w:p>
        </w:tc>
      </w:tr>
      <w:tr w14:paraId="6992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14:paraId="64C10DA8">
            <w:pPr>
              <w:spacing w:line="360" w:lineRule="auto"/>
              <w:jc w:val="center"/>
              <w:rPr>
                <w:rFonts w:asciiTheme="minorEastAsia" w:hAnsiTheme="minorEastAsia" w:eastAsiaTheme="minorEastAsia"/>
                <w:b/>
                <w:szCs w:val="21"/>
              </w:rPr>
            </w:pPr>
          </w:p>
        </w:tc>
        <w:tc>
          <w:tcPr>
            <w:tcW w:w="1620" w:type="dxa"/>
            <w:vMerge w:val="continue"/>
            <w:vAlign w:val="center"/>
          </w:tcPr>
          <w:p w14:paraId="31D42726">
            <w:pPr>
              <w:spacing w:line="360" w:lineRule="auto"/>
              <w:jc w:val="center"/>
              <w:rPr>
                <w:rFonts w:asciiTheme="minorEastAsia" w:hAnsiTheme="minorEastAsia" w:eastAsiaTheme="minorEastAsia"/>
                <w:b/>
                <w:szCs w:val="21"/>
              </w:rPr>
            </w:pPr>
          </w:p>
        </w:tc>
        <w:tc>
          <w:tcPr>
            <w:tcW w:w="7559" w:type="dxa"/>
          </w:tcPr>
          <w:p w14:paraId="1E3AF543">
            <w:pPr>
              <w:spacing w:line="360" w:lineRule="auto"/>
              <w:rPr>
                <w:rFonts w:asciiTheme="minorEastAsia" w:hAnsiTheme="minorEastAsia" w:eastAsiaTheme="minorEastAsia"/>
                <w:b/>
                <w:szCs w:val="21"/>
              </w:rPr>
            </w:pPr>
            <w:r>
              <w:rPr>
                <w:rFonts w:hint="eastAsia" w:asciiTheme="minorEastAsia" w:hAnsiTheme="minorEastAsia" w:eastAsiaTheme="minorEastAsia"/>
                <w:kern w:val="0"/>
                <w:szCs w:val="21"/>
              </w:rPr>
              <w:t>1.4设备制造商维修的货物经采购人验收合格，且设备制造商提供维修专用发票后，采购人支付维修费用。</w:t>
            </w:r>
          </w:p>
        </w:tc>
      </w:tr>
      <w:tr w14:paraId="2F14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14:paraId="4655E2B3">
            <w:pPr>
              <w:spacing w:line="360" w:lineRule="auto"/>
              <w:jc w:val="center"/>
              <w:rPr>
                <w:rFonts w:asciiTheme="minorEastAsia" w:hAnsiTheme="minorEastAsia" w:eastAsiaTheme="minorEastAsia"/>
                <w:b/>
                <w:szCs w:val="21"/>
              </w:rPr>
            </w:pPr>
          </w:p>
        </w:tc>
        <w:tc>
          <w:tcPr>
            <w:tcW w:w="1620" w:type="dxa"/>
            <w:vMerge w:val="continue"/>
            <w:vAlign w:val="center"/>
          </w:tcPr>
          <w:p w14:paraId="3CF549C9">
            <w:pPr>
              <w:spacing w:line="360" w:lineRule="auto"/>
              <w:jc w:val="center"/>
              <w:rPr>
                <w:rFonts w:asciiTheme="minorEastAsia" w:hAnsiTheme="minorEastAsia" w:eastAsiaTheme="minorEastAsia"/>
                <w:b/>
                <w:szCs w:val="21"/>
              </w:rPr>
            </w:pPr>
          </w:p>
        </w:tc>
        <w:tc>
          <w:tcPr>
            <w:tcW w:w="7559" w:type="dxa"/>
          </w:tcPr>
          <w:p w14:paraId="04310837">
            <w:pPr>
              <w:spacing w:line="360" w:lineRule="auto"/>
              <w:rPr>
                <w:rFonts w:asciiTheme="minorEastAsia" w:hAnsiTheme="minorEastAsia" w:eastAsiaTheme="minorEastAsia"/>
                <w:b/>
                <w:szCs w:val="21"/>
              </w:rPr>
            </w:pPr>
            <w:r>
              <w:rPr>
                <w:rFonts w:hint="eastAsia" w:asciiTheme="minorEastAsia" w:hAnsiTheme="minorEastAsia" w:eastAsiaTheme="minorEastAsia"/>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r>
      <w:tr w14:paraId="6ACB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13" w:type="dxa"/>
            <w:gridSpan w:val="3"/>
            <w:vAlign w:val="center"/>
          </w:tcPr>
          <w:p w14:paraId="38947EB3">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（三）其他商务要求</w:t>
            </w:r>
          </w:p>
        </w:tc>
      </w:tr>
      <w:tr w14:paraId="17DD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14:paraId="25D27503">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c>
          <w:tcPr>
            <w:tcW w:w="1620" w:type="dxa"/>
            <w:vMerge w:val="restart"/>
            <w:vAlign w:val="center"/>
          </w:tcPr>
          <w:p w14:paraId="3DC64059">
            <w:pPr>
              <w:spacing w:line="360" w:lineRule="auto"/>
              <w:jc w:val="center"/>
              <w:rPr>
                <w:rFonts w:asciiTheme="minorEastAsia" w:hAnsiTheme="minorEastAsia" w:eastAsiaTheme="minorEastAsia"/>
                <w:szCs w:val="21"/>
              </w:rPr>
            </w:pPr>
            <w:r>
              <w:rPr>
                <w:rFonts w:hint="eastAsia" w:asciiTheme="minorEastAsia" w:hAnsiTheme="minorEastAsia" w:eastAsiaTheme="minorEastAsia"/>
                <w:b/>
                <w:szCs w:val="21"/>
              </w:rPr>
              <w:t>交货要求</w:t>
            </w:r>
          </w:p>
        </w:tc>
        <w:tc>
          <w:tcPr>
            <w:tcW w:w="7559" w:type="dxa"/>
          </w:tcPr>
          <w:p w14:paraId="71AD12FE">
            <w:pPr>
              <w:spacing w:line="360" w:lineRule="auto"/>
              <w:rPr>
                <w:rFonts w:asciiTheme="minorEastAsia" w:hAnsiTheme="minorEastAsia" w:eastAsiaTheme="minorEastAsia"/>
                <w:b/>
                <w:szCs w:val="21"/>
              </w:rPr>
            </w:pPr>
            <w:r>
              <w:rPr>
                <w:rFonts w:hint="eastAsia" w:asciiTheme="minorEastAsia" w:hAnsiTheme="minorEastAsia" w:eastAsiaTheme="minorEastAsia"/>
                <w:kern w:val="0"/>
                <w:szCs w:val="21"/>
                <w:highlight w:val="yellow"/>
              </w:rPr>
              <w:t>★</w:t>
            </w:r>
            <w:r>
              <w:rPr>
                <w:rFonts w:hint="eastAsia" w:asciiTheme="minorEastAsia" w:hAnsiTheme="minorEastAsia" w:eastAsiaTheme="minorEastAsia"/>
                <w:b/>
                <w:bCs/>
                <w:szCs w:val="21"/>
                <w:highlight w:val="yellow"/>
              </w:rPr>
              <w:t>1.1</w:t>
            </w:r>
            <w:r>
              <w:rPr>
                <w:rFonts w:hint="eastAsia" w:asciiTheme="minorEastAsia" w:hAnsiTheme="minorEastAsia" w:eastAsiaTheme="minorEastAsia"/>
                <w:b/>
                <w:bCs/>
                <w:kern w:val="0"/>
                <w:szCs w:val="21"/>
                <w:highlight w:val="yellow"/>
              </w:rPr>
              <w:t>签订合同之日起</w:t>
            </w:r>
            <w:r>
              <w:rPr>
                <w:rFonts w:hint="eastAsia" w:asciiTheme="minorEastAsia" w:hAnsiTheme="minorEastAsia" w:eastAsiaTheme="minorEastAsia"/>
                <w:b/>
                <w:bCs/>
                <w:kern w:val="0"/>
                <w:szCs w:val="21"/>
                <w:highlight w:val="yellow"/>
                <w:u w:val="single"/>
              </w:rPr>
              <w:t>30</w:t>
            </w:r>
            <w:r>
              <w:rPr>
                <w:rFonts w:hint="eastAsia" w:asciiTheme="minorEastAsia" w:hAnsiTheme="minorEastAsia" w:eastAsiaTheme="minorEastAsia"/>
                <w:b/>
                <w:bCs/>
                <w:kern w:val="0"/>
                <w:szCs w:val="21"/>
                <w:highlight w:val="yellow"/>
              </w:rPr>
              <w:t>天（日历日）内交货。指合同生效后，中标方将全部货物运抵采购人指定地点并安装调试完成，经验收合格，正式交付采购人使用所需的时间（产品的附件、备品备件及专用工具、技术文件和资料等应随产品一同交付）。</w:t>
            </w:r>
          </w:p>
        </w:tc>
      </w:tr>
      <w:tr w14:paraId="6FB7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34" w:type="dxa"/>
            <w:vMerge w:val="continue"/>
            <w:vAlign w:val="center"/>
          </w:tcPr>
          <w:p w14:paraId="42FB0750">
            <w:pPr>
              <w:spacing w:line="360" w:lineRule="auto"/>
              <w:jc w:val="center"/>
              <w:rPr>
                <w:rFonts w:asciiTheme="minorEastAsia" w:hAnsiTheme="minorEastAsia" w:eastAsiaTheme="minorEastAsia"/>
                <w:b/>
                <w:szCs w:val="21"/>
              </w:rPr>
            </w:pPr>
          </w:p>
        </w:tc>
        <w:tc>
          <w:tcPr>
            <w:tcW w:w="1620" w:type="dxa"/>
            <w:vMerge w:val="continue"/>
            <w:vAlign w:val="center"/>
          </w:tcPr>
          <w:p w14:paraId="30AE4B8E">
            <w:pPr>
              <w:spacing w:line="360" w:lineRule="auto"/>
              <w:jc w:val="center"/>
              <w:rPr>
                <w:rFonts w:asciiTheme="minorEastAsia" w:hAnsiTheme="minorEastAsia" w:eastAsiaTheme="minorEastAsia"/>
                <w:szCs w:val="21"/>
              </w:rPr>
            </w:pPr>
          </w:p>
        </w:tc>
        <w:tc>
          <w:tcPr>
            <w:tcW w:w="7559" w:type="dxa"/>
          </w:tcPr>
          <w:p w14:paraId="065E02EC">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1.2投标人</w:t>
            </w:r>
            <w:r>
              <w:rPr>
                <w:rFonts w:hint="eastAsia" w:asciiTheme="minorEastAsia" w:hAnsiTheme="minorEastAsia" w:eastAsiaTheme="minorEastAsia"/>
                <w:kern w:val="0"/>
                <w:szCs w:val="21"/>
              </w:rPr>
              <w:t>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14:paraId="2374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34" w:type="dxa"/>
            <w:vMerge w:val="continue"/>
            <w:vAlign w:val="center"/>
          </w:tcPr>
          <w:p w14:paraId="057EFE26">
            <w:pPr>
              <w:spacing w:line="360" w:lineRule="auto"/>
              <w:jc w:val="center"/>
              <w:rPr>
                <w:rFonts w:asciiTheme="minorEastAsia" w:hAnsiTheme="minorEastAsia" w:eastAsiaTheme="minorEastAsia"/>
                <w:b/>
                <w:szCs w:val="21"/>
              </w:rPr>
            </w:pPr>
          </w:p>
        </w:tc>
        <w:tc>
          <w:tcPr>
            <w:tcW w:w="1620" w:type="dxa"/>
            <w:vMerge w:val="continue"/>
            <w:vAlign w:val="center"/>
          </w:tcPr>
          <w:p w14:paraId="1DB3EEB6">
            <w:pPr>
              <w:spacing w:line="360" w:lineRule="auto"/>
              <w:jc w:val="center"/>
              <w:rPr>
                <w:rFonts w:asciiTheme="minorEastAsia" w:hAnsiTheme="minorEastAsia" w:eastAsiaTheme="minorEastAsia"/>
                <w:szCs w:val="21"/>
              </w:rPr>
            </w:pPr>
          </w:p>
        </w:tc>
        <w:tc>
          <w:tcPr>
            <w:tcW w:w="7559" w:type="dxa"/>
          </w:tcPr>
          <w:p w14:paraId="40AD3C45">
            <w:pPr>
              <w:spacing w:line="360" w:lineRule="auto"/>
              <w:rPr>
                <w:rFonts w:asciiTheme="minorEastAsia" w:hAnsiTheme="minorEastAsia" w:eastAsiaTheme="minorEastAsia"/>
                <w:bCs/>
                <w:szCs w:val="21"/>
              </w:rPr>
            </w:pPr>
            <w:r>
              <w:rPr>
                <w:rFonts w:hint="eastAsia" w:asciiTheme="minorEastAsia" w:hAnsiTheme="minorEastAsia" w:eastAsiaTheme="minorEastAsia"/>
                <w:spacing w:val="-3"/>
                <w:szCs w:val="21"/>
              </w:rPr>
              <w:t>1.3提供的货物必须为全新、经检验合格的产品。产品如需要计量检定的应提供相关计量检定部门出具的合法检定报告。其中，进口设备必须具有</w:t>
            </w:r>
            <w:r>
              <w:rPr>
                <w:rFonts w:hint="eastAsia" w:asciiTheme="minorEastAsia" w:hAnsiTheme="minorEastAsia" w:eastAsiaTheme="minorEastAsia"/>
                <w:kern w:val="0"/>
                <w:szCs w:val="21"/>
              </w:rPr>
              <w:t>报关证明</w:t>
            </w:r>
            <w:r>
              <w:rPr>
                <w:rFonts w:hint="eastAsia" w:asciiTheme="minorEastAsia" w:hAnsiTheme="minorEastAsia" w:eastAsiaTheme="minorEastAsia"/>
                <w:spacing w:val="-3"/>
                <w:szCs w:val="21"/>
              </w:rPr>
              <w:t>文件、</w:t>
            </w:r>
            <w:r>
              <w:rPr>
                <w:rFonts w:hint="eastAsia" w:asciiTheme="minorEastAsia" w:hAnsiTheme="minorEastAsia" w:eastAsiaTheme="minorEastAsia"/>
                <w:kern w:val="0"/>
                <w:szCs w:val="21"/>
              </w:rPr>
              <w:t>原产地证明和</w:t>
            </w:r>
            <w:r>
              <w:rPr>
                <w:rFonts w:hint="eastAsia" w:asciiTheme="minorEastAsia" w:hAnsiTheme="minorEastAsia" w:eastAsiaTheme="minorEastAsia"/>
                <w:spacing w:val="-3"/>
                <w:szCs w:val="21"/>
              </w:rPr>
              <w:t>商检合格证明文件。</w:t>
            </w:r>
          </w:p>
        </w:tc>
      </w:tr>
      <w:tr w14:paraId="56B1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14:paraId="0D815F8E">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2</w:t>
            </w:r>
          </w:p>
        </w:tc>
        <w:tc>
          <w:tcPr>
            <w:tcW w:w="1620" w:type="dxa"/>
            <w:vMerge w:val="restart"/>
            <w:vAlign w:val="center"/>
          </w:tcPr>
          <w:p w14:paraId="319D68A4">
            <w:pPr>
              <w:spacing w:line="360" w:lineRule="auto"/>
              <w:jc w:val="center"/>
              <w:rPr>
                <w:rFonts w:asciiTheme="minorEastAsia" w:hAnsiTheme="minorEastAsia" w:eastAsiaTheme="minorEastAsia"/>
                <w:szCs w:val="21"/>
              </w:rPr>
            </w:pPr>
            <w:r>
              <w:rPr>
                <w:rFonts w:hint="eastAsia" w:asciiTheme="minorEastAsia" w:hAnsiTheme="minorEastAsia" w:eastAsiaTheme="minorEastAsia"/>
                <w:b/>
                <w:bCs/>
                <w:kern w:val="0"/>
                <w:szCs w:val="21"/>
              </w:rPr>
              <w:t>运输、安装和验收</w:t>
            </w:r>
          </w:p>
        </w:tc>
        <w:tc>
          <w:tcPr>
            <w:tcW w:w="7559" w:type="dxa"/>
          </w:tcPr>
          <w:p w14:paraId="02FF8D83">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2.1投标人</w:t>
            </w:r>
            <w:r>
              <w:rPr>
                <w:rFonts w:hint="eastAsia" w:asciiTheme="minorEastAsia" w:hAnsiTheme="minorEastAsia" w:eastAsiaTheme="minorEastAsia"/>
                <w:bCs/>
                <w:kern w:val="0"/>
                <w:szCs w:val="21"/>
              </w:rPr>
              <w:t>负责将</w:t>
            </w:r>
            <w:r>
              <w:rPr>
                <w:rFonts w:hint="eastAsia" w:asciiTheme="minorEastAsia" w:hAnsiTheme="minorEastAsia" w:eastAsiaTheme="minorEastAsia"/>
                <w:kern w:val="0"/>
                <w:szCs w:val="21"/>
              </w:rPr>
              <w:t>货物</w:t>
            </w:r>
            <w:r>
              <w:rPr>
                <w:rFonts w:hint="eastAsia" w:asciiTheme="minorEastAsia" w:hAnsiTheme="minorEastAsia" w:eastAsiaTheme="minorEastAsia"/>
                <w:bCs/>
                <w:kern w:val="0"/>
                <w:szCs w:val="21"/>
              </w:rPr>
              <w:t>安全无损运抵采购人指定地点，并承担设备的包装、运输、保险、装卸、安装调试、培训、商检及计量检测、关税、增值税和进口代理等费用。</w:t>
            </w:r>
          </w:p>
        </w:tc>
      </w:tr>
      <w:tr w14:paraId="55AC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14:paraId="7F61AEF9">
            <w:pPr>
              <w:spacing w:line="360" w:lineRule="auto"/>
              <w:jc w:val="center"/>
              <w:rPr>
                <w:rFonts w:asciiTheme="minorEastAsia" w:hAnsiTheme="minorEastAsia" w:eastAsiaTheme="minorEastAsia"/>
                <w:b/>
                <w:szCs w:val="21"/>
              </w:rPr>
            </w:pPr>
          </w:p>
        </w:tc>
        <w:tc>
          <w:tcPr>
            <w:tcW w:w="1620" w:type="dxa"/>
            <w:vMerge w:val="continue"/>
            <w:vAlign w:val="center"/>
          </w:tcPr>
          <w:p w14:paraId="10A239DA">
            <w:pPr>
              <w:spacing w:line="360" w:lineRule="auto"/>
              <w:jc w:val="center"/>
              <w:rPr>
                <w:rFonts w:asciiTheme="minorEastAsia" w:hAnsiTheme="minorEastAsia" w:eastAsiaTheme="minorEastAsia"/>
                <w:b/>
                <w:szCs w:val="21"/>
              </w:rPr>
            </w:pPr>
          </w:p>
        </w:tc>
        <w:tc>
          <w:tcPr>
            <w:tcW w:w="7559" w:type="dxa"/>
          </w:tcPr>
          <w:p w14:paraId="373F97ED">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2.2</w:t>
            </w:r>
            <w:r>
              <w:rPr>
                <w:rFonts w:hint="eastAsia" w:asciiTheme="minorEastAsia" w:hAnsiTheme="minorEastAsia" w:eastAsiaTheme="minorEastAsia"/>
                <w:bCs/>
                <w:kern w:val="0"/>
                <w:szCs w:val="21"/>
              </w:rPr>
              <w:t>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Theme="minorEastAsia" w:hAnsiTheme="minorEastAsia" w:eastAsiaTheme="minorEastAsia"/>
                <w:bCs/>
                <w:kern w:val="0"/>
                <w:szCs w:val="21"/>
                <w:u w:val="single"/>
              </w:rPr>
              <w:t xml:space="preserve"> 3个工作日</w:t>
            </w:r>
            <w:r>
              <w:rPr>
                <w:rFonts w:hint="eastAsia" w:asciiTheme="minorEastAsia" w:hAnsiTheme="minorEastAsia" w:eastAsiaTheme="minorEastAsia"/>
                <w:bCs/>
                <w:kern w:val="0"/>
                <w:szCs w:val="21"/>
              </w:rPr>
              <w:t>内采取补足、更换或退货等措施，以满足规格的要求，由此发生的一切损失和费用由投标人承担。</w:t>
            </w:r>
          </w:p>
        </w:tc>
      </w:tr>
      <w:tr w14:paraId="299B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14:paraId="0F2F4E9D">
            <w:pPr>
              <w:spacing w:line="360" w:lineRule="auto"/>
              <w:jc w:val="center"/>
              <w:rPr>
                <w:rFonts w:asciiTheme="minorEastAsia" w:hAnsiTheme="minorEastAsia" w:eastAsiaTheme="minorEastAsia"/>
                <w:b/>
                <w:szCs w:val="21"/>
              </w:rPr>
            </w:pPr>
          </w:p>
        </w:tc>
        <w:tc>
          <w:tcPr>
            <w:tcW w:w="1620" w:type="dxa"/>
            <w:vMerge w:val="continue"/>
            <w:vAlign w:val="center"/>
          </w:tcPr>
          <w:p w14:paraId="2B1328D3">
            <w:pPr>
              <w:spacing w:line="360" w:lineRule="auto"/>
              <w:jc w:val="center"/>
              <w:rPr>
                <w:rFonts w:asciiTheme="minorEastAsia" w:hAnsiTheme="minorEastAsia" w:eastAsiaTheme="minorEastAsia"/>
                <w:b/>
                <w:szCs w:val="21"/>
              </w:rPr>
            </w:pPr>
          </w:p>
        </w:tc>
        <w:tc>
          <w:tcPr>
            <w:tcW w:w="7559" w:type="dxa"/>
          </w:tcPr>
          <w:p w14:paraId="36B508C0">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spacing w:val="-3"/>
                <w:szCs w:val="21"/>
              </w:rPr>
              <w:t>2.3投标人负责货物的现场安装和调试，提供货物安装、调试和维修所需的专用工具和辅助材料。投标人应在货物运至指定地点后一周内开始安装调试，并在</w:t>
            </w:r>
            <w:r>
              <w:rPr>
                <w:rFonts w:hint="eastAsia" w:asciiTheme="minorEastAsia" w:hAnsiTheme="minorEastAsia" w:eastAsiaTheme="minorEastAsia"/>
                <w:bCs/>
                <w:kern w:val="0"/>
                <w:szCs w:val="21"/>
                <w:u w:val="single"/>
              </w:rPr>
              <w:t xml:space="preserve">  7 </w:t>
            </w:r>
            <w:r>
              <w:rPr>
                <w:rFonts w:hint="eastAsia" w:asciiTheme="minorEastAsia" w:hAnsiTheme="minorEastAsia" w:eastAsiaTheme="minorEastAsia"/>
                <w:spacing w:val="-3"/>
                <w:szCs w:val="21"/>
              </w:rPr>
              <w:t>天（日历日）内安装调试完毕。</w:t>
            </w:r>
          </w:p>
        </w:tc>
      </w:tr>
      <w:tr w14:paraId="087D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34" w:type="dxa"/>
            <w:vMerge w:val="continue"/>
            <w:vAlign w:val="center"/>
          </w:tcPr>
          <w:p w14:paraId="7BC810DD">
            <w:pPr>
              <w:spacing w:line="360" w:lineRule="auto"/>
              <w:jc w:val="center"/>
              <w:rPr>
                <w:rFonts w:asciiTheme="minorEastAsia" w:hAnsiTheme="minorEastAsia" w:eastAsiaTheme="minorEastAsia"/>
                <w:b/>
                <w:szCs w:val="21"/>
              </w:rPr>
            </w:pPr>
          </w:p>
        </w:tc>
        <w:tc>
          <w:tcPr>
            <w:tcW w:w="1620" w:type="dxa"/>
            <w:vMerge w:val="continue"/>
            <w:vAlign w:val="center"/>
          </w:tcPr>
          <w:p w14:paraId="64A2389B">
            <w:pPr>
              <w:spacing w:line="360" w:lineRule="auto"/>
              <w:jc w:val="center"/>
              <w:rPr>
                <w:rFonts w:asciiTheme="minorEastAsia" w:hAnsiTheme="minorEastAsia" w:eastAsiaTheme="minorEastAsia"/>
                <w:b/>
                <w:szCs w:val="21"/>
              </w:rPr>
            </w:pPr>
          </w:p>
        </w:tc>
        <w:tc>
          <w:tcPr>
            <w:tcW w:w="7559" w:type="dxa"/>
          </w:tcPr>
          <w:p w14:paraId="425A44E5">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spacing w:val="-3"/>
                <w:szCs w:val="21"/>
              </w:rPr>
              <w:t>2.4由投标人代表和采购人组成验收小组对产品进行验收。验收标准按照国家规定标准执行。经检验设备正常运作后签署验收报告，产品保修期自验收合格之日起算。</w:t>
            </w:r>
          </w:p>
        </w:tc>
      </w:tr>
      <w:tr w14:paraId="6547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34" w:type="dxa"/>
            <w:vAlign w:val="center"/>
          </w:tcPr>
          <w:p w14:paraId="653645AC">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3</w:t>
            </w:r>
          </w:p>
        </w:tc>
        <w:tc>
          <w:tcPr>
            <w:tcW w:w="1620" w:type="dxa"/>
            <w:vAlign w:val="center"/>
          </w:tcPr>
          <w:p w14:paraId="36773957">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kern w:val="0"/>
                <w:szCs w:val="21"/>
              </w:rPr>
              <w:t>培训</w:t>
            </w:r>
          </w:p>
        </w:tc>
        <w:tc>
          <w:tcPr>
            <w:tcW w:w="7559" w:type="dxa"/>
          </w:tcPr>
          <w:p w14:paraId="047AEE27">
            <w:pPr>
              <w:spacing w:line="360" w:lineRule="auto"/>
              <w:rPr>
                <w:rFonts w:asciiTheme="minorEastAsia" w:hAnsiTheme="minorEastAsia" w:eastAsiaTheme="minorEastAsia"/>
                <w:b/>
                <w:szCs w:val="21"/>
              </w:rPr>
            </w:pPr>
            <w:r>
              <w:rPr>
                <w:rFonts w:hint="eastAsia" w:asciiTheme="minorEastAsia" w:hAnsiTheme="minorEastAsia" w:eastAsiaTheme="minorEastAsia"/>
                <w:bCs/>
                <w:kern w:val="0"/>
                <w:szCs w:val="21"/>
              </w:rPr>
              <w:t>3.1中标人应派专业技术人员免费对采购单位指定人员进行定期培训及指导，直至其完全掌握设备的基本故障处理技术。</w:t>
            </w:r>
          </w:p>
        </w:tc>
      </w:tr>
      <w:tr w14:paraId="735A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14:paraId="5B838BA7">
            <w:pPr>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4</w:t>
            </w:r>
          </w:p>
        </w:tc>
        <w:tc>
          <w:tcPr>
            <w:tcW w:w="1620" w:type="dxa"/>
            <w:vMerge w:val="restart"/>
            <w:vAlign w:val="center"/>
          </w:tcPr>
          <w:p w14:paraId="5620BEA9">
            <w:pPr>
              <w:tabs>
                <w:tab w:val="left" w:pos="1260"/>
              </w:tabs>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知识产权</w:t>
            </w:r>
          </w:p>
        </w:tc>
        <w:tc>
          <w:tcPr>
            <w:tcW w:w="7559" w:type="dxa"/>
          </w:tcPr>
          <w:p w14:paraId="03ACFD94">
            <w:pPr>
              <w:tabs>
                <w:tab w:val="left" w:pos="1260"/>
              </w:tabs>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14:paraId="2B69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34" w:type="dxa"/>
            <w:vMerge w:val="continue"/>
            <w:vAlign w:val="center"/>
          </w:tcPr>
          <w:p w14:paraId="7C022595">
            <w:pPr>
              <w:spacing w:line="360" w:lineRule="auto"/>
              <w:jc w:val="center"/>
              <w:rPr>
                <w:rFonts w:asciiTheme="minorEastAsia" w:hAnsiTheme="minorEastAsia" w:eastAsiaTheme="minorEastAsia"/>
                <w:b/>
                <w:kern w:val="0"/>
                <w:szCs w:val="21"/>
              </w:rPr>
            </w:pPr>
          </w:p>
        </w:tc>
        <w:tc>
          <w:tcPr>
            <w:tcW w:w="1620" w:type="dxa"/>
            <w:vMerge w:val="continue"/>
            <w:vAlign w:val="center"/>
          </w:tcPr>
          <w:p w14:paraId="2A0DC204">
            <w:pPr>
              <w:spacing w:line="360" w:lineRule="auto"/>
              <w:jc w:val="center"/>
              <w:rPr>
                <w:rFonts w:asciiTheme="minorEastAsia" w:hAnsiTheme="minorEastAsia" w:eastAsiaTheme="minorEastAsia"/>
                <w:b/>
                <w:kern w:val="0"/>
                <w:szCs w:val="21"/>
              </w:rPr>
            </w:pPr>
          </w:p>
        </w:tc>
        <w:tc>
          <w:tcPr>
            <w:tcW w:w="7559" w:type="dxa"/>
          </w:tcPr>
          <w:p w14:paraId="4D304C9B">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4.2采购人购买产品后，有权对该产品与其他设备进行配套、整合或适当改进，而免受侵犯专利权的起诉。</w:t>
            </w:r>
          </w:p>
        </w:tc>
      </w:tr>
      <w:tr w14:paraId="5FB6D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14:paraId="1900775B">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5</w:t>
            </w:r>
          </w:p>
        </w:tc>
        <w:tc>
          <w:tcPr>
            <w:tcW w:w="1620" w:type="dxa"/>
            <w:vAlign w:val="center"/>
          </w:tcPr>
          <w:p w14:paraId="5ABB4EBD">
            <w:pPr>
              <w:spacing w:line="360" w:lineRule="auto"/>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付款方式</w:t>
            </w:r>
          </w:p>
        </w:tc>
        <w:tc>
          <w:tcPr>
            <w:tcW w:w="7559" w:type="dxa"/>
          </w:tcPr>
          <w:p w14:paraId="5ACC30C7">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kern w:val="0"/>
                <w:szCs w:val="21"/>
              </w:rPr>
              <w:t>5.1</w:t>
            </w:r>
            <w:r>
              <w:rPr>
                <w:rFonts w:hint="eastAsia" w:ascii="宋体" w:hAnsi="宋体" w:cs="宋体"/>
                <w:bCs/>
                <w:szCs w:val="21"/>
              </w:rPr>
              <w:t>签订合同后，采购人向中标人支付合同总价的30%作为预付款，</w:t>
            </w:r>
            <w:r>
              <w:rPr>
                <w:rFonts w:hint="eastAsia" w:asciiTheme="minorEastAsia" w:hAnsiTheme="minorEastAsia" w:eastAsiaTheme="minorEastAsia"/>
                <w:kern w:val="0"/>
                <w:szCs w:val="21"/>
              </w:rPr>
              <w:t>货到指定地点并验收合格后支付合同总价的70%。</w:t>
            </w:r>
            <w:r>
              <w:rPr>
                <w:rFonts w:hint="eastAsia" w:ascii="宋体" w:hAnsi="宋体" w:cs="宋体"/>
                <w:bCs/>
                <w:szCs w:val="21"/>
              </w:rPr>
              <w:t>每次按合同支付款项前，中标人应向采购人提供与支付金额相符的有效发票，且收款方、出具发票方、合同乙方均必须与中标人名称一致。</w:t>
            </w:r>
            <w:r>
              <w:rPr>
                <w:rFonts w:hint="eastAsia" w:ascii="宋体" w:hAnsi="宋体"/>
                <w:szCs w:val="21"/>
              </w:rPr>
              <w:t>采购人在收到发票后10个工作日内付款。</w:t>
            </w:r>
          </w:p>
        </w:tc>
      </w:tr>
      <w:tr w14:paraId="32F7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834" w:type="dxa"/>
            <w:vMerge w:val="restart"/>
            <w:vAlign w:val="center"/>
          </w:tcPr>
          <w:p w14:paraId="32FB3CEF">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6</w:t>
            </w:r>
          </w:p>
        </w:tc>
        <w:tc>
          <w:tcPr>
            <w:tcW w:w="1620" w:type="dxa"/>
            <w:vMerge w:val="restart"/>
            <w:vAlign w:val="center"/>
          </w:tcPr>
          <w:p w14:paraId="793E3363">
            <w:pPr>
              <w:tabs>
                <w:tab w:val="left" w:pos="1260"/>
              </w:tabs>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违约责任</w:t>
            </w:r>
          </w:p>
        </w:tc>
        <w:tc>
          <w:tcPr>
            <w:tcW w:w="7559" w:type="dxa"/>
          </w:tcPr>
          <w:p w14:paraId="30DD6ED4">
            <w:pPr>
              <w:spacing w:line="360" w:lineRule="auto"/>
              <w:rPr>
                <w:rFonts w:asciiTheme="minorEastAsia" w:hAnsiTheme="minorEastAsia" w:eastAsiaTheme="minorEastAsia"/>
                <w:bCs/>
                <w:kern w:val="0"/>
                <w:szCs w:val="21"/>
              </w:rPr>
            </w:pPr>
            <w:r>
              <w:rPr>
                <w:rFonts w:hint="eastAsia" w:asciiTheme="minorEastAsia" w:hAnsiTheme="minorEastAsia" w:eastAsiaTheme="minorEastAsia"/>
                <w:bCs/>
                <w:kern w:val="0"/>
                <w:szCs w:val="21"/>
              </w:rPr>
              <w:t>6.1如投标人未按照投标文件中承诺的时间交货或提供服务，投标人应承担延期交货和延期服务的违约责任，并赔偿采购人因此造成的实际经济损失。</w:t>
            </w:r>
          </w:p>
        </w:tc>
      </w:tr>
      <w:tr w14:paraId="7F77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Merge w:val="continue"/>
            <w:vAlign w:val="center"/>
          </w:tcPr>
          <w:p w14:paraId="5DB9AF32">
            <w:pPr>
              <w:spacing w:line="360" w:lineRule="auto"/>
              <w:jc w:val="center"/>
              <w:rPr>
                <w:rFonts w:asciiTheme="minorEastAsia" w:hAnsiTheme="minorEastAsia" w:eastAsiaTheme="minorEastAsia"/>
                <w:b/>
                <w:szCs w:val="21"/>
              </w:rPr>
            </w:pPr>
          </w:p>
        </w:tc>
        <w:tc>
          <w:tcPr>
            <w:tcW w:w="1620" w:type="dxa"/>
            <w:vMerge w:val="continue"/>
            <w:vAlign w:val="center"/>
          </w:tcPr>
          <w:p w14:paraId="67B3803E">
            <w:pPr>
              <w:spacing w:line="360" w:lineRule="auto"/>
              <w:jc w:val="center"/>
              <w:rPr>
                <w:rFonts w:asciiTheme="minorEastAsia" w:hAnsiTheme="minorEastAsia" w:eastAsiaTheme="minorEastAsia"/>
                <w:b/>
                <w:kern w:val="0"/>
                <w:szCs w:val="21"/>
              </w:rPr>
            </w:pPr>
          </w:p>
        </w:tc>
        <w:tc>
          <w:tcPr>
            <w:tcW w:w="7559" w:type="dxa"/>
          </w:tcPr>
          <w:p w14:paraId="5A96EB46">
            <w:pPr>
              <w:spacing w:line="360" w:lineRule="auto"/>
              <w:rPr>
                <w:rFonts w:asciiTheme="minorEastAsia" w:hAnsiTheme="minorEastAsia" w:eastAsiaTheme="minorEastAsia"/>
                <w:bCs/>
                <w:kern w:val="0"/>
                <w:szCs w:val="21"/>
              </w:rPr>
            </w:pPr>
            <w:r>
              <w:rPr>
                <w:rFonts w:hint="eastAsia" w:asciiTheme="minorEastAsia" w:hAnsiTheme="minorEastAsia" w:eastAsiaTheme="minorEastAsia"/>
                <w:bCs/>
                <w:kern w:val="0"/>
                <w:szCs w:val="21"/>
              </w:rPr>
              <w:t>6.2投标人所交设备的品种、型号、规格、质量、功能、技术参数等方面不能实质性满足招标文件要求的，采购人有权拒绝收货，投标人向采购人偿付项目合同金额</w:t>
            </w:r>
            <w:r>
              <w:rPr>
                <w:rFonts w:hint="eastAsia" w:asciiTheme="minorEastAsia" w:hAnsiTheme="minorEastAsia" w:eastAsiaTheme="minorEastAsia"/>
                <w:bCs/>
                <w:kern w:val="0"/>
                <w:szCs w:val="21"/>
                <w:u w:val="single"/>
              </w:rPr>
              <w:t xml:space="preserve"> 10% </w:t>
            </w:r>
            <w:r>
              <w:rPr>
                <w:rFonts w:hint="eastAsia" w:asciiTheme="minorEastAsia" w:hAnsiTheme="minorEastAsia" w:eastAsiaTheme="minorEastAsia"/>
                <w:bCs/>
                <w:kern w:val="0"/>
                <w:szCs w:val="21"/>
              </w:rPr>
              <w:t>的违约金；造成严重后果的，根据《</w:t>
            </w:r>
            <w:r>
              <w:rPr>
                <w:rFonts w:asciiTheme="minorEastAsia" w:hAnsiTheme="minorEastAsia" w:eastAsiaTheme="minorEastAsia"/>
                <w:bCs/>
                <w:kern w:val="0"/>
                <w:szCs w:val="21"/>
              </w:rPr>
              <w:t>深圳经济特区政府采购条例</w:t>
            </w:r>
            <w:r>
              <w:rPr>
                <w:rFonts w:hint="eastAsia" w:asciiTheme="minorEastAsia" w:hAnsiTheme="minorEastAsia" w:eastAsiaTheme="minorEastAsia"/>
                <w:bCs/>
                <w:kern w:val="0"/>
                <w:szCs w:val="21"/>
              </w:rPr>
              <w:t>》第五十七条第（二）款规定，由主管部门对中标人进行处罚。</w:t>
            </w:r>
          </w:p>
        </w:tc>
      </w:tr>
      <w:tr w14:paraId="60BE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14:paraId="042DF1A7">
            <w:pPr>
              <w:spacing w:line="360" w:lineRule="auto"/>
              <w:jc w:val="center"/>
              <w:rPr>
                <w:rFonts w:asciiTheme="minorEastAsia" w:hAnsiTheme="minorEastAsia" w:eastAsiaTheme="minorEastAsia"/>
                <w:b/>
                <w:szCs w:val="21"/>
              </w:rPr>
            </w:pPr>
          </w:p>
        </w:tc>
        <w:tc>
          <w:tcPr>
            <w:tcW w:w="1620" w:type="dxa"/>
            <w:vMerge w:val="continue"/>
            <w:vAlign w:val="center"/>
          </w:tcPr>
          <w:p w14:paraId="785E7D6C">
            <w:pPr>
              <w:spacing w:line="360" w:lineRule="auto"/>
              <w:jc w:val="center"/>
              <w:rPr>
                <w:rFonts w:asciiTheme="minorEastAsia" w:hAnsiTheme="minorEastAsia" w:eastAsiaTheme="minorEastAsia"/>
                <w:b/>
                <w:kern w:val="0"/>
                <w:szCs w:val="21"/>
              </w:rPr>
            </w:pPr>
          </w:p>
        </w:tc>
        <w:tc>
          <w:tcPr>
            <w:tcW w:w="7559" w:type="dxa"/>
          </w:tcPr>
          <w:p w14:paraId="46B0C5CF">
            <w:pPr>
              <w:spacing w:line="360" w:lineRule="auto"/>
              <w:rPr>
                <w:rFonts w:asciiTheme="minorEastAsia" w:hAnsiTheme="minorEastAsia" w:eastAsiaTheme="minorEastAsia"/>
                <w:bCs/>
                <w:kern w:val="0"/>
                <w:szCs w:val="21"/>
              </w:rPr>
            </w:pPr>
            <w:r>
              <w:rPr>
                <w:rFonts w:hint="eastAsia" w:asciiTheme="minorEastAsia" w:hAnsiTheme="minorEastAsia" w:eastAsiaTheme="minorEastAsia"/>
                <w:bCs/>
                <w:kern w:val="0"/>
                <w:szCs w:val="21"/>
              </w:rPr>
              <w:t>6.3投标人不能交付设备的，投标人向采购人偿付项目合同金额</w:t>
            </w:r>
            <w:r>
              <w:rPr>
                <w:rFonts w:hint="eastAsia" w:asciiTheme="minorEastAsia" w:hAnsiTheme="minorEastAsia" w:eastAsiaTheme="minorEastAsia"/>
                <w:bCs/>
                <w:kern w:val="0"/>
                <w:szCs w:val="21"/>
                <w:u w:val="single"/>
              </w:rPr>
              <w:t xml:space="preserve"> 10% </w:t>
            </w:r>
            <w:r>
              <w:rPr>
                <w:rFonts w:hint="eastAsia" w:asciiTheme="minorEastAsia" w:hAnsiTheme="minorEastAsia" w:eastAsiaTheme="minorEastAsia"/>
                <w:bCs/>
                <w:kern w:val="0"/>
                <w:szCs w:val="21"/>
              </w:rPr>
              <w:t>的违约金；造成严重后果的，根据《</w:t>
            </w:r>
            <w:r>
              <w:rPr>
                <w:rFonts w:asciiTheme="minorEastAsia" w:hAnsiTheme="minorEastAsia" w:eastAsiaTheme="minorEastAsia"/>
                <w:bCs/>
                <w:kern w:val="0"/>
                <w:szCs w:val="21"/>
              </w:rPr>
              <w:t>深圳经济特区政府采购条例</w:t>
            </w:r>
            <w:r>
              <w:rPr>
                <w:rFonts w:hint="eastAsia" w:asciiTheme="minorEastAsia" w:hAnsiTheme="minorEastAsia" w:eastAsiaTheme="minorEastAsia"/>
                <w:bCs/>
                <w:kern w:val="0"/>
                <w:szCs w:val="21"/>
              </w:rPr>
              <w:t>》第五十七条第（二）款规定，由主管部门对中标人进行处罚。</w:t>
            </w:r>
          </w:p>
        </w:tc>
      </w:tr>
      <w:tr w14:paraId="7E93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34" w:type="dxa"/>
            <w:vMerge w:val="continue"/>
            <w:vAlign w:val="center"/>
          </w:tcPr>
          <w:p w14:paraId="3F3ADB6A">
            <w:pPr>
              <w:spacing w:line="360" w:lineRule="auto"/>
              <w:jc w:val="center"/>
              <w:rPr>
                <w:rFonts w:asciiTheme="minorEastAsia" w:hAnsiTheme="minorEastAsia" w:eastAsiaTheme="minorEastAsia"/>
                <w:b/>
                <w:szCs w:val="21"/>
              </w:rPr>
            </w:pPr>
          </w:p>
        </w:tc>
        <w:tc>
          <w:tcPr>
            <w:tcW w:w="1620" w:type="dxa"/>
            <w:vMerge w:val="continue"/>
            <w:vAlign w:val="center"/>
          </w:tcPr>
          <w:p w14:paraId="40176EF6">
            <w:pPr>
              <w:spacing w:line="360" w:lineRule="auto"/>
              <w:jc w:val="center"/>
              <w:rPr>
                <w:rFonts w:asciiTheme="minorEastAsia" w:hAnsiTheme="minorEastAsia" w:eastAsiaTheme="minorEastAsia"/>
                <w:b/>
                <w:kern w:val="0"/>
                <w:szCs w:val="21"/>
              </w:rPr>
            </w:pPr>
          </w:p>
        </w:tc>
        <w:tc>
          <w:tcPr>
            <w:tcW w:w="7559" w:type="dxa"/>
          </w:tcPr>
          <w:p w14:paraId="01CB872A">
            <w:pPr>
              <w:spacing w:line="360" w:lineRule="auto"/>
              <w:rPr>
                <w:rFonts w:asciiTheme="minorEastAsia" w:hAnsiTheme="minorEastAsia" w:eastAsiaTheme="minorEastAsia"/>
                <w:bCs/>
                <w:kern w:val="0"/>
                <w:szCs w:val="21"/>
              </w:rPr>
            </w:pPr>
            <w:r>
              <w:rPr>
                <w:rFonts w:hint="eastAsia" w:asciiTheme="minorEastAsia" w:hAnsiTheme="minorEastAsia" w:eastAsiaTheme="minorEastAsia"/>
                <w:bCs/>
                <w:kern w:val="0"/>
                <w:szCs w:val="21"/>
              </w:rPr>
              <w:t>6.4投标人逾期未交设备的，投标人向采购人每日历日偿付设备款</w:t>
            </w:r>
            <w:r>
              <w:rPr>
                <w:rFonts w:hint="eastAsia" w:asciiTheme="minorEastAsia" w:hAnsiTheme="minorEastAsia" w:eastAsiaTheme="minorEastAsia"/>
                <w:bCs/>
                <w:kern w:val="0"/>
                <w:szCs w:val="21"/>
                <w:u w:val="single"/>
              </w:rPr>
              <w:t xml:space="preserve"> 5‰ </w:t>
            </w:r>
            <w:r>
              <w:rPr>
                <w:rFonts w:hint="eastAsia" w:asciiTheme="minorEastAsia" w:hAnsiTheme="minorEastAsia" w:eastAsiaTheme="minorEastAsia"/>
                <w:bCs/>
                <w:kern w:val="0"/>
                <w:szCs w:val="21"/>
              </w:rPr>
              <w:t>的违约金。投标人超过交货期限</w:t>
            </w:r>
            <w:r>
              <w:rPr>
                <w:rFonts w:hint="eastAsia" w:asciiTheme="minorEastAsia" w:hAnsiTheme="minorEastAsia" w:eastAsiaTheme="minorEastAsia"/>
                <w:bCs/>
                <w:kern w:val="0"/>
                <w:szCs w:val="21"/>
                <w:u w:val="single"/>
              </w:rPr>
              <w:t xml:space="preserve"> 30</w:t>
            </w:r>
            <w:r>
              <w:rPr>
                <w:rFonts w:hint="eastAsia" w:asciiTheme="minorEastAsia" w:hAnsiTheme="minorEastAsia" w:eastAsiaTheme="minorEastAsia"/>
                <w:bCs/>
                <w:kern w:val="0"/>
                <w:szCs w:val="21"/>
              </w:rPr>
              <w:t>日历日仍未交货的，采购人有权解除合同。</w:t>
            </w:r>
          </w:p>
        </w:tc>
      </w:tr>
      <w:tr w14:paraId="6547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34" w:type="dxa"/>
            <w:vMerge w:val="restart"/>
            <w:vAlign w:val="center"/>
          </w:tcPr>
          <w:p w14:paraId="57C1E8E5">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7</w:t>
            </w:r>
          </w:p>
        </w:tc>
        <w:tc>
          <w:tcPr>
            <w:tcW w:w="1620" w:type="dxa"/>
            <w:vMerge w:val="restart"/>
            <w:vAlign w:val="center"/>
          </w:tcPr>
          <w:p w14:paraId="2A021C81">
            <w:pPr>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其他</w:t>
            </w:r>
          </w:p>
        </w:tc>
        <w:tc>
          <w:tcPr>
            <w:tcW w:w="7559" w:type="dxa"/>
            <w:vAlign w:val="center"/>
          </w:tcPr>
          <w:p w14:paraId="22706CAB">
            <w:pPr>
              <w:spacing w:line="360" w:lineRule="auto"/>
            </w:pPr>
            <w:r>
              <w:rPr>
                <w:rFonts w:hint="eastAsia" w:asciiTheme="minorEastAsia" w:hAnsiTheme="minorEastAsia" w:eastAsiaTheme="minorEastAsia"/>
                <w:bCs/>
                <w:szCs w:val="21"/>
              </w:rPr>
              <w:t>7.1投标人应按其投标文件中的承诺，进行其他售后服务工作。</w:t>
            </w:r>
          </w:p>
        </w:tc>
      </w:tr>
      <w:tr w14:paraId="0FFF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34" w:type="dxa"/>
            <w:vMerge w:val="continue"/>
            <w:vAlign w:val="center"/>
          </w:tcPr>
          <w:p w14:paraId="2C336704">
            <w:pPr>
              <w:spacing w:line="360" w:lineRule="auto"/>
            </w:pPr>
          </w:p>
        </w:tc>
        <w:tc>
          <w:tcPr>
            <w:tcW w:w="1620" w:type="dxa"/>
            <w:vMerge w:val="continue"/>
            <w:vAlign w:val="center"/>
          </w:tcPr>
          <w:p w14:paraId="29A6B0BE">
            <w:pPr>
              <w:spacing w:line="360" w:lineRule="auto"/>
            </w:pPr>
          </w:p>
        </w:tc>
        <w:tc>
          <w:tcPr>
            <w:tcW w:w="7559" w:type="dxa"/>
            <w:vAlign w:val="center"/>
          </w:tcPr>
          <w:p w14:paraId="47D30E8B">
            <w:pPr>
              <w:spacing w:line="360" w:lineRule="auto"/>
              <w:rPr>
                <w:rFonts w:asciiTheme="minorEastAsia" w:hAnsiTheme="minorEastAsia" w:eastAsiaTheme="minorEastAsia"/>
                <w:kern w:val="0"/>
                <w:szCs w:val="21"/>
                <w:highlight w:val="yellow"/>
              </w:rPr>
            </w:pPr>
            <w:r>
              <w:rPr>
                <w:rFonts w:hint="eastAsia" w:asciiTheme="minorEastAsia" w:hAnsiTheme="minorEastAsia" w:eastAsiaTheme="minorEastAsia"/>
                <w:bCs/>
                <w:szCs w:val="21"/>
              </w:rPr>
              <w:t>7.2如投标供应商在投标文件中的响应内容出现表述不一致或前后矛盾等情形，以较为有利于采购人的条款为准。</w:t>
            </w:r>
          </w:p>
        </w:tc>
      </w:tr>
      <w:tr w14:paraId="4E294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34" w:type="dxa"/>
            <w:vMerge w:val="continue"/>
            <w:vAlign w:val="center"/>
          </w:tcPr>
          <w:p w14:paraId="0E5C6346">
            <w:pPr>
              <w:spacing w:line="360" w:lineRule="auto"/>
              <w:rPr>
                <w:rFonts w:asciiTheme="minorEastAsia" w:hAnsiTheme="minorEastAsia" w:eastAsiaTheme="minorEastAsia"/>
                <w:kern w:val="0"/>
                <w:szCs w:val="21"/>
                <w:highlight w:val="yellow"/>
              </w:rPr>
            </w:pPr>
          </w:p>
        </w:tc>
        <w:tc>
          <w:tcPr>
            <w:tcW w:w="1620" w:type="dxa"/>
            <w:vMerge w:val="continue"/>
            <w:vAlign w:val="center"/>
          </w:tcPr>
          <w:p w14:paraId="4EDB6EAE">
            <w:pPr>
              <w:spacing w:line="360" w:lineRule="auto"/>
              <w:rPr>
                <w:rFonts w:asciiTheme="minorEastAsia" w:hAnsiTheme="minorEastAsia" w:eastAsiaTheme="minorEastAsia"/>
                <w:kern w:val="0"/>
                <w:szCs w:val="21"/>
                <w:highlight w:val="yellow"/>
              </w:rPr>
            </w:pPr>
          </w:p>
        </w:tc>
        <w:tc>
          <w:tcPr>
            <w:tcW w:w="7559" w:type="dxa"/>
            <w:vAlign w:val="center"/>
          </w:tcPr>
          <w:p w14:paraId="428B1E09">
            <w:pPr>
              <w:spacing w:line="360" w:lineRule="auto"/>
              <w:rPr>
                <w:rFonts w:asciiTheme="minorEastAsia" w:hAnsiTheme="minorEastAsia" w:eastAsiaTheme="minorEastAsia"/>
                <w:kern w:val="0"/>
                <w:szCs w:val="21"/>
                <w:highlight w:val="yellow"/>
              </w:rPr>
            </w:pPr>
            <w:r>
              <w:rPr>
                <w:rFonts w:hint="eastAsia" w:asciiTheme="minorEastAsia" w:hAnsiTheme="minorEastAsia" w:eastAsiaTheme="minorEastAsia"/>
                <w:kern w:val="0"/>
                <w:szCs w:val="21"/>
                <w:highlight w:val="yellow"/>
              </w:rPr>
              <w:t>★</w:t>
            </w:r>
            <w:r>
              <w:rPr>
                <w:rFonts w:hint="eastAsia" w:asciiTheme="minorEastAsia" w:hAnsiTheme="minorEastAsia" w:eastAsiaTheme="minorEastAsia"/>
                <w:b/>
                <w:spacing w:val="-3"/>
                <w:szCs w:val="21"/>
                <w:highlight w:val="yellow"/>
              </w:rPr>
              <w:t>7.3 如所投产品受行业主管部门规定强制认证或检测或许可的（如3C认证或工信部进网许可证等），中标人须在签订合同前向采购单位提供相关认证证书或检测报告或许可证书。</w:t>
            </w:r>
          </w:p>
        </w:tc>
      </w:tr>
    </w:tbl>
    <w:p w14:paraId="5EABBC4B">
      <w:pPr>
        <w:widowControl/>
        <w:jc w:val="left"/>
      </w:pPr>
    </w:p>
    <w:p w14:paraId="08F94F37">
      <w:r>
        <w:br w:type="page"/>
      </w:r>
    </w:p>
    <w:p w14:paraId="60EF30AA">
      <w:pPr>
        <w:pStyle w:val="5"/>
      </w:pPr>
    </w:p>
    <w:p w14:paraId="1FB01B7F">
      <w:pPr>
        <w:pStyle w:val="3"/>
      </w:pPr>
      <w:bookmarkStart w:id="21" w:name="_Toc135293322"/>
      <w:r>
        <w:rPr>
          <w:rFonts w:hint="eastAsia"/>
        </w:rPr>
        <w:t>第三章  投标文件初审</w:t>
      </w:r>
      <w:bookmarkEnd w:id="21"/>
    </w:p>
    <w:p w14:paraId="33AAD25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6EFD8712">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5675832A">
      <w:pPr>
        <w:adjustRightInd w:val="0"/>
        <w:spacing w:line="360" w:lineRule="auto"/>
        <w:ind w:firstLine="422" w:firstLineChars="201"/>
        <w:rPr>
          <w:rFonts w:ascii="宋体" w:hAnsi="宋体"/>
          <w:snapToGrid w:val="0"/>
          <w:kern w:val="0"/>
        </w:rPr>
      </w:pPr>
    </w:p>
    <w:p w14:paraId="444E53B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3898C0F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7761CF25">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DDFED01">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A6913EE">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17F772E6">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2832D23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BAAC333">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FC1EA7D">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548DBB64">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33692B0">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B0FA07C">
      <w:pPr>
        <w:adjustRightInd w:val="0"/>
        <w:spacing w:line="360" w:lineRule="auto"/>
        <w:ind w:firstLine="422" w:firstLineChars="201"/>
        <w:rPr>
          <w:rFonts w:ascii="宋体" w:hAnsi="宋体"/>
          <w:snapToGrid w:val="0"/>
          <w:kern w:val="0"/>
        </w:rPr>
      </w:pPr>
      <w:r>
        <w:rPr>
          <w:rFonts w:hint="eastAsia" w:ascii="宋体" w:hAnsi="宋体"/>
          <w:snapToGrid w:val="0"/>
          <w:kern w:val="0"/>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7B21FA96">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6B66502D">
      <w:pPr>
        <w:adjustRightInd w:val="0"/>
        <w:spacing w:line="360" w:lineRule="auto"/>
        <w:ind w:firstLine="422" w:firstLineChars="201"/>
      </w:pPr>
      <w:r>
        <w:rPr>
          <w:rFonts w:hint="eastAsia" w:ascii="宋体" w:hAnsi="宋体"/>
          <w:snapToGrid w:val="0"/>
          <w:kern w:val="0"/>
        </w:rPr>
        <w:t>13、法律法规规定的其它情形。</w:t>
      </w:r>
    </w:p>
    <w:p w14:paraId="59119A4C"/>
    <w:p w14:paraId="71E1E89A"/>
    <w:p w14:paraId="4BE47D73"/>
    <w:p w14:paraId="0C7AE374">
      <w:pPr>
        <w:pStyle w:val="5"/>
      </w:pPr>
    </w:p>
    <w:p w14:paraId="2AAF161C">
      <w:pPr>
        <w:pStyle w:val="3"/>
      </w:pPr>
      <w:bookmarkStart w:id="22" w:name="_Toc135293323"/>
      <w:r>
        <w:rPr>
          <w:rFonts w:hint="eastAsia"/>
        </w:rPr>
        <w:t>第四章  评标方法和标准</w:t>
      </w:r>
      <w:bookmarkEnd w:id="22"/>
    </w:p>
    <w:p w14:paraId="1F09864D">
      <w:pPr>
        <w:pStyle w:val="5"/>
        <w:spacing w:before="0" w:after="0"/>
      </w:pPr>
      <w:bookmarkStart w:id="23" w:name="_Toc135293324"/>
      <w:bookmarkStart w:id="24" w:name="_Toc44691161"/>
      <w:bookmarkStart w:id="25" w:name="_Toc44690702"/>
      <w:bookmarkStart w:id="26" w:name="_Toc44690429"/>
      <w:bookmarkStart w:id="27" w:name="_Toc44691393"/>
      <w:r>
        <w:rPr>
          <w:rFonts w:hint="eastAsia"/>
        </w:rPr>
        <w:t>一、</w:t>
      </w:r>
      <w:r>
        <w:t>评标方法</w:t>
      </w:r>
      <w:bookmarkEnd w:id="23"/>
      <w:bookmarkEnd w:id="24"/>
      <w:bookmarkEnd w:id="25"/>
      <w:bookmarkEnd w:id="26"/>
      <w:bookmarkEnd w:id="27"/>
    </w:p>
    <w:p w14:paraId="6F67194F">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49F8728E">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6A53229D">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1FD72087">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7194488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744D8B56">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48A3FF5E">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579BCED">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（因落实政府采购政策进行价格调整的，以调整后的价格计算投标报价。）</w:t>
      </w:r>
    </w:p>
    <w:p w14:paraId="4E74856E">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0E7E5E5E">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26F5D560">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3710E16E">
      <w:pPr>
        <w:spacing w:line="360" w:lineRule="auto"/>
        <w:ind w:firstLine="424" w:firstLineChars="202"/>
        <w:rPr>
          <w:rFonts w:asciiTheme="minorEastAsia" w:hAnsiTheme="minorEastAsia" w:eastAsiaTheme="minorEastAsia"/>
        </w:rPr>
      </w:pPr>
    </w:p>
    <w:p w14:paraId="556AD0C4">
      <w:pPr>
        <w:pStyle w:val="5"/>
        <w:spacing w:before="0" w:after="0"/>
      </w:pPr>
      <w:bookmarkStart w:id="28" w:name="_Toc135293325"/>
      <w:r>
        <w:rPr>
          <w:rFonts w:hint="eastAsia"/>
        </w:rPr>
        <w:t>二、评标标准</w:t>
      </w:r>
      <w:bookmarkEnd w:id="28"/>
    </w:p>
    <w:p w14:paraId="7BF298AB">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66B4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5DC9F93E">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评分项及评分规则</w:t>
            </w:r>
          </w:p>
        </w:tc>
        <w:tc>
          <w:tcPr>
            <w:tcW w:w="1187" w:type="dxa"/>
            <w:vAlign w:val="center"/>
          </w:tcPr>
          <w:p w14:paraId="0C88A0B2">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权重</w:t>
            </w:r>
          </w:p>
        </w:tc>
      </w:tr>
      <w:tr w14:paraId="77027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0249E353">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一、价格部分</w:t>
            </w:r>
          </w:p>
        </w:tc>
        <w:tc>
          <w:tcPr>
            <w:tcW w:w="1187" w:type="dxa"/>
            <w:vAlign w:val="center"/>
          </w:tcPr>
          <w:p w14:paraId="786CA3B3">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30</w:t>
            </w:r>
          </w:p>
        </w:tc>
      </w:tr>
      <w:tr w14:paraId="28524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10F6F1A9">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价格分采用低价优先法计算，即满足招标文件要求且投标价格最低的投标报价为评标基准价，其价格分为满分。其他投标人的价格分统一按照下列公式计算：</w:t>
            </w:r>
          </w:p>
          <w:p w14:paraId="16801C61">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投标报价得分=(评标基准价／投标报价)×权重</w:t>
            </w:r>
          </w:p>
          <w:p w14:paraId="0E7D0BBD">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备注：</w:t>
            </w:r>
          </w:p>
          <w:p w14:paraId="3D1CA943">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Cs/>
                <w:snapToGrid w:val="0"/>
                <w:kern w:val="0"/>
                <w:sz w:val="21"/>
                <w:szCs w:val="21"/>
              </w:rPr>
            </w:pPr>
            <w:r>
              <w:rPr>
                <w:rFonts w:hint="eastAsia" w:ascii="宋体" w:hAnsi="宋体" w:eastAsia="宋体" w:cs="宋体"/>
                <w:snapToGrid w:val="0"/>
                <w:kern w:val="0"/>
                <w:sz w:val="21"/>
                <w:szCs w:val="21"/>
              </w:rPr>
              <w:t>1、因落实政府采购政策进行价格调整的，以调整后的价格计算评标基准价和投标报价</w:t>
            </w:r>
            <w:r>
              <w:rPr>
                <w:rFonts w:hint="eastAsia" w:ascii="宋体" w:hAnsi="宋体" w:eastAsia="宋体" w:cs="宋体"/>
                <w:bCs/>
                <w:snapToGrid w:val="0"/>
                <w:kern w:val="0"/>
                <w:sz w:val="21"/>
                <w:szCs w:val="21"/>
              </w:rPr>
              <w:t>；</w:t>
            </w:r>
          </w:p>
          <w:p w14:paraId="3BB34902">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1"/>
                <w:szCs w:val="21"/>
              </w:rPr>
            </w:pPr>
            <w:r>
              <w:rPr>
                <w:rFonts w:hint="eastAsia" w:ascii="宋体" w:hAnsi="宋体" w:eastAsia="宋体" w:cs="宋体"/>
                <w:snapToGrid w:val="0"/>
                <w:kern w:val="0"/>
                <w:sz w:val="21"/>
                <w:szCs w:val="21"/>
              </w:rPr>
              <w:t>2、投标报价得分四舍五入后，小数点后保留两位有效数</w:t>
            </w:r>
            <w:r>
              <w:rPr>
                <w:rFonts w:hint="eastAsia" w:ascii="宋体" w:hAnsi="宋体" w:eastAsia="宋体" w:cs="宋体"/>
                <w:sz w:val="21"/>
                <w:szCs w:val="21"/>
              </w:rPr>
              <w:t>。</w:t>
            </w:r>
          </w:p>
        </w:tc>
        <w:tc>
          <w:tcPr>
            <w:tcW w:w="1187" w:type="dxa"/>
            <w:vAlign w:val="center"/>
          </w:tcPr>
          <w:p w14:paraId="7626D15A">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按公式计算评分</w:t>
            </w:r>
          </w:p>
        </w:tc>
      </w:tr>
      <w:tr w14:paraId="1C2DE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6959350A">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二、技术部分</w:t>
            </w:r>
          </w:p>
        </w:tc>
        <w:tc>
          <w:tcPr>
            <w:tcW w:w="1187" w:type="dxa"/>
            <w:vAlign w:val="center"/>
          </w:tcPr>
          <w:p w14:paraId="3E47720C">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56</w:t>
            </w:r>
          </w:p>
        </w:tc>
      </w:tr>
      <w:tr w14:paraId="4ED8F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285C81DD">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143" w:type="dxa"/>
            <w:vAlign w:val="center"/>
          </w:tcPr>
          <w:p w14:paraId="36307AFA">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内容</w:t>
            </w:r>
          </w:p>
        </w:tc>
        <w:tc>
          <w:tcPr>
            <w:tcW w:w="709" w:type="dxa"/>
            <w:vAlign w:val="center"/>
          </w:tcPr>
          <w:p w14:paraId="0AF4C1E6">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权重</w:t>
            </w:r>
          </w:p>
        </w:tc>
        <w:tc>
          <w:tcPr>
            <w:tcW w:w="5953" w:type="dxa"/>
            <w:vAlign w:val="center"/>
          </w:tcPr>
          <w:p w14:paraId="4BCF69C3">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评分规则</w:t>
            </w:r>
          </w:p>
        </w:tc>
        <w:tc>
          <w:tcPr>
            <w:tcW w:w="1187" w:type="dxa"/>
            <w:vAlign w:val="center"/>
          </w:tcPr>
          <w:p w14:paraId="4FBC3E82">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评分方式</w:t>
            </w:r>
          </w:p>
        </w:tc>
      </w:tr>
      <w:tr w14:paraId="2A098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2" w:hRule="atLeast"/>
          <w:jc w:val="center"/>
        </w:trPr>
        <w:tc>
          <w:tcPr>
            <w:tcW w:w="754" w:type="dxa"/>
            <w:vAlign w:val="center"/>
          </w:tcPr>
          <w:p w14:paraId="42BEF13E">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143" w:type="dxa"/>
            <w:vAlign w:val="center"/>
          </w:tcPr>
          <w:p w14:paraId="2CAD9D31">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技术规格偏离情况</w:t>
            </w:r>
          </w:p>
        </w:tc>
        <w:tc>
          <w:tcPr>
            <w:tcW w:w="709" w:type="dxa"/>
            <w:vAlign w:val="center"/>
          </w:tcPr>
          <w:p w14:paraId="7C05B46F">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40</w:t>
            </w:r>
          </w:p>
        </w:tc>
        <w:tc>
          <w:tcPr>
            <w:tcW w:w="5953" w:type="dxa"/>
            <w:vAlign w:val="center"/>
          </w:tcPr>
          <w:p w14:paraId="1C5AFA3A">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14358304">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投标人应如实填写《技术规格偏离表》，各项非实质性技术参数指标及要求全部满足的得40分；其中“▲”参数为重要指标，每负偏离一项扣</w:t>
            </w:r>
            <w:r>
              <w:rPr>
                <w:rFonts w:hint="eastAsia" w:ascii="宋体" w:hAnsi="宋体" w:eastAsia="宋体" w:cs="宋体"/>
                <w:sz w:val="21"/>
                <w:szCs w:val="21"/>
                <w:lang w:val="en-US" w:eastAsia="zh-CN"/>
              </w:rPr>
              <w:t>3.3</w:t>
            </w:r>
            <w:r>
              <w:rPr>
                <w:rFonts w:hint="eastAsia" w:ascii="宋体" w:hAnsi="宋体" w:eastAsia="宋体" w:cs="宋体"/>
                <w:sz w:val="21"/>
                <w:szCs w:val="21"/>
              </w:rPr>
              <w:t>分；其余指标每负偏离一项扣0.</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bCs/>
                <w:sz w:val="21"/>
                <w:szCs w:val="21"/>
              </w:rPr>
              <w:t>最低0分</w:t>
            </w:r>
            <w:r>
              <w:rPr>
                <w:rFonts w:hint="eastAsia" w:ascii="宋体" w:hAnsi="宋体" w:eastAsia="宋体" w:cs="宋体"/>
                <w:sz w:val="21"/>
                <w:szCs w:val="21"/>
              </w:rPr>
              <w:t>。</w:t>
            </w:r>
          </w:p>
          <w:p w14:paraId="16EF015B">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rPr>
            </w:pPr>
          </w:p>
          <w:p w14:paraId="7CC08926">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（二）评分依据：</w:t>
            </w:r>
          </w:p>
          <w:p w14:paraId="7E962F15">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以投标文件《技术规格偏离表》为评分依据，投标人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技术要求中包含子项参数的，按子项参数响应情况逐项评分。</w:t>
            </w:r>
          </w:p>
          <w:p w14:paraId="683C76E4">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证明材料涉及检测（或检验）报告的，如检测机构出具的检测（或检验）报告载明的检测事项超出该机构的检测范围，则该项技术指标按负偏离处理。</w:t>
            </w:r>
          </w:p>
          <w:p w14:paraId="716FE923">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特别提醒：投标人的技术响应情况、偏离情况等必须与客观实际保持一致，响应不实且情节严重的，经查实，将依法记入供应商诚信档案或受到行政处罚。</w:t>
            </w:r>
          </w:p>
        </w:tc>
        <w:tc>
          <w:tcPr>
            <w:tcW w:w="1187" w:type="dxa"/>
            <w:vAlign w:val="center"/>
          </w:tcPr>
          <w:p w14:paraId="27AFFA20">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评委打分</w:t>
            </w:r>
          </w:p>
        </w:tc>
      </w:tr>
      <w:tr w14:paraId="4F125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7AC7B54F">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2</w:t>
            </w:r>
          </w:p>
        </w:tc>
        <w:tc>
          <w:tcPr>
            <w:tcW w:w="1143" w:type="dxa"/>
            <w:vAlign w:val="center"/>
          </w:tcPr>
          <w:p w14:paraId="521CD5C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rPr>
              <w:t>技术保障措施</w:t>
            </w:r>
          </w:p>
        </w:tc>
        <w:tc>
          <w:tcPr>
            <w:tcW w:w="709" w:type="dxa"/>
            <w:vAlign w:val="center"/>
          </w:tcPr>
          <w:p w14:paraId="4ED36909">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5953" w:type="dxa"/>
            <w:vAlign w:val="center"/>
          </w:tcPr>
          <w:p w14:paraId="192D6377">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205E26C9">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投标人在投标文件中详细说明技术保障措施</w:t>
            </w:r>
            <w:r>
              <w:rPr>
                <w:rFonts w:hint="eastAsia" w:ascii="宋体" w:hAnsi="宋体" w:eastAsia="宋体" w:cs="宋体"/>
                <w:kern w:val="0"/>
                <w:sz w:val="21"/>
                <w:szCs w:val="21"/>
              </w:rPr>
              <w:t>，包含以下内容：</w:t>
            </w:r>
          </w:p>
          <w:p w14:paraId="103A8FD5">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（1）技术方案；</w:t>
            </w:r>
          </w:p>
          <w:p w14:paraId="12B62E12">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color w:val="000000" w:themeColor="text1"/>
                <w:sz w:val="21"/>
                <w:szCs w:val="21"/>
                <w14:textFill>
                  <w14:solidFill>
                    <w14:schemeClr w14:val="tx1"/>
                  </w14:solidFill>
                </w14:textFill>
              </w:rPr>
              <w:t>产品生产规范</w:t>
            </w:r>
            <w:r>
              <w:rPr>
                <w:rFonts w:hint="eastAsia" w:ascii="宋体" w:hAnsi="宋体" w:eastAsia="宋体" w:cs="宋体"/>
                <w:sz w:val="21"/>
                <w:szCs w:val="21"/>
              </w:rPr>
              <w:t>；</w:t>
            </w:r>
          </w:p>
          <w:p w14:paraId="0C738498">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color w:val="000000" w:themeColor="text1"/>
                <w:sz w:val="21"/>
                <w:szCs w:val="21"/>
                <w14:textFill>
                  <w14:solidFill>
                    <w14:schemeClr w14:val="tx1"/>
                  </w14:solidFill>
                </w14:textFill>
              </w:rPr>
              <w:t>生产及供货进度计划</w:t>
            </w:r>
            <w:r>
              <w:rPr>
                <w:rFonts w:hint="eastAsia" w:ascii="宋体" w:hAnsi="宋体" w:eastAsia="宋体" w:cs="宋体"/>
                <w:sz w:val="21"/>
                <w:szCs w:val="21"/>
              </w:rPr>
              <w:t>。</w:t>
            </w:r>
          </w:p>
          <w:p w14:paraId="2701B4BC">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p>
          <w:p w14:paraId="28844185">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14:paraId="23D7C0A0">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方案包含以上三项内容得3分；包含以上二项内容得2分；包含以上一项内容得1分；其他情况不得分。在此基础上，根据方案响应情况进一步评审：</w:t>
            </w:r>
          </w:p>
          <w:p w14:paraId="5C02C2B9">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1.技术方案内容全面、具体，</w:t>
            </w:r>
            <w:r>
              <w:rPr>
                <w:rFonts w:hint="eastAsia" w:ascii="宋体" w:hAnsi="宋体" w:eastAsia="宋体" w:cs="宋体"/>
                <w:color w:val="000000" w:themeColor="text1"/>
                <w:sz w:val="21"/>
                <w:szCs w:val="21"/>
                <w14:textFill>
                  <w14:solidFill>
                    <w14:schemeClr w14:val="tx1"/>
                  </w14:solidFill>
                </w14:textFill>
              </w:rPr>
              <w:t>产品生产规范、生产及供货进度计划</w:t>
            </w:r>
            <w:r>
              <w:rPr>
                <w:rFonts w:hint="eastAsia" w:ascii="宋体" w:hAnsi="宋体" w:eastAsia="宋体" w:cs="宋体"/>
                <w:sz w:val="21"/>
                <w:szCs w:val="21"/>
              </w:rPr>
              <w:t>可行性高的，加5分；</w:t>
            </w:r>
          </w:p>
          <w:p w14:paraId="2F858F77">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2.技术方案内容较全面，</w:t>
            </w:r>
            <w:r>
              <w:rPr>
                <w:rFonts w:hint="eastAsia" w:ascii="宋体" w:hAnsi="宋体" w:eastAsia="宋体" w:cs="宋体"/>
                <w:color w:val="000000" w:themeColor="text1"/>
                <w:sz w:val="21"/>
                <w:szCs w:val="21"/>
                <w14:textFill>
                  <w14:solidFill>
                    <w14:schemeClr w14:val="tx1"/>
                  </w14:solidFill>
                </w14:textFill>
              </w:rPr>
              <w:t>产品生产规范、生产及供货进度计划</w:t>
            </w:r>
            <w:r>
              <w:rPr>
                <w:rFonts w:hint="eastAsia" w:ascii="宋体" w:hAnsi="宋体" w:eastAsia="宋体" w:cs="宋体"/>
                <w:sz w:val="21"/>
                <w:szCs w:val="21"/>
              </w:rPr>
              <w:t>可行性较高的，加3分；</w:t>
            </w:r>
          </w:p>
          <w:p w14:paraId="532841D3">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3.技术方案内容不够全面，</w:t>
            </w:r>
            <w:r>
              <w:rPr>
                <w:rFonts w:hint="eastAsia" w:ascii="宋体" w:hAnsi="宋体" w:eastAsia="宋体" w:cs="宋体"/>
                <w:color w:val="000000" w:themeColor="text1"/>
                <w:sz w:val="21"/>
                <w:szCs w:val="21"/>
                <w14:textFill>
                  <w14:solidFill>
                    <w14:schemeClr w14:val="tx1"/>
                  </w14:solidFill>
                </w14:textFill>
              </w:rPr>
              <w:t>产品生产规范、生产及供货进度计划</w:t>
            </w:r>
            <w:r>
              <w:rPr>
                <w:rFonts w:hint="eastAsia" w:ascii="宋体" w:hAnsi="宋体" w:eastAsia="宋体" w:cs="宋体"/>
                <w:sz w:val="21"/>
                <w:szCs w:val="21"/>
              </w:rPr>
              <w:t>可行性一般的，加1分；</w:t>
            </w:r>
          </w:p>
          <w:p w14:paraId="5FE05EBA">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4.技术方案内容不全面，</w:t>
            </w:r>
            <w:r>
              <w:rPr>
                <w:rFonts w:hint="eastAsia" w:ascii="宋体" w:hAnsi="宋体" w:eastAsia="宋体" w:cs="宋体"/>
                <w:color w:val="000000" w:themeColor="text1"/>
                <w:sz w:val="21"/>
                <w:szCs w:val="21"/>
                <w14:textFill>
                  <w14:solidFill>
                    <w14:schemeClr w14:val="tx1"/>
                  </w14:solidFill>
                </w14:textFill>
              </w:rPr>
              <w:t>产品生产规范、生产及供货进度计划</w:t>
            </w:r>
            <w:r>
              <w:rPr>
                <w:rFonts w:hint="eastAsia" w:ascii="宋体" w:hAnsi="宋体" w:eastAsia="宋体" w:cs="宋体"/>
                <w:sz w:val="21"/>
                <w:szCs w:val="21"/>
              </w:rPr>
              <w:t>可行性低的，不加分。</w:t>
            </w:r>
          </w:p>
        </w:tc>
        <w:tc>
          <w:tcPr>
            <w:tcW w:w="1187" w:type="dxa"/>
            <w:vAlign w:val="center"/>
          </w:tcPr>
          <w:p w14:paraId="4CBE210C">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评委打分</w:t>
            </w:r>
          </w:p>
        </w:tc>
      </w:tr>
      <w:tr w14:paraId="4610B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0A91A8AA">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143" w:type="dxa"/>
            <w:vAlign w:val="center"/>
          </w:tcPr>
          <w:p w14:paraId="3729F656">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售后服务方案</w:t>
            </w:r>
          </w:p>
        </w:tc>
        <w:tc>
          <w:tcPr>
            <w:tcW w:w="709" w:type="dxa"/>
            <w:vAlign w:val="center"/>
          </w:tcPr>
          <w:p w14:paraId="017C8D52">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953" w:type="dxa"/>
            <w:vAlign w:val="center"/>
          </w:tcPr>
          <w:p w14:paraId="2FCDA8B8">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294C8478">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投标人提供售后服务方案</w:t>
            </w:r>
            <w:r>
              <w:rPr>
                <w:rFonts w:hint="eastAsia" w:ascii="宋体" w:hAnsi="宋体" w:eastAsia="宋体" w:cs="宋体"/>
                <w:kern w:val="0"/>
                <w:sz w:val="21"/>
                <w:szCs w:val="21"/>
              </w:rPr>
              <w:t>，包含以下内容：</w:t>
            </w:r>
          </w:p>
          <w:p w14:paraId="1A4090BC">
            <w:pPr>
              <w:keepNext w:val="0"/>
              <w:keepLines w:val="0"/>
              <w:pageBreakBefore w:val="0"/>
              <w:widowControl/>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（1）售后服务机构及维护人员配置；</w:t>
            </w:r>
          </w:p>
          <w:p w14:paraId="6CAD9DB1">
            <w:pPr>
              <w:keepNext w:val="0"/>
              <w:keepLines w:val="0"/>
              <w:pageBreakBefore w:val="0"/>
              <w:widowControl/>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（2）故障响应时间；</w:t>
            </w:r>
          </w:p>
          <w:p w14:paraId="70A91691">
            <w:pPr>
              <w:keepNext w:val="0"/>
              <w:keepLines w:val="0"/>
              <w:pageBreakBefore w:val="0"/>
              <w:widowControl/>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（3）技术培训及备品备件支持计划。</w:t>
            </w:r>
          </w:p>
          <w:p w14:paraId="51AB1D91">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p>
          <w:p w14:paraId="0B69BB48">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14:paraId="6F093FDF">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方案包含以上三项内容得3分；包含以上二项内容得2分；包含以上一项内容得1分；其他情况不得分。在此基础上，根据方案响应情况进一步评审：</w:t>
            </w:r>
          </w:p>
          <w:p w14:paraId="33642F5E">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1.售后服务机构及维护人员配置完善，故障响应、技术培训及备品备件支持计划科学合理的，加5分；</w:t>
            </w:r>
          </w:p>
          <w:p w14:paraId="560E8BB8">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2.售后服务机构及维护人员配置较完善，故障响应、技术培训及备品备件支持计划较合理的，加3分；</w:t>
            </w:r>
          </w:p>
          <w:p w14:paraId="7128C764">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3.售后服务机构及维护人员配置不够完善，故障响应、技术培训及备品备件支持计划不够合理的，加1分；</w:t>
            </w:r>
          </w:p>
          <w:p w14:paraId="2B93DFAF">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4.售后服务机构及维护人员配置不完善，故障响应、技术培训及备品备件支持计划不合理的，不加分。</w:t>
            </w:r>
          </w:p>
        </w:tc>
        <w:tc>
          <w:tcPr>
            <w:tcW w:w="1187" w:type="dxa"/>
            <w:vAlign w:val="center"/>
          </w:tcPr>
          <w:p w14:paraId="21BA870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评委打分</w:t>
            </w:r>
          </w:p>
        </w:tc>
      </w:tr>
      <w:tr w14:paraId="0F546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06B6C2C9">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lang w:val="zh-CN"/>
              </w:rPr>
              <w:t>三、商务部分</w:t>
            </w:r>
          </w:p>
        </w:tc>
        <w:tc>
          <w:tcPr>
            <w:tcW w:w="1187" w:type="dxa"/>
            <w:vAlign w:val="center"/>
          </w:tcPr>
          <w:p w14:paraId="4188CA65">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14</w:t>
            </w:r>
          </w:p>
        </w:tc>
      </w:tr>
      <w:tr w14:paraId="22065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1ADF0BB0">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序号</w:t>
            </w:r>
          </w:p>
        </w:tc>
        <w:tc>
          <w:tcPr>
            <w:tcW w:w="1143" w:type="dxa"/>
            <w:vAlign w:val="center"/>
          </w:tcPr>
          <w:p w14:paraId="17372B86">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内容</w:t>
            </w:r>
          </w:p>
        </w:tc>
        <w:tc>
          <w:tcPr>
            <w:tcW w:w="709" w:type="dxa"/>
            <w:vAlign w:val="center"/>
          </w:tcPr>
          <w:p w14:paraId="11CF2D4B">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权重</w:t>
            </w:r>
          </w:p>
        </w:tc>
        <w:tc>
          <w:tcPr>
            <w:tcW w:w="5953" w:type="dxa"/>
            <w:vAlign w:val="center"/>
          </w:tcPr>
          <w:p w14:paraId="3BA6908A">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评分规则</w:t>
            </w:r>
          </w:p>
        </w:tc>
        <w:tc>
          <w:tcPr>
            <w:tcW w:w="1187" w:type="dxa"/>
            <w:vAlign w:val="center"/>
          </w:tcPr>
          <w:p w14:paraId="340CB73A">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评分方式</w:t>
            </w:r>
          </w:p>
        </w:tc>
      </w:tr>
      <w:tr w14:paraId="35BAC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5C832404">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w:t>
            </w:r>
          </w:p>
        </w:tc>
        <w:tc>
          <w:tcPr>
            <w:tcW w:w="1143" w:type="dxa"/>
            <w:vAlign w:val="center"/>
          </w:tcPr>
          <w:p w14:paraId="66998310">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免费保修期内售后服务条款偏离情况</w:t>
            </w:r>
          </w:p>
        </w:tc>
        <w:tc>
          <w:tcPr>
            <w:tcW w:w="709" w:type="dxa"/>
            <w:vAlign w:val="center"/>
          </w:tcPr>
          <w:p w14:paraId="704CD572">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5953" w:type="dxa"/>
            <w:vAlign w:val="center"/>
          </w:tcPr>
          <w:p w14:paraId="721357D8">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投标人应如实填写《商务条款偏离表》，评审委员会根据其中免费保修期内售后服务条款响应情况进行评审：</w:t>
            </w:r>
          </w:p>
          <w:p w14:paraId="770CB678">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（1）免费保修期在满足招标要求的基础上，每增加一年得0.5分，最高得1分。</w:t>
            </w:r>
          </w:p>
          <w:p w14:paraId="3E772D2D">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（2）其他非实质性要求全部满足的得1分，否则不得分。</w:t>
            </w:r>
          </w:p>
          <w:p w14:paraId="5666B5D9">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以上累计满分为5分。</w:t>
            </w:r>
            <w:r>
              <w:rPr>
                <w:rFonts w:hint="eastAsia" w:ascii="宋体" w:hAnsi="宋体" w:eastAsia="宋体" w:cs="宋体"/>
                <w:sz w:val="21"/>
                <w:szCs w:val="21"/>
                <w:lang w:val="zh-CN"/>
              </w:rPr>
              <w:t>商务要求中包含子项条款的，按子项条款响应情况逐项评分。</w:t>
            </w:r>
          </w:p>
        </w:tc>
        <w:tc>
          <w:tcPr>
            <w:tcW w:w="1187" w:type="dxa"/>
            <w:vAlign w:val="center"/>
          </w:tcPr>
          <w:p w14:paraId="724A8567">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评委打分</w:t>
            </w:r>
          </w:p>
        </w:tc>
      </w:tr>
      <w:tr w14:paraId="4DE9F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45" w:hRule="atLeast"/>
          <w:jc w:val="center"/>
        </w:trPr>
        <w:tc>
          <w:tcPr>
            <w:tcW w:w="754" w:type="dxa"/>
            <w:vAlign w:val="center"/>
          </w:tcPr>
          <w:p w14:paraId="640C9734">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w:t>
            </w:r>
          </w:p>
        </w:tc>
        <w:tc>
          <w:tcPr>
            <w:tcW w:w="1143" w:type="dxa"/>
            <w:vAlign w:val="center"/>
          </w:tcPr>
          <w:p w14:paraId="29B1B0B3">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免费保修期外售后服务条款偏离情况</w:t>
            </w:r>
          </w:p>
        </w:tc>
        <w:tc>
          <w:tcPr>
            <w:tcW w:w="709" w:type="dxa"/>
            <w:vAlign w:val="center"/>
          </w:tcPr>
          <w:p w14:paraId="5CEF694C">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5953" w:type="dxa"/>
            <w:vAlign w:val="center"/>
          </w:tcPr>
          <w:p w14:paraId="4051B5DD">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投标人应如实填写《商务条款偏离表》，评审委员会根据其中免费保修期外售后服务条款响应情况进行评审</w:t>
            </w:r>
            <w:r>
              <w:rPr>
                <w:rFonts w:hint="eastAsia" w:ascii="宋体" w:hAnsi="宋体" w:eastAsia="宋体" w:cs="宋体"/>
                <w:sz w:val="21"/>
                <w:szCs w:val="21"/>
              </w:rPr>
              <w:t>：</w:t>
            </w:r>
          </w:p>
          <w:p w14:paraId="76394305">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非实质性要求全部满足的得2分，</w:t>
            </w:r>
            <w:r>
              <w:rPr>
                <w:rFonts w:hint="eastAsia" w:ascii="宋体" w:hAnsi="宋体" w:eastAsia="宋体" w:cs="宋体"/>
                <w:sz w:val="21"/>
                <w:szCs w:val="21"/>
              </w:rPr>
              <w:t>每1小项负偏离</w:t>
            </w:r>
            <w:r>
              <w:rPr>
                <w:rFonts w:hint="eastAsia" w:ascii="宋体" w:hAnsi="宋体" w:eastAsia="宋体" w:cs="宋体"/>
                <w:kern w:val="0"/>
                <w:sz w:val="21"/>
                <w:szCs w:val="21"/>
              </w:rPr>
              <w:t>扣0.4分，</w:t>
            </w:r>
            <w:r>
              <w:rPr>
                <w:rFonts w:hint="eastAsia" w:ascii="宋体" w:hAnsi="宋体" w:eastAsia="宋体" w:cs="宋体"/>
                <w:sz w:val="21"/>
                <w:szCs w:val="21"/>
              </w:rPr>
              <w:t>最低得0分</w:t>
            </w:r>
            <w:r>
              <w:rPr>
                <w:rFonts w:hint="eastAsia" w:ascii="宋体" w:hAnsi="宋体" w:eastAsia="宋体" w:cs="宋体"/>
                <w:kern w:val="0"/>
                <w:sz w:val="21"/>
                <w:szCs w:val="21"/>
              </w:rPr>
              <w:t>。</w:t>
            </w:r>
          </w:p>
          <w:p w14:paraId="2E0710D5">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sz w:val="21"/>
                <w:szCs w:val="21"/>
                <w:lang w:val="zh-CN"/>
              </w:rPr>
              <w:t>商务要求中包含子项条款的，按子项条款响应情况逐项评分。</w:t>
            </w:r>
          </w:p>
        </w:tc>
        <w:tc>
          <w:tcPr>
            <w:tcW w:w="1187" w:type="dxa"/>
            <w:vAlign w:val="center"/>
          </w:tcPr>
          <w:p w14:paraId="52716949">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评委打分</w:t>
            </w:r>
          </w:p>
        </w:tc>
      </w:tr>
      <w:tr w14:paraId="52F58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72" w:hRule="atLeast"/>
          <w:jc w:val="center"/>
        </w:trPr>
        <w:tc>
          <w:tcPr>
            <w:tcW w:w="754" w:type="dxa"/>
            <w:vAlign w:val="center"/>
          </w:tcPr>
          <w:p w14:paraId="06FCA45F">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3</w:t>
            </w:r>
          </w:p>
        </w:tc>
        <w:tc>
          <w:tcPr>
            <w:tcW w:w="1143" w:type="dxa"/>
            <w:vAlign w:val="center"/>
          </w:tcPr>
          <w:p w14:paraId="2A5E0508">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其他商务条款偏离情况</w:t>
            </w:r>
          </w:p>
        </w:tc>
        <w:tc>
          <w:tcPr>
            <w:tcW w:w="709" w:type="dxa"/>
            <w:vAlign w:val="center"/>
          </w:tcPr>
          <w:p w14:paraId="6C9E1D51">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5953" w:type="dxa"/>
            <w:vAlign w:val="center"/>
          </w:tcPr>
          <w:p w14:paraId="74630798">
            <w:pPr>
              <w:keepNext w:val="0"/>
              <w:keepLines w:val="0"/>
              <w:pageBreakBefore w:val="0"/>
              <w:widowControl/>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投标人应如实填写《商务条款偏离表》，评审委员会根据其中其他商务条款响应情况进行评审：</w:t>
            </w:r>
          </w:p>
          <w:p w14:paraId="6AC4323E">
            <w:pPr>
              <w:keepNext w:val="0"/>
              <w:keepLines w:val="0"/>
              <w:pageBreakBefore w:val="0"/>
              <w:widowControl/>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kern w:val="0"/>
                <w:sz w:val="21"/>
                <w:szCs w:val="21"/>
              </w:rPr>
              <w:t>非实质性要求全部满足</w:t>
            </w:r>
            <w:r>
              <w:rPr>
                <w:rFonts w:hint="eastAsia" w:ascii="宋体" w:hAnsi="宋体" w:eastAsia="宋体" w:cs="宋体"/>
                <w:sz w:val="21"/>
                <w:szCs w:val="21"/>
              </w:rPr>
              <w:t>的得4分，每1小项负偏离扣0.25分，最低得0分。</w:t>
            </w:r>
          </w:p>
          <w:p w14:paraId="0658B78A">
            <w:pPr>
              <w:keepNext w:val="0"/>
              <w:keepLines w:val="0"/>
              <w:pageBreakBefore w:val="0"/>
              <w:widowControl/>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zh-CN"/>
              </w:rPr>
              <w:t>商务要求中包含子项条款的，按子项条款响应情况逐项评分。</w:t>
            </w:r>
          </w:p>
        </w:tc>
        <w:tc>
          <w:tcPr>
            <w:tcW w:w="1187" w:type="dxa"/>
            <w:vAlign w:val="center"/>
          </w:tcPr>
          <w:p w14:paraId="18FA5311">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评委打分</w:t>
            </w:r>
          </w:p>
        </w:tc>
      </w:tr>
      <w:tr w14:paraId="5E054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754" w:type="dxa"/>
            <w:vAlign w:val="center"/>
          </w:tcPr>
          <w:p w14:paraId="2B679FF2">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4</w:t>
            </w:r>
          </w:p>
        </w:tc>
        <w:tc>
          <w:tcPr>
            <w:tcW w:w="1143" w:type="dxa"/>
            <w:vAlign w:val="center"/>
          </w:tcPr>
          <w:p w14:paraId="323F6061">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同类项目业绩情况</w:t>
            </w:r>
          </w:p>
        </w:tc>
        <w:tc>
          <w:tcPr>
            <w:tcW w:w="709" w:type="dxa"/>
            <w:vAlign w:val="center"/>
          </w:tcPr>
          <w:p w14:paraId="356FE10A">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5953" w:type="dxa"/>
            <w:vAlign w:val="center"/>
          </w:tcPr>
          <w:p w14:paraId="4ADD3D41">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50F1C593">
            <w:pPr>
              <w:keepNext w:val="0"/>
              <w:keepLines w:val="0"/>
              <w:pageBreakBefore w:val="0"/>
              <w:widowControl/>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2019年1月1日至本项目投标截止日（以合同签订日期为准），投标人具有同类项目业绩的，每提供1个项目得0.5分，最高得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14:paraId="02C4A52C">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p>
          <w:p w14:paraId="1D0133CD">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58C3760C">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1.提供合同关键页（至少包含货物清单、采购人名称、合同签订日期和签字盖章页）</w:t>
            </w:r>
            <w:r>
              <w:rPr>
                <w:rFonts w:hint="eastAsia" w:ascii="宋体" w:hAnsi="宋体" w:eastAsia="宋体" w:cs="宋体"/>
                <w:bCs/>
                <w:sz w:val="21"/>
                <w:szCs w:val="21"/>
              </w:rPr>
              <w:t>且各项信息不得有任何遮挡</w:t>
            </w:r>
            <w:r>
              <w:rPr>
                <w:rFonts w:hint="eastAsia" w:ascii="宋体" w:hAnsi="宋体" w:eastAsia="宋体" w:cs="宋体"/>
                <w:sz w:val="21"/>
                <w:szCs w:val="21"/>
              </w:rPr>
              <w:t>；</w:t>
            </w:r>
          </w:p>
          <w:p w14:paraId="1E287A19">
            <w:pPr>
              <w:keepNext w:val="0"/>
              <w:keepLines w:val="0"/>
              <w:pageBreakBefore w:val="0"/>
              <w:widowControl/>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kern w:val="0"/>
                <w:sz w:val="21"/>
                <w:szCs w:val="21"/>
              </w:rPr>
              <w:t>以上</w:t>
            </w:r>
            <w:r>
              <w:rPr>
                <w:rFonts w:hint="eastAsia" w:ascii="宋体" w:hAnsi="宋体" w:eastAsia="宋体" w:cs="宋体"/>
                <w:sz w:val="21"/>
                <w:szCs w:val="21"/>
              </w:rPr>
              <w:t>证明文件</w:t>
            </w:r>
            <w:r>
              <w:rPr>
                <w:rFonts w:hint="eastAsia" w:ascii="宋体" w:hAnsi="宋体" w:eastAsia="宋体" w:cs="宋体"/>
                <w:kern w:val="0"/>
                <w:sz w:val="21"/>
                <w:szCs w:val="21"/>
              </w:rPr>
              <w:t>均提供复印件或扫描件加盖投标人公章，原件备查。</w:t>
            </w:r>
            <w:r>
              <w:rPr>
                <w:rFonts w:hint="eastAsia" w:ascii="宋体" w:hAnsi="宋体" w:eastAsia="宋体" w:cs="宋体"/>
                <w:sz w:val="21"/>
                <w:szCs w:val="21"/>
              </w:rPr>
              <w:t>未按要求提供有效证明材料或提供不清晰导致评委无法识别的不计得分。</w:t>
            </w:r>
          </w:p>
        </w:tc>
        <w:tc>
          <w:tcPr>
            <w:tcW w:w="1187" w:type="dxa"/>
            <w:vAlign w:val="center"/>
          </w:tcPr>
          <w:p w14:paraId="5648DFC7">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评委打分</w:t>
            </w:r>
          </w:p>
        </w:tc>
      </w:tr>
      <w:tr w14:paraId="13A1F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403AC690">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5</w:t>
            </w:r>
          </w:p>
        </w:tc>
        <w:tc>
          <w:tcPr>
            <w:tcW w:w="1143" w:type="dxa"/>
            <w:vAlign w:val="center"/>
          </w:tcPr>
          <w:p w14:paraId="494B7C60">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诚信评审</w:t>
            </w:r>
          </w:p>
        </w:tc>
        <w:tc>
          <w:tcPr>
            <w:tcW w:w="709" w:type="dxa"/>
            <w:vAlign w:val="center"/>
          </w:tcPr>
          <w:p w14:paraId="66F95B30">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5953" w:type="dxa"/>
            <w:vAlign w:val="center"/>
          </w:tcPr>
          <w:p w14:paraId="5F18D315">
            <w:pPr>
              <w:pStyle w:val="94"/>
              <w:keepNext w:val="0"/>
              <w:keepLines w:val="0"/>
              <w:pageBreakBefore w:val="0"/>
              <w:kinsoku/>
              <w:wordWrap/>
              <w:overflowPunct/>
              <w:topLinePunct w:val="0"/>
              <w:bidi w:val="0"/>
              <w:spacing w:line="360" w:lineRule="auto"/>
              <w:ind w:left="34" w:leftChars="16"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3分。</w:t>
            </w:r>
          </w:p>
          <w:p w14:paraId="2A57DB65">
            <w:pPr>
              <w:keepNext w:val="0"/>
              <w:keepLines w:val="0"/>
              <w:pageBreakBefore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0054109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评委打分</w:t>
            </w:r>
          </w:p>
        </w:tc>
      </w:tr>
    </w:tbl>
    <w:p w14:paraId="2A29F2C8">
      <w:pPr>
        <w:pStyle w:val="5"/>
        <w:spacing w:before="0" w:after="0"/>
        <w:jc w:val="left"/>
        <w:rPr>
          <w:rFonts w:asciiTheme="minorEastAsia" w:hAnsiTheme="minorEastAsia"/>
          <w:bCs w:val="0"/>
          <w:sz w:val="21"/>
          <w:szCs w:val="21"/>
        </w:rPr>
      </w:pPr>
      <w:bookmarkStart w:id="29" w:name="_Toc44690703"/>
      <w:bookmarkStart w:id="30" w:name="_Toc44691394"/>
      <w:bookmarkStart w:id="31" w:name="_Toc135293326"/>
      <w:bookmarkStart w:id="32" w:name="_Toc44691162"/>
      <w:bookmarkStart w:id="33" w:name="_Toc44690430"/>
      <w:r>
        <w:rPr>
          <w:rFonts w:hint="eastAsia" w:asciiTheme="minorEastAsia" w:hAnsiTheme="minorEastAsia"/>
          <w:bCs w:val="0"/>
          <w:sz w:val="21"/>
          <w:szCs w:val="21"/>
        </w:rPr>
        <w:t>备注：</w:t>
      </w:r>
      <w:bookmarkEnd w:id="29"/>
      <w:bookmarkEnd w:id="30"/>
      <w:bookmarkEnd w:id="31"/>
      <w:bookmarkEnd w:id="32"/>
      <w:bookmarkEnd w:id="33"/>
    </w:p>
    <w:p w14:paraId="1A31C0A1">
      <w:pPr>
        <w:pStyle w:val="4"/>
        <w:spacing w:before="0" w:after="0"/>
      </w:pPr>
      <w:bookmarkStart w:id="34" w:name="_Toc135293327"/>
      <w:r>
        <w:rPr>
          <w:rFonts w:hint="eastAsia"/>
        </w:rPr>
        <w:t>1、资质证书有效期</w:t>
      </w:r>
      <w:bookmarkEnd w:id="34"/>
    </w:p>
    <w:p w14:paraId="53E0DA15">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D1C2B11">
      <w:pPr>
        <w:adjustRightInd w:val="0"/>
        <w:spacing w:line="360" w:lineRule="exact"/>
        <w:rPr>
          <w:rFonts w:asciiTheme="minorEastAsia" w:hAnsiTheme="minorEastAsia" w:eastAsiaTheme="minorEastAsia"/>
          <w:b/>
        </w:rPr>
      </w:pPr>
    </w:p>
    <w:p w14:paraId="6E468CD0">
      <w:pPr>
        <w:pStyle w:val="4"/>
        <w:spacing w:before="0" w:after="0"/>
        <w:rPr>
          <w:rFonts w:asciiTheme="minorEastAsia" w:hAnsiTheme="minorEastAsia" w:eastAsiaTheme="minorEastAsia"/>
        </w:rPr>
      </w:pPr>
      <w:bookmarkStart w:id="35" w:name="_Toc135293328"/>
      <w:r>
        <w:rPr>
          <w:rFonts w:hint="eastAsia" w:asciiTheme="minorEastAsia" w:hAnsiTheme="minorEastAsia" w:eastAsiaTheme="minorEastAsia"/>
        </w:rPr>
        <w:t>2、政府采购扶持政策</w:t>
      </w:r>
      <w:bookmarkEnd w:id="35"/>
    </w:p>
    <w:p w14:paraId="01FD7AA9">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工业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73BE4411">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1796DE95">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16F3853F">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4C67ACEE">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F05E48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5C364071">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26693C0E">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15D50781">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593A06DF">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08A4DC7D">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7015A45D">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32A6B68">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3F79819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04E7FEFE">
      <w:pPr>
        <w:spacing w:line="240" w:lineRule="exact"/>
        <w:ind w:firstLine="424" w:firstLineChars="202"/>
        <w:jc w:val="left"/>
        <w:rPr>
          <w:rFonts w:asciiTheme="minorEastAsia" w:hAnsiTheme="minorEastAsia" w:eastAsiaTheme="minorEastAsia"/>
          <w:szCs w:val="21"/>
        </w:rPr>
      </w:pPr>
    </w:p>
    <w:p w14:paraId="1C559AA1">
      <w:pPr>
        <w:widowControl/>
        <w:jc w:val="left"/>
        <w:rPr>
          <w:rFonts w:asciiTheme="minorEastAsia" w:hAnsiTheme="minorEastAsia" w:eastAsiaTheme="minorEastAsia"/>
          <w:szCs w:val="21"/>
        </w:rPr>
      </w:pPr>
      <w:r>
        <w:rPr>
          <w:rFonts w:asciiTheme="minorEastAsia" w:hAnsiTheme="minorEastAsia" w:eastAsiaTheme="minorEastAsia"/>
          <w:szCs w:val="21"/>
        </w:rPr>
        <w:br w:type="page"/>
      </w:r>
    </w:p>
    <w:p w14:paraId="2E459AE3">
      <w:pPr>
        <w:spacing w:line="240" w:lineRule="exact"/>
        <w:ind w:firstLine="424" w:firstLineChars="202"/>
        <w:jc w:val="left"/>
        <w:rPr>
          <w:rFonts w:asciiTheme="minorEastAsia" w:hAnsiTheme="minorEastAsia" w:eastAsiaTheme="minorEastAsia"/>
          <w:szCs w:val="21"/>
        </w:rPr>
      </w:pPr>
    </w:p>
    <w:p w14:paraId="4AE3F09B">
      <w:pPr>
        <w:pStyle w:val="3"/>
      </w:pPr>
      <w:bookmarkStart w:id="36" w:name="_Toc135293329"/>
      <w:r>
        <w:rPr>
          <w:rFonts w:hint="eastAsia"/>
        </w:rPr>
        <w:t>第五章  投标人须知前附表</w:t>
      </w:r>
      <w:bookmarkEnd w:id="36"/>
    </w:p>
    <w:p w14:paraId="1B4EBD76">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0304E0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981EF89">
            <w:pPr>
              <w:pStyle w:val="26"/>
              <w:spacing w:line="360" w:lineRule="auto"/>
              <w:jc w:val="center"/>
              <w:rPr>
                <w:rFonts w:hAnsi="宋体"/>
              </w:rPr>
            </w:pPr>
            <w:r>
              <w:rPr>
                <w:rFonts w:hint="eastAsia" w:hAnsi="宋体"/>
              </w:rPr>
              <w:t>项号</w:t>
            </w:r>
          </w:p>
        </w:tc>
        <w:tc>
          <w:tcPr>
            <w:tcW w:w="1038" w:type="dxa"/>
            <w:vAlign w:val="center"/>
          </w:tcPr>
          <w:p w14:paraId="1A021A33">
            <w:pPr>
              <w:pStyle w:val="26"/>
              <w:spacing w:line="360" w:lineRule="auto"/>
              <w:jc w:val="center"/>
              <w:rPr>
                <w:rFonts w:hAnsi="宋体"/>
              </w:rPr>
            </w:pPr>
            <w:r>
              <w:rPr>
                <w:rFonts w:hint="eastAsia" w:hAnsi="宋体"/>
              </w:rPr>
              <w:t>条款号</w:t>
            </w:r>
          </w:p>
        </w:tc>
        <w:tc>
          <w:tcPr>
            <w:tcW w:w="1843" w:type="dxa"/>
            <w:vAlign w:val="center"/>
          </w:tcPr>
          <w:p w14:paraId="6C99B8DD">
            <w:pPr>
              <w:pStyle w:val="26"/>
              <w:spacing w:line="360" w:lineRule="auto"/>
              <w:jc w:val="center"/>
              <w:rPr>
                <w:rFonts w:hAnsi="宋体"/>
              </w:rPr>
            </w:pPr>
            <w:r>
              <w:rPr>
                <w:rFonts w:hint="eastAsia" w:hAnsi="宋体"/>
              </w:rPr>
              <w:t>内容</w:t>
            </w:r>
          </w:p>
        </w:tc>
        <w:tc>
          <w:tcPr>
            <w:tcW w:w="6520" w:type="dxa"/>
          </w:tcPr>
          <w:p w14:paraId="79032F6D">
            <w:pPr>
              <w:pStyle w:val="26"/>
              <w:spacing w:line="360" w:lineRule="auto"/>
              <w:jc w:val="center"/>
              <w:rPr>
                <w:rFonts w:hAnsi="宋体"/>
              </w:rPr>
            </w:pPr>
            <w:r>
              <w:rPr>
                <w:rFonts w:hint="eastAsia" w:hAnsi="宋体"/>
              </w:rPr>
              <w:t>内容规定</w:t>
            </w:r>
          </w:p>
        </w:tc>
      </w:tr>
      <w:tr w14:paraId="20ECBE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316EDE0">
            <w:pPr>
              <w:pStyle w:val="26"/>
              <w:spacing w:line="360" w:lineRule="auto"/>
              <w:jc w:val="center"/>
              <w:rPr>
                <w:rFonts w:hAnsi="宋体"/>
              </w:rPr>
            </w:pPr>
            <w:r>
              <w:rPr>
                <w:rFonts w:hAnsi="宋体"/>
              </w:rPr>
              <w:t>1</w:t>
            </w:r>
          </w:p>
        </w:tc>
        <w:tc>
          <w:tcPr>
            <w:tcW w:w="1038" w:type="dxa"/>
            <w:vAlign w:val="center"/>
          </w:tcPr>
          <w:p w14:paraId="08DCF3BC">
            <w:pPr>
              <w:pStyle w:val="26"/>
              <w:spacing w:line="360" w:lineRule="auto"/>
              <w:jc w:val="center"/>
              <w:rPr>
                <w:rFonts w:hAnsi="宋体"/>
              </w:rPr>
            </w:pPr>
            <w:r>
              <w:rPr>
                <w:rFonts w:hAnsi="宋体"/>
              </w:rPr>
              <w:t>1.1</w:t>
            </w:r>
          </w:p>
        </w:tc>
        <w:tc>
          <w:tcPr>
            <w:tcW w:w="1843" w:type="dxa"/>
            <w:vAlign w:val="center"/>
          </w:tcPr>
          <w:p w14:paraId="5DB3C0C3">
            <w:pPr>
              <w:pStyle w:val="26"/>
              <w:spacing w:line="360" w:lineRule="exact"/>
              <w:jc w:val="center"/>
              <w:rPr>
                <w:rFonts w:hAnsi="宋体"/>
              </w:rPr>
            </w:pPr>
            <w:r>
              <w:rPr>
                <w:rFonts w:hint="eastAsia" w:hAnsi="宋体"/>
              </w:rPr>
              <w:t>项目名称</w:t>
            </w:r>
          </w:p>
        </w:tc>
        <w:tc>
          <w:tcPr>
            <w:tcW w:w="6520" w:type="dxa"/>
            <w:vAlign w:val="center"/>
          </w:tcPr>
          <w:p w14:paraId="4CD063BC">
            <w:pPr>
              <w:pStyle w:val="26"/>
              <w:spacing w:line="360" w:lineRule="exact"/>
            </w:pPr>
            <w:r>
              <w:rPr>
                <w:rFonts w:hint="eastAsia" w:asciiTheme="minorEastAsia" w:hAnsiTheme="minorEastAsia" w:eastAsiaTheme="minorEastAsia"/>
              </w:rPr>
              <w:t>调频信号系统升级改造项目</w:t>
            </w:r>
          </w:p>
        </w:tc>
      </w:tr>
      <w:tr w14:paraId="2A2F4B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8C19D9">
            <w:pPr>
              <w:pStyle w:val="26"/>
              <w:spacing w:line="360" w:lineRule="auto"/>
              <w:jc w:val="center"/>
              <w:rPr>
                <w:rFonts w:hAnsi="宋体"/>
              </w:rPr>
            </w:pPr>
            <w:r>
              <w:rPr>
                <w:rFonts w:hint="eastAsia" w:hAnsi="宋体"/>
              </w:rPr>
              <w:t>2</w:t>
            </w:r>
          </w:p>
        </w:tc>
        <w:tc>
          <w:tcPr>
            <w:tcW w:w="1038" w:type="dxa"/>
            <w:vAlign w:val="center"/>
          </w:tcPr>
          <w:p w14:paraId="75EDB50D">
            <w:pPr>
              <w:pStyle w:val="26"/>
              <w:spacing w:line="360" w:lineRule="auto"/>
              <w:jc w:val="center"/>
              <w:rPr>
                <w:rFonts w:hAnsi="宋体"/>
              </w:rPr>
            </w:pPr>
            <w:r>
              <w:rPr>
                <w:rFonts w:hAnsi="宋体"/>
              </w:rPr>
              <w:t>2.1</w:t>
            </w:r>
          </w:p>
        </w:tc>
        <w:tc>
          <w:tcPr>
            <w:tcW w:w="1843" w:type="dxa"/>
            <w:vAlign w:val="center"/>
          </w:tcPr>
          <w:p w14:paraId="0DD45AF4">
            <w:pPr>
              <w:pStyle w:val="26"/>
              <w:spacing w:line="360" w:lineRule="exact"/>
              <w:jc w:val="center"/>
              <w:rPr>
                <w:rFonts w:hAnsi="宋体"/>
              </w:rPr>
            </w:pPr>
            <w:r>
              <w:rPr>
                <w:rFonts w:hint="eastAsia" w:hAnsi="宋体"/>
              </w:rPr>
              <w:t>采购人</w:t>
            </w:r>
          </w:p>
        </w:tc>
        <w:tc>
          <w:tcPr>
            <w:tcW w:w="6520" w:type="dxa"/>
            <w:vAlign w:val="center"/>
          </w:tcPr>
          <w:p w14:paraId="522BEA8D">
            <w:pPr>
              <w:pStyle w:val="26"/>
              <w:spacing w:line="360" w:lineRule="exact"/>
              <w:rPr>
                <w:rFonts w:hAnsi="宋体"/>
                <w:szCs w:val="24"/>
              </w:rPr>
            </w:pPr>
            <w:r>
              <w:rPr>
                <w:rFonts w:hint="eastAsia" w:hAnsi="宋体"/>
                <w:szCs w:val="24"/>
              </w:rPr>
              <w:t>深圳市广播电视技术中心</w:t>
            </w:r>
          </w:p>
        </w:tc>
      </w:tr>
      <w:tr w14:paraId="7EB7C8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62BC148">
            <w:pPr>
              <w:pStyle w:val="26"/>
              <w:spacing w:line="360" w:lineRule="auto"/>
              <w:jc w:val="center"/>
              <w:rPr>
                <w:rFonts w:hAnsi="宋体"/>
              </w:rPr>
            </w:pPr>
            <w:r>
              <w:rPr>
                <w:rFonts w:hint="eastAsia" w:hAnsi="宋体"/>
              </w:rPr>
              <w:t>3</w:t>
            </w:r>
          </w:p>
        </w:tc>
        <w:tc>
          <w:tcPr>
            <w:tcW w:w="1038" w:type="dxa"/>
            <w:vAlign w:val="center"/>
          </w:tcPr>
          <w:p w14:paraId="13B91ECC">
            <w:pPr>
              <w:pStyle w:val="26"/>
              <w:spacing w:line="360" w:lineRule="auto"/>
              <w:jc w:val="center"/>
              <w:rPr>
                <w:rFonts w:hAnsi="宋体"/>
              </w:rPr>
            </w:pPr>
            <w:r>
              <w:rPr>
                <w:rFonts w:hAnsi="宋体"/>
              </w:rPr>
              <w:t>2.2</w:t>
            </w:r>
          </w:p>
        </w:tc>
        <w:tc>
          <w:tcPr>
            <w:tcW w:w="1843" w:type="dxa"/>
            <w:vAlign w:val="center"/>
          </w:tcPr>
          <w:p w14:paraId="132E9C30">
            <w:pPr>
              <w:pStyle w:val="26"/>
              <w:spacing w:line="360" w:lineRule="exact"/>
              <w:jc w:val="center"/>
              <w:rPr>
                <w:rFonts w:hAnsi="宋体"/>
              </w:rPr>
            </w:pPr>
            <w:r>
              <w:rPr>
                <w:rFonts w:hint="eastAsia" w:hAnsi="宋体"/>
              </w:rPr>
              <w:t>采购代理机构</w:t>
            </w:r>
          </w:p>
        </w:tc>
        <w:tc>
          <w:tcPr>
            <w:tcW w:w="6520" w:type="dxa"/>
            <w:vAlign w:val="center"/>
          </w:tcPr>
          <w:p w14:paraId="5B81D321">
            <w:pPr>
              <w:pStyle w:val="26"/>
              <w:spacing w:line="360" w:lineRule="exact"/>
              <w:rPr>
                <w:rFonts w:hAnsi="宋体"/>
              </w:rPr>
            </w:pPr>
            <w:r>
              <w:rPr>
                <w:rFonts w:hAnsi="宋体"/>
              </w:rPr>
              <w:t>深圳市中正招标有限公司</w:t>
            </w:r>
          </w:p>
        </w:tc>
      </w:tr>
      <w:tr w14:paraId="5FEB1A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027711C7">
            <w:pPr>
              <w:pStyle w:val="26"/>
              <w:spacing w:line="360" w:lineRule="auto"/>
              <w:jc w:val="center"/>
              <w:rPr>
                <w:rFonts w:hAnsi="宋体"/>
              </w:rPr>
            </w:pPr>
            <w:r>
              <w:rPr>
                <w:rFonts w:hint="eastAsia" w:hAnsi="宋体"/>
              </w:rPr>
              <w:t>4</w:t>
            </w:r>
          </w:p>
        </w:tc>
        <w:tc>
          <w:tcPr>
            <w:tcW w:w="1038" w:type="dxa"/>
            <w:vAlign w:val="center"/>
          </w:tcPr>
          <w:p w14:paraId="31572A4E">
            <w:pPr>
              <w:pStyle w:val="26"/>
              <w:spacing w:line="360" w:lineRule="auto"/>
              <w:jc w:val="center"/>
              <w:rPr>
                <w:rFonts w:hAnsi="宋体"/>
              </w:rPr>
            </w:pPr>
            <w:r>
              <w:rPr>
                <w:rFonts w:hint="eastAsia" w:hAnsi="宋体"/>
              </w:rPr>
              <w:t>3.1</w:t>
            </w:r>
          </w:p>
        </w:tc>
        <w:tc>
          <w:tcPr>
            <w:tcW w:w="1843" w:type="dxa"/>
            <w:vAlign w:val="center"/>
          </w:tcPr>
          <w:p w14:paraId="0405CD55">
            <w:pPr>
              <w:pStyle w:val="26"/>
              <w:spacing w:line="360" w:lineRule="exact"/>
              <w:jc w:val="center"/>
              <w:rPr>
                <w:rFonts w:hAnsi="宋体"/>
              </w:rPr>
            </w:pPr>
            <w:r>
              <w:rPr>
                <w:rFonts w:hint="eastAsia" w:hAnsi="宋体"/>
              </w:rPr>
              <w:t>资金来源</w:t>
            </w:r>
          </w:p>
        </w:tc>
        <w:tc>
          <w:tcPr>
            <w:tcW w:w="6520" w:type="dxa"/>
            <w:vAlign w:val="center"/>
          </w:tcPr>
          <w:p w14:paraId="5817DB0B">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0C5398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10E0366F">
            <w:pPr>
              <w:pStyle w:val="26"/>
              <w:spacing w:line="360" w:lineRule="auto"/>
              <w:jc w:val="center"/>
              <w:rPr>
                <w:rFonts w:hAnsi="宋体"/>
              </w:rPr>
            </w:pPr>
            <w:r>
              <w:rPr>
                <w:rFonts w:hint="eastAsia" w:hAnsi="宋体"/>
              </w:rPr>
              <w:t>5</w:t>
            </w:r>
          </w:p>
        </w:tc>
        <w:tc>
          <w:tcPr>
            <w:tcW w:w="1038" w:type="dxa"/>
            <w:vAlign w:val="center"/>
          </w:tcPr>
          <w:p w14:paraId="37A4AD37">
            <w:pPr>
              <w:pStyle w:val="26"/>
              <w:spacing w:line="360" w:lineRule="auto"/>
              <w:jc w:val="center"/>
              <w:rPr>
                <w:rFonts w:hAnsi="宋体"/>
              </w:rPr>
            </w:pPr>
            <w:r>
              <w:rPr>
                <w:rFonts w:hint="eastAsia" w:hAnsi="宋体"/>
              </w:rPr>
              <w:t>4.7</w:t>
            </w:r>
          </w:p>
        </w:tc>
        <w:tc>
          <w:tcPr>
            <w:tcW w:w="1843" w:type="dxa"/>
            <w:vAlign w:val="center"/>
          </w:tcPr>
          <w:p w14:paraId="5CB3B1B9">
            <w:pPr>
              <w:pStyle w:val="26"/>
              <w:spacing w:line="360" w:lineRule="auto"/>
              <w:jc w:val="center"/>
              <w:rPr>
                <w:rFonts w:hAnsi="宋体"/>
              </w:rPr>
            </w:pPr>
            <w:r>
              <w:rPr>
                <w:rFonts w:hint="eastAsia" w:hAnsi="宋体"/>
              </w:rPr>
              <w:t>投标人资格要求</w:t>
            </w:r>
          </w:p>
        </w:tc>
        <w:tc>
          <w:tcPr>
            <w:tcW w:w="6520" w:type="dxa"/>
            <w:vAlign w:val="center"/>
          </w:tcPr>
          <w:p w14:paraId="3AB9BA9D">
            <w:pPr>
              <w:pStyle w:val="26"/>
              <w:spacing w:line="360" w:lineRule="auto"/>
              <w:rPr>
                <w:rFonts w:hAnsi="宋体"/>
                <w:szCs w:val="21"/>
              </w:rPr>
            </w:pPr>
            <w:r>
              <w:rPr>
                <w:rFonts w:hint="eastAsia" w:hAnsi="宋体"/>
                <w:szCs w:val="21"/>
              </w:rPr>
              <w:t>详见《第一章 投标邀请》“申请人的资格要求”</w:t>
            </w:r>
          </w:p>
          <w:p w14:paraId="2D25F91C">
            <w:pPr>
              <w:pStyle w:val="26"/>
              <w:spacing w:line="360" w:lineRule="auto"/>
              <w:rPr>
                <w:rFonts w:hAnsi="宋体"/>
                <w:b/>
                <w:bCs/>
                <w:szCs w:val="21"/>
              </w:rPr>
            </w:pPr>
            <w:r>
              <w:rPr>
                <w:rFonts w:hint="eastAsia" w:hAnsi="宋体"/>
                <w:b/>
                <w:bCs/>
                <w:szCs w:val="21"/>
              </w:rPr>
              <w:t>（投标人资格证明文件详见第七章 投标文件格式）</w:t>
            </w:r>
          </w:p>
        </w:tc>
      </w:tr>
      <w:tr w14:paraId="53034A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A489D20">
            <w:pPr>
              <w:pStyle w:val="26"/>
              <w:spacing w:line="360" w:lineRule="auto"/>
              <w:jc w:val="center"/>
              <w:rPr>
                <w:rFonts w:hAnsi="宋体"/>
              </w:rPr>
            </w:pPr>
            <w:r>
              <w:rPr>
                <w:rFonts w:hint="eastAsia" w:hAnsi="宋体"/>
              </w:rPr>
              <w:t>6</w:t>
            </w:r>
          </w:p>
        </w:tc>
        <w:tc>
          <w:tcPr>
            <w:tcW w:w="1038" w:type="dxa"/>
            <w:vAlign w:val="center"/>
          </w:tcPr>
          <w:p w14:paraId="02413314">
            <w:pPr>
              <w:pStyle w:val="26"/>
              <w:spacing w:line="360" w:lineRule="auto"/>
              <w:jc w:val="center"/>
              <w:rPr>
                <w:rFonts w:hAnsi="宋体"/>
              </w:rPr>
            </w:pPr>
            <w:r>
              <w:rPr>
                <w:rFonts w:hint="eastAsia" w:hAnsi="宋体"/>
              </w:rPr>
              <w:t>4.8</w:t>
            </w:r>
          </w:p>
        </w:tc>
        <w:tc>
          <w:tcPr>
            <w:tcW w:w="1843" w:type="dxa"/>
            <w:vAlign w:val="center"/>
          </w:tcPr>
          <w:p w14:paraId="4781E7FE">
            <w:pPr>
              <w:pStyle w:val="26"/>
              <w:spacing w:line="360" w:lineRule="auto"/>
              <w:jc w:val="center"/>
              <w:rPr>
                <w:rFonts w:hAnsi="宋体"/>
              </w:rPr>
            </w:pPr>
            <w:r>
              <w:rPr>
                <w:rFonts w:hint="eastAsia" w:hAnsi="宋体"/>
              </w:rPr>
              <w:t>联合体投标</w:t>
            </w:r>
          </w:p>
        </w:tc>
        <w:tc>
          <w:tcPr>
            <w:tcW w:w="6520" w:type="dxa"/>
          </w:tcPr>
          <w:p w14:paraId="1F87C69D">
            <w:pPr>
              <w:pStyle w:val="26"/>
              <w:spacing w:line="360" w:lineRule="auto"/>
              <w:rPr>
                <w:rFonts w:hAnsi="宋体"/>
              </w:rPr>
            </w:pPr>
            <w:r>
              <w:rPr>
                <w:rFonts w:hint="eastAsia" w:hAnsi="宋体"/>
              </w:rPr>
              <w:t>不接受</w:t>
            </w:r>
          </w:p>
        </w:tc>
      </w:tr>
      <w:tr w14:paraId="709364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511151">
            <w:pPr>
              <w:pStyle w:val="26"/>
              <w:spacing w:line="360" w:lineRule="auto"/>
              <w:jc w:val="center"/>
              <w:rPr>
                <w:rFonts w:hAnsi="宋体"/>
              </w:rPr>
            </w:pPr>
            <w:r>
              <w:rPr>
                <w:rFonts w:hint="eastAsia" w:hAnsi="宋体"/>
              </w:rPr>
              <w:t>7</w:t>
            </w:r>
          </w:p>
        </w:tc>
        <w:tc>
          <w:tcPr>
            <w:tcW w:w="1038" w:type="dxa"/>
            <w:vAlign w:val="center"/>
          </w:tcPr>
          <w:p w14:paraId="01F73E4B">
            <w:pPr>
              <w:pStyle w:val="26"/>
              <w:spacing w:line="360" w:lineRule="auto"/>
              <w:jc w:val="center"/>
              <w:rPr>
                <w:rFonts w:hAnsi="宋体"/>
              </w:rPr>
            </w:pPr>
            <w:r>
              <w:rPr>
                <w:rFonts w:hint="eastAsia" w:hAnsi="宋体"/>
              </w:rPr>
              <w:t>6.1</w:t>
            </w:r>
          </w:p>
        </w:tc>
        <w:tc>
          <w:tcPr>
            <w:tcW w:w="1843" w:type="dxa"/>
            <w:vAlign w:val="center"/>
          </w:tcPr>
          <w:p w14:paraId="3F0E5C38">
            <w:pPr>
              <w:pStyle w:val="26"/>
              <w:spacing w:line="360" w:lineRule="auto"/>
              <w:jc w:val="center"/>
              <w:rPr>
                <w:rFonts w:hAnsi="宋体"/>
              </w:rPr>
            </w:pPr>
            <w:r>
              <w:rPr>
                <w:rFonts w:hint="eastAsia" w:hAnsi="宋体"/>
              </w:rPr>
              <w:t>踏勘现场</w:t>
            </w:r>
          </w:p>
        </w:tc>
        <w:tc>
          <w:tcPr>
            <w:tcW w:w="6520" w:type="dxa"/>
          </w:tcPr>
          <w:p w14:paraId="79B31CEC">
            <w:pPr>
              <w:pStyle w:val="26"/>
              <w:spacing w:line="360" w:lineRule="auto"/>
              <w:rPr>
                <w:rFonts w:hAnsi="宋体"/>
              </w:rPr>
            </w:pPr>
            <w:r>
              <w:rPr>
                <w:rFonts w:hint="eastAsia" w:hAnsi="宋体"/>
              </w:rPr>
              <w:t>不统一组织</w:t>
            </w:r>
            <w:r>
              <w:rPr>
                <w:rFonts w:hint="eastAsia"/>
                <w:snapToGrid w:val="0"/>
              </w:rPr>
              <w:t>，由各投标人自行查看现场。</w:t>
            </w:r>
          </w:p>
        </w:tc>
      </w:tr>
      <w:tr w14:paraId="26FF36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14:paraId="49402B1F">
            <w:pPr>
              <w:pStyle w:val="26"/>
              <w:spacing w:line="360" w:lineRule="auto"/>
              <w:jc w:val="center"/>
              <w:rPr>
                <w:rFonts w:hAnsi="宋体"/>
              </w:rPr>
            </w:pPr>
            <w:r>
              <w:rPr>
                <w:rFonts w:hint="eastAsia" w:hAnsi="宋体"/>
              </w:rPr>
              <w:t>8</w:t>
            </w:r>
          </w:p>
        </w:tc>
        <w:tc>
          <w:tcPr>
            <w:tcW w:w="1038" w:type="dxa"/>
            <w:vAlign w:val="center"/>
          </w:tcPr>
          <w:p w14:paraId="18D0FD2A">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12B07507">
            <w:pPr>
              <w:pStyle w:val="26"/>
              <w:spacing w:line="360" w:lineRule="auto"/>
              <w:jc w:val="center"/>
              <w:rPr>
                <w:rFonts w:hAnsi="宋体"/>
              </w:rPr>
            </w:pPr>
            <w:r>
              <w:rPr>
                <w:rFonts w:hint="eastAsia" w:hAnsi="宋体"/>
              </w:rPr>
              <w:t>投标有效期</w:t>
            </w:r>
          </w:p>
        </w:tc>
        <w:tc>
          <w:tcPr>
            <w:tcW w:w="6520" w:type="dxa"/>
          </w:tcPr>
          <w:p w14:paraId="76D6D6FA">
            <w:pPr>
              <w:pStyle w:val="26"/>
              <w:spacing w:line="360" w:lineRule="auto"/>
              <w:rPr>
                <w:rFonts w:hAnsi="宋体"/>
              </w:rPr>
            </w:pPr>
            <w:r>
              <w:rPr>
                <w:rFonts w:hint="eastAsia" w:hAnsi="宋体"/>
              </w:rPr>
              <w:t>90</w:t>
            </w:r>
            <w:r>
              <w:rPr>
                <w:rFonts w:hAnsi="宋体"/>
              </w:rPr>
              <w:t>日历天（从投标截止之日算起）</w:t>
            </w:r>
          </w:p>
        </w:tc>
      </w:tr>
      <w:tr w14:paraId="6D09E1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14:paraId="13E996AA">
            <w:pPr>
              <w:pStyle w:val="26"/>
              <w:spacing w:line="360" w:lineRule="auto"/>
              <w:jc w:val="center"/>
              <w:rPr>
                <w:rFonts w:hAnsi="宋体"/>
              </w:rPr>
            </w:pPr>
            <w:r>
              <w:rPr>
                <w:rFonts w:hint="eastAsia" w:hAnsi="宋体"/>
              </w:rPr>
              <w:t>9</w:t>
            </w:r>
          </w:p>
        </w:tc>
        <w:tc>
          <w:tcPr>
            <w:tcW w:w="1038" w:type="dxa"/>
            <w:vAlign w:val="center"/>
          </w:tcPr>
          <w:p w14:paraId="5033C374">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1ED864DB">
            <w:pPr>
              <w:pStyle w:val="26"/>
              <w:spacing w:line="360" w:lineRule="auto"/>
              <w:jc w:val="center"/>
              <w:rPr>
                <w:rFonts w:hAnsi="宋体"/>
              </w:rPr>
            </w:pPr>
            <w:r>
              <w:rPr>
                <w:rFonts w:hint="eastAsia" w:hAnsi="宋体"/>
              </w:rPr>
              <w:t>投标保证金</w:t>
            </w:r>
          </w:p>
        </w:tc>
        <w:tc>
          <w:tcPr>
            <w:tcW w:w="6520" w:type="dxa"/>
            <w:vAlign w:val="center"/>
          </w:tcPr>
          <w:p w14:paraId="14E4C0AF">
            <w:pPr>
              <w:tabs>
                <w:tab w:val="left" w:pos="915"/>
              </w:tabs>
              <w:spacing w:line="360" w:lineRule="exact"/>
              <w:rPr>
                <w:rFonts w:hAnsi="宋体"/>
              </w:rPr>
            </w:pPr>
            <w:r>
              <w:rPr>
                <w:rFonts w:hint="eastAsia" w:hAnsi="宋体"/>
              </w:rPr>
              <w:t>不要求向采购代理机构提交</w:t>
            </w:r>
          </w:p>
        </w:tc>
      </w:tr>
      <w:tr w14:paraId="736A1B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6F0D17E5">
            <w:pPr>
              <w:pStyle w:val="26"/>
              <w:spacing w:line="360" w:lineRule="auto"/>
              <w:jc w:val="center"/>
              <w:rPr>
                <w:rFonts w:hAnsi="宋体"/>
              </w:rPr>
            </w:pPr>
            <w:r>
              <w:rPr>
                <w:rFonts w:hint="eastAsia" w:hAnsi="宋体"/>
              </w:rPr>
              <w:t>10</w:t>
            </w:r>
          </w:p>
        </w:tc>
        <w:tc>
          <w:tcPr>
            <w:tcW w:w="1038" w:type="dxa"/>
            <w:vAlign w:val="center"/>
          </w:tcPr>
          <w:p w14:paraId="7DBEC1C9">
            <w:pPr>
              <w:pStyle w:val="26"/>
              <w:spacing w:line="360" w:lineRule="auto"/>
              <w:jc w:val="center"/>
              <w:rPr>
                <w:rFonts w:hAnsi="宋体"/>
              </w:rPr>
            </w:pPr>
            <w:r>
              <w:rPr>
                <w:rFonts w:hint="eastAsia" w:hAnsi="宋体"/>
              </w:rPr>
              <w:t>16.1</w:t>
            </w:r>
          </w:p>
        </w:tc>
        <w:tc>
          <w:tcPr>
            <w:tcW w:w="1843" w:type="dxa"/>
            <w:vAlign w:val="center"/>
          </w:tcPr>
          <w:p w14:paraId="097D75BC">
            <w:pPr>
              <w:pStyle w:val="26"/>
              <w:spacing w:line="360" w:lineRule="auto"/>
              <w:jc w:val="center"/>
              <w:rPr>
                <w:rFonts w:hAnsi="宋体"/>
              </w:rPr>
            </w:pPr>
            <w:r>
              <w:rPr>
                <w:rFonts w:hint="eastAsia" w:hAnsi="宋体"/>
              </w:rPr>
              <w:t>投标预备会</w:t>
            </w:r>
          </w:p>
          <w:p w14:paraId="46F7F572">
            <w:pPr>
              <w:pStyle w:val="26"/>
              <w:spacing w:line="360" w:lineRule="auto"/>
              <w:jc w:val="center"/>
              <w:rPr>
                <w:rFonts w:hAnsi="宋体"/>
              </w:rPr>
            </w:pPr>
            <w:r>
              <w:rPr>
                <w:rFonts w:hint="eastAsia" w:hAnsi="宋体"/>
              </w:rPr>
              <w:t>（答疑会）</w:t>
            </w:r>
          </w:p>
        </w:tc>
        <w:tc>
          <w:tcPr>
            <w:tcW w:w="6520" w:type="dxa"/>
            <w:vAlign w:val="center"/>
          </w:tcPr>
          <w:p w14:paraId="4F9A2586">
            <w:pPr>
              <w:pStyle w:val="26"/>
              <w:spacing w:line="360" w:lineRule="auto"/>
              <w:rPr>
                <w:rFonts w:hAnsi="宋体"/>
              </w:rPr>
            </w:pPr>
            <w:r>
              <w:rPr>
                <w:rFonts w:hint="eastAsia" w:hAnsi="宋体"/>
              </w:rPr>
              <w:t>不召开</w:t>
            </w:r>
          </w:p>
        </w:tc>
      </w:tr>
      <w:tr w14:paraId="5ADF2D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E4BEF53">
            <w:pPr>
              <w:pStyle w:val="26"/>
              <w:spacing w:line="360" w:lineRule="auto"/>
              <w:jc w:val="center"/>
              <w:rPr>
                <w:rFonts w:hAnsi="宋体"/>
              </w:rPr>
            </w:pPr>
            <w:r>
              <w:rPr>
                <w:rFonts w:hint="eastAsia" w:hAnsi="宋体"/>
              </w:rPr>
              <w:t>11</w:t>
            </w:r>
          </w:p>
        </w:tc>
        <w:tc>
          <w:tcPr>
            <w:tcW w:w="1038" w:type="dxa"/>
            <w:vAlign w:val="center"/>
          </w:tcPr>
          <w:p w14:paraId="2D0122F2">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7EF19815">
            <w:pPr>
              <w:pStyle w:val="26"/>
              <w:spacing w:line="360" w:lineRule="auto"/>
              <w:jc w:val="center"/>
              <w:rPr>
                <w:rFonts w:hAnsi="宋体"/>
              </w:rPr>
            </w:pPr>
            <w:r>
              <w:rPr>
                <w:rFonts w:hint="eastAsia" w:hAnsi="宋体"/>
              </w:rPr>
              <w:t>投标文件数量</w:t>
            </w:r>
          </w:p>
        </w:tc>
        <w:tc>
          <w:tcPr>
            <w:tcW w:w="6520" w:type="dxa"/>
          </w:tcPr>
          <w:p w14:paraId="69A1C2D8">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rPr>
              <w:t>（含投标文件正本盖章扫描件），</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299FE7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07CD50">
            <w:pPr>
              <w:pStyle w:val="26"/>
              <w:spacing w:line="360" w:lineRule="auto"/>
              <w:jc w:val="center"/>
              <w:rPr>
                <w:rFonts w:hAnsi="宋体"/>
              </w:rPr>
            </w:pPr>
            <w:r>
              <w:rPr>
                <w:rFonts w:hint="eastAsia" w:hAnsi="宋体"/>
              </w:rPr>
              <w:t>12</w:t>
            </w:r>
          </w:p>
        </w:tc>
        <w:tc>
          <w:tcPr>
            <w:tcW w:w="1038" w:type="dxa"/>
            <w:vAlign w:val="center"/>
          </w:tcPr>
          <w:p w14:paraId="4E188869">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65ED261A">
            <w:pPr>
              <w:pStyle w:val="26"/>
              <w:spacing w:line="360" w:lineRule="auto"/>
              <w:jc w:val="center"/>
              <w:rPr>
                <w:rFonts w:hAnsi="宋体"/>
              </w:rPr>
            </w:pPr>
            <w:r>
              <w:rPr>
                <w:rFonts w:hint="eastAsia" w:hAnsi="宋体"/>
              </w:rPr>
              <w:t>开标</w:t>
            </w:r>
          </w:p>
        </w:tc>
        <w:tc>
          <w:tcPr>
            <w:tcW w:w="6520" w:type="dxa"/>
          </w:tcPr>
          <w:p w14:paraId="6D3C1C2E">
            <w:pPr>
              <w:pStyle w:val="26"/>
              <w:spacing w:line="360" w:lineRule="auto"/>
              <w:rPr>
                <w:rFonts w:hAnsi="宋体"/>
              </w:rPr>
            </w:pPr>
            <w:r>
              <w:rPr>
                <w:rFonts w:hint="eastAsia" w:hAnsi="宋体"/>
                <w:szCs w:val="21"/>
              </w:rPr>
              <w:t>详见《第一章 投标邀请》</w:t>
            </w:r>
          </w:p>
        </w:tc>
      </w:tr>
      <w:tr w14:paraId="20A5CD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C74BA73">
            <w:pPr>
              <w:pStyle w:val="26"/>
              <w:spacing w:line="360" w:lineRule="auto"/>
              <w:jc w:val="center"/>
              <w:rPr>
                <w:rFonts w:hAnsi="宋体"/>
              </w:rPr>
            </w:pPr>
            <w:r>
              <w:rPr>
                <w:rFonts w:hint="eastAsia" w:hAnsi="宋体"/>
              </w:rPr>
              <w:t>13</w:t>
            </w:r>
          </w:p>
        </w:tc>
        <w:tc>
          <w:tcPr>
            <w:tcW w:w="1038" w:type="dxa"/>
            <w:vAlign w:val="center"/>
          </w:tcPr>
          <w:p w14:paraId="74C80F39">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65A62743">
            <w:pPr>
              <w:pStyle w:val="26"/>
              <w:spacing w:line="360" w:lineRule="auto"/>
              <w:jc w:val="center"/>
              <w:rPr>
                <w:rFonts w:hAnsi="宋体"/>
              </w:rPr>
            </w:pPr>
            <w:r>
              <w:rPr>
                <w:rFonts w:hint="eastAsia" w:hAnsi="宋体"/>
              </w:rPr>
              <w:t>投标截止时间</w:t>
            </w:r>
          </w:p>
        </w:tc>
        <w:tc>
          <w:tcPr>
            <w:tcW w:w="6520" w:type="dxa"/>
          </w:tcPr>
          <w:p w14:paraId="11514B42">
            <w:pPr>
              <w:pStyle w:val="26"/>
              <w:spacing w:line="360" w:lineRule="auto"/>
              <w:rPr>
                <w:rFonts w:hAnsi="宋体"/>
                <w:b/>
              </w:rPr>
            </w:pPr>
            <w:r>
              <w:rPr>
                <w:rFonts w:hint="eastAsia" w:hAnsi="宋体"/>
                <w:szCs w:val="21"/>
              </w:rPr>
              <w:t>详见《第一章 投标邀请》</w:t>
            </w:r>
          </w:p>
        </w:tc>
      </w:tr>
      <w:tr w14:paraId="1D1314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29BB0E1">
            <w:pPr>
              <w:pStyle w:val="26"/>
              <w:spacing w:line="360" w:lineRule="auto"/>
              <w:jc w:val="center"/>
              <w:rPr>
                <w:rFonts w:hAnsi="宋体"/>
              </w:rPr>
            </w:pPr>
            <w:r>
              <w:rPr>
                <w:rFonts w:hint="eastAsia" w:hAnsi="宋体"/>
              </w:rPr>
              <w:t>14</w:t>
            </w:r>
          </w:p>
        </w:tc>
        <w:tc>
          <w:tcPr>
            <w:tcW w:w="1038" w:type="dxa"/>
            <w:vAlign w:val="center"/>
          </w:tcPr>
          <w:p w14:paraId="61DC3D01">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0E713BE3">
            <w:pPr>
              <w:pStyle w:val="26"/>
              <w:spacing w:line="360" w:lineRule="auto"/>
              <w:jc w:val="center"/>
              <w:rPr>
                <w:rFonts w:hAnsi="宋体"/>
              </w:rPr>
            </w:pPr>
            <w:r>
              <w:rPr>
                <w:rFonts w:hint="eastAsia" w:hAnsi="宋体"/>
              </w:rPr>
              <w:t>评标办法</w:t>
            </w:r>
          </w:p>
        </w:tc>
        <w:tc>
          <w:tcPr>
            <w:tcW w:w="6520" w:type="dxa"/>
          </w:tcPr>
          <w:p w14:paraId="3F44DD43">
            <w:pPr>
              <w:pStyle w:val="26"/>
              <w:spacing w:line="360" w:lineRule="auto"/>
              <w:rPr>
                <w:rFonts w:hAnsi="宋体"/>
              </w:rPr>
            </w:pPr>
            <w:r>
              <w:rPr>
                <w:rFonts w:hint="eastAsia" w:hAnsi="宋体"/>
              </w:rPr>
              <w:t>综合评分法</w:t>
            </w:r>
          </w:p>
        </w:tc>
      </w:tr>
      <w:tr w14:paraId="4CA859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7A34625">
            <w:pPr>
              <w:pStyle w:val="26"/>
              <w:spacing w:line="360" w:lineRule="auto"/>
              <w:jc w:val="center"/>
              <w:rPr>
                <w:rFonts w:hAnsi="宋体"/>
              </w:rPr>
            </w:pPr>
            <w:r>
              <w:rPr>
                <w:rFonts w:hint="eastAsia" w:hAnsi="宋体"/>
              </w:rPr>
              <w:t>15</w:t>
            </w:r>
          </w:p>
        </w:tc>
        <w:tc>
          <w:tcPr>
            <w:tcW w:w="1038" w:type="dxa"/>
            <w:vAlign w:val="center"/>
          </w:tcPr>
          <w:p w14:paraId="557E05EA">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4AA9E670">
            <w:pPr>
              <w:pStyle w:val="26"/>
              <w:spacing w:line="360" w:lineRule="auto"/>
              <w:jc w:val="center"/>
              <w:rPr>
                <w:snapToGrid w:val="0"/>
                <w:kern w:val="0"/>
              </w:rPr>
            </w:pPr>
            <w:r>
              <w:rPr>
                <w:rFonts w:hint="eastAsia"/>
                <w:snapToGrid w:val="0"/>
                <w:kern w:val="0"/>
              </w:rPr>
              <w:t>履约保证金</w:t>
            </w:r>
          </w:p>
        </w:tc>
        <w:tc>
          <w:tcPr>
            <w:tcW w:w="6520" w:type="dxa"/>
          </w:tcPr>
          <w:p w14:paraId="21CAE2A1">
            <w:pPr>
              <w:pStyle w:val="26"/>
              <w:spacing w:line="360" w:lineRule="auto"/>
              <w:rPr>
                <w:rFonts w:hAnsi="宋体"/>
              </w:rPr>
            </w:pPr>
            <w:r>
              <w:rPr>
                <w:rFonts w:hint="eastAsia"/>
                <w:snapToGrid w:val="0"/>
                <w:kern w:val="0"/>
              </w:rPr>
              <w:t>按签订的合同条款执行</w:t>
            </w:r>
          </w:p>
        </w:tc>
      </w:tr>
      <w:tr w14:paraId="6F3699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9C1DD45">
            <w:pPr>
              <w:pStyle w:val="26"/>
              <w:spacing w:line="360" w:lineRule="auto"/>
              <w:jc w:val="center"/>
              <w:rPr>
                <w:rFonts w:hAnsi="宋体"/>
              </w:rPr>
            </w:pPr>
            <w:r>
              <w:rPr>
                <w:rFonts w:hint="eastAsia" w:hAnsi="宋体"/>
              </w:rPr>
              <w:t>16</w:t>
            </w:r>
          </w:p>
        </w:tc>
        <w:tc>
          <w:tcPr>
            <w:tcW w:w="1038" w:type="dxa"/>
            <w:vAlign w:val="center"/>
          </w:tcPr>
          <w:p w14:paraId="065D8B83">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42455313">
            <w:pPr>
              <w:pStyle w:val="26"/>
              <w:spacing w:line="360" w:lineRule="auto"/>
              <w:jc w:val="center"/>
              <w:rPr>
                <w:rFonts w:hAnsi="宋体"/>
              </w:rPr>
            </w:pPr>
            <w:r>
              <w:rPr>
                <w:rFonts w:hint="eastAsia" w:hAnsi="宋体"/>
              </w:rPr>
              <w:t>中标服务费</w:t>
            </w:r>
          </w:p>
        </w:tc>
        <w:tc>
          <w:tcPr>
            <w:tcW w:w="6520" w:type="dxa"/>
          </w:tcPr>
          <w:p w14:paraId="57E9BAEC">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4792F84">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%，最低收取人民币7000元。</w:t>
            </w:r>
          </w:p>
          <w:p w14:paraId="3C81C024">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17669B8F">
      <w:pPr>
        <w:spacing w:line="240" w:lineRule="exact"/>
      </w:pPr>
    </w:p>
    <w:p w14:paraId="4A7F8444">
      <w:pPr>
        <w:spacing w:line="240" w:lineRule="exact"/>
      </w:pPr>
    </w:p>
    <w:p w14:paraId="2309E568">
      <w:pPr>
        <w:spacing w:line="240" w:lineRule="exact"/>
      </w:pPr>
    </w:p>
    <w:p w14:paraId="2C9022D9">
      <w:pPr>
        <w:spacing w:line="240" w:lineRule="exact"/>
      </w:pPr>
    </w:p>
    <w:p w14:paraId="42434C66">
      <w:pPr>
        <w:spacing w:line="240" w:lineRule="exact"/>
      </w:pPr>
    </w:p>
    <w:p w14:paraId="2DD5D9CC">
      <w:pPr>
        <w:spacing w:line="240" w:lineRule="exact"/>
      </w:pPr>
    </w:p>
    <w:p w14:paraId="6BE0335B">
      <w:pPr>
        <w:spacing w:line="240" w:lineRule="exact"/>
      </w:pPr>
    </w:p>
    <w:p w14:paraId="6DDC9A1A">
      <w:pPr>
        <w:spacing w:line="240" w:lineRule="exact"/>
      </w:pPr>
    </w:p>
    <w:p w14:paraId="6D9B9F06">
      <w:pPr>
        <w:spacing w:line="240" w:lineRule="exact"/>
      </w:pPr>
    </w:p>
    <w:p w14:paraId="35892953">
      <w:pPr>
        <w:spacing w:line="240" w:lineRule="exact"/>
      </w:pPr>
    </w:p>
    <w:p w14:paraId="4214F3F5">
      <w:pPr>
        <w:spacing w:line="240" w:lineRule="exact"/>
      </w:pPr>
    </w:p>
    <w:p w14:paraId="353BE19C">
      <w:pPr>
        <w:spacing w:line="240" w:lineRule="exact"/>
      </w:pPr>
    </w:p>
    <w:p w14:paraId="505BC509">
      <w:pPr>
        <w:spacing w:line="240" w:lineRule="exact"/>
      </w:pPr>
    </w:p>
    <w:p w14:paraId="799DB7A4">
      <w:pPr>
        <w:spacing w:line="240" w:lineRule="exact"/>
      </w:pPr>
    </w:p>
    <w:p w14:paraId="616C9E46">
      <w:pPr>
        <w:spacing w:line="240" w:lineRule="exact"/>
      </w:pPr>
    </w:p>
    <w:p w14:paraId="6C58416E">
      <w:pPr>
        <w:spacing w:line="240" w:lineRule="exact"/>
      </w:pPr>
    </w:p>
    <w:p w14:paraId="5750482C">
      <w:pPr>
        <w:spacing w:line="240" w:lineRule="exact"/>
      </w:pPr>
    </w:p>
    <w:p w14:paraId="2CC81A13">
      <w:pPr>
        <w:spacing w:line="240" w:lineRule="exact"/>
      </w:pPr>
    </w:p>
    <w:p w14:paraId="797E275F">
      <w:pPr>
        <w:spacing w:line="240" w:lineRule="exact"/>
      </w:pPr>
    </w:p>
    <w:p w14:paraId="0E06EF51">
      <w:pPr>
        <w:spacing w:line="240" w:lineRule="exact"/>
      </w:pPr>
    </w:p>
    <w:p w14:paraId="1F7EF2F6">
      <w:pPr>
        <w:spacing w:line="240" w:lineRule="exact"/>
      </w:pPr>
    </w:p>
    <w:p w14:paraId="0CDB1AD2">
      <w:pPr>
        <w:spacing w:line="240" w:lineRule="exact"/>
      </w:pPr>
    </w:p>
    <w:p w14:paraId="042EED64">
      <w:pPr>
        <w:spacing w:line="240" w:lineRule="exact"/>
      </w:pPr>
    </w:p>
    <w:p w14:paraId="52A23C64">
      <w:pPr>
        <w:spacing w:line="240" w:lineRule="exact"/>
      </w:pPr>
    </w:p>
    <w:p w14:paraId="2865D744">
      <w:pPr>
        <w:spacing w:line="240" w:lineRule="exact"/>
      </w:pPr>
    </w:p>
    <w:p w14:paraId="75A01DB2">
      <w:pPr>
        <w:spacing w:line="240" w:lineRule="exact"/>
      </w:pPr>
    </w:p>
    <w:p w14:paraId="7F8E5F2B">
      <w:pPr>
        <w:spacing w:line="240" w:lineRule="exact"/>
      </w:pPr>
    </w:p>
    <w:p w14:paraId="563A33B9">
      <w:pPr>
        <w:spacing w:line="240" w:lineRule="exact"/>
      </w:pPr>
    </w:p>
    <w:p w14:paraId="1000CD47">
      <w:pPr>
        <w:spacing w:line="240" w:lineRule="exact"/>
      </w:pPr>
    </w:p>
    <w:p w14:paraId="503CDF62">
      <w:pPr>
        <w:spacing w:line="240" w:lineRule="exact"/>
      </w:pPr>
    </w:p>
    <w:p w14:paraId="6C4E016E">
      <w:pPr>
        <w:spacing w:line="240" w:lineRule="exact"/>
      </w:pPr>
    </w:p>
    <w:p w14:paraId="21CB29B2">
      <w:pPr>
        <w:spacing w:line="240" w:lineRule="exact"/>
      </w:pPr>
    </w:p>
    <w:p w14:paraId="57B0A8E4">
      <w:pPr>
        <w:spacing w:line="240" w:lineRule="exact"/>
      </w:pPr>
    </w:p>
    <w:p w14:paraId="4FEDA170">
      <w:pPr>
        <w:spacing w:line="240" w:lineRule="exact"/>
      </w:pPr>
    </w:p>
    <w:p w14:paraId="3A0F5605">
      <w:pPr>
        <w:spacing w:line="240" w:lineRule="exact"/>
      </w:pPr>
    </w:p>
    <w:p w14:paraId="5570DFB9">
      <w:pPr>
        <w:spacing w:line="240" w:lineRule="exact"/>
      </w:pPr>
    </w:p>
    <w:p w14:paraId="603BD1C9">
      <w:pPr>
        <w:spacing w:line="240" w:lineRule="exact"/>
      </w:pPr>
    </w:p>
    <w:p w14:paraId="5BD77FA0">
      <w:pPr>
        <w:spacing w:line="240" w:lineRule="exact"/>
      </w:pPr>
    </w:p>
    <w:p w14:paraId="62AF4702">
      <w:pPr>
        <w:spacing w:line="240" w:lineRule="exact"/>
      </w:pPr>
    </w:p>
    <w:p w14:paraId="1A475138">
      <w:pPr>
        <w:spacing w:line="240" w:lineRule="exact"/>
      </w:pPr>
    </w:p>
    <w:p w14:paraId="00737B86">
      <w:pPr>
        <w:spacing w:line="240" w:lineRule="exact"/>
      </w:pPr>
    </w:p>
    <w:p w14:paraId="79162F94">
      <w:pPr>
        <w:spacing w:line="240" w:lineRule="exact"/>
      </w:pPr>
    </w:p>
    <w:p w14:paraId="1EA00CC5">
      <w:pPr>
        <w:spacing w:line="240" w:lineRule="exact"/>
      </w:pPr>
    </w:p>
    <w:p w14:paraId="0A5097FB">
      <w:pPr>
        <w:spacing w:line="240" w:lineRule="exact"/>
      </w:pPr>
    </w:p>
    <w:p w14:paraId="6DF08DE4">
      <w:pPr>
        <w:spacing w:line="240" w:lineRule="exact"/>
      </w:pPr>
    </w:p>
    <w:p w14:paraId="595F7FF4">
      <w:pPr>
        <w:spacing w:line="240" w:lineRule="exact"/>
      </w:pPr>
    </w:p>
    <w:p w14:paraId="6A488AB0">
      <w:pPr>
        <w:spacing w:line="240" w:lineRule="exact"/>
      </w:pPr>
    </w:p>
    <w:p w14:paraId="27A1B5C6">
      <w:pPr>
        <w:spacing w:line="240" w:lineRule="exact"/>
      </w:pPr>
    </w:p>
    <w:p w14:paraId="09DBF562">
      <w:pPr>
        <w:spacing w:line="240" w:lineRule="exact"/>
      </w:pPr>
    </w:p>
    <w:p w14:paraId="75587D55">
      <w:pPr>
        <w:spacing w:line="240" w:lineRule="exact"/>
      </w:pPr>
    </w:p>
    <w:p w14:paraId="2D83A849">
      <w:pPr>
        <w:spacing w:line="240" w:lineRule="exact"/>
      </w:pPr>
    </w:p>
    <w:p w14:paraId="07C03E3E">
      <w:pPr>
        <w:spacing w:line="240" w:lineRule="exact"/>
      </w:pPr>
    </w:p>
    <w:p w14:paraId="5518DD37">
      <w:pPr>
        <w:spacing w:line="240" w:lineRule="exact"/>
      </w:pPr>
    </w:p>
    <w:p w14:paraId="71D08A96">
      <w:pPr>
        <w:spacing w:line="240" w:lineRule="exact"/>
      </w:pPr>
    </w:p>
    <w:p w14:paraId="2A13B36B">
      <w:pPr>
        <w:pStyle w:val="3"/>
      </w:pPr>
      <w:bookmarkStart w:id="37" w:name="_Toc135293330"/>
      <w:r>
        <w:rPr>
          <w:rFonts w:hint="eastAsia"/>
        </w:rPr>
        <w:t>第六章  投标人须知</w:t>
      </w:r>
      <w:bookmarkEnd w:id="37"/>
    </w:p>
    <w:p w14:paraId="1AD97274">
      <w:pPr>
        <w:pStyle w:val="5"/>
        <w:spacing w:before="0" w:after="0"/>
      </w:pPr>
      <w:bookmarkStart w:id="38" w:name="_Toc135293331"/>
      <w:r>
        <w:rPr>
          <w:rFonts w:hint="eastAsia"/>
        </w:rPr>
        <w:t>一、说</w:t>
      </w:r>
      <w:r>
        <w:t xml:space="preserve">  </w:t>
      </w:r>
      <w:r>
        <w:rPr>
          <w:rFonts w:hint="eastAsia"/>
        </w:rPr>
        <w:t>明</w:t>
      </w:r>
      <w:bookmarkEnd w:id="38"/>
    </w:p>
    <w:p w14:paraId="45B3B68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612803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0F3E75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784FDAD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569FB9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52CC42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3BEA38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21CF5C5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14:paraId="06E872E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5D790F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14:paraId="3DA2E9C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30A9BB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6871B46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4E75C1D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70B6E79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70EA3B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7886243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345B25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1CF9E2C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5AB8A81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62D1B21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6BD7DF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461976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030B1DC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3F84AD2">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10664CB5">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1F20519E">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66F4E088">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65173E4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69B9CE8B">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5D7B7CF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393675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55A0FD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541EFF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1BF159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2C1A46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1CE98A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709992E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445F63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000201B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6BEBCE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48D4F356">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EBC994E">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2FC04458">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715ABC12">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0EF07AE7">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189E1A65">
      <w:pPr>
        <w:adjustRightInd w:val="0"/>
        <w:spacing w:line="360" w:lineRule="auto"/>
        <w:jc w:val="center"/>
        <w:rPr>
          <w:rFonts w:asciiTheme="minorEastAsia" w:hAnsiTheme="minorEastAsia" w:eastAsiaTheme="minorEastAsia"/>
          <w:b/>
          <w:snapToGrid w:val="0"/>
          <w:kern w:val="0"/>
        </w:rPr>
      </w:pPr>
      <w:bookmarkStart w:id="39" w:name="q5"/>
      <w:bookmarkEnd w:id="39"/>
    </w:p>
    <w:p w14:paraId="71A536FB">
      <w:pPr>
        <w:pStyle w:val="5"/>
        <w:spacing w:before="0" w:after="0"/>
      </w:pPr>
      <w:bookmarkStart w:id="40" w:name="_Toc135293332"/>
      <w:r>
        <w:rPr>
          <w:rFonts w:hint="eastAsia"/>
        </w:rPr>
        <w:t>二、招标文件说明</w:t>
      </w:r>
      <w:bookmarkEnd w:id="40"/>
    </w:p>
    <w:p w14:paraId="30A13FA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7293E7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04617B8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0DF13B18">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719A9D0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5D78C55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206997E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216DD2A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58CB92E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04A9D697">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3AF09D1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393FC04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643FFB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1FB1723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298941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7DB630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3B87D7F0">
      <w:pPr>
        <w:adjustRightInd w:val="0"/>
        <w:spacing w:line="360" w:lineRule="auto"/>
        <w:ind w:firstLine="600"/>
        <w:jc w:val="center"/>
        <w:rPr>
          <w:rFonts w:asciiTheme="minorEastAsia" w:hAnsiTheme="minorEastAsia" w:eastAsiaTheme="minorEastAsia"/>
          <w:b/>
          <w:snapToGrid w:val="0"/>
          <w:kern w:val="0"/>
        </w:rPr>
      </w:pPr>
    </w:p>
    <w:p w14:paraId="5FBB645F">
      <w:pPr>
        <w:pStyle w:val="5"/>
        <w:spacing w:before="0" w:after="0"/>
      </w:pPr>
      <w:bookmarkStart w:id="41" w:name="q6"/>
      <w:bookmarkEnd w:id="41"/>
      <w:bookmarkStart w:id="42" w:name="_Toc135293333"/>
      <w:r>
        <w:rPr>
          <w:rFonts w:hint="eastAsia"/>
        </w:rPr>
        <w:t>三、投标文件的编写</w:t>
      </w:r>
      <w:bookmarkEnd w:id="42"/>
    </w:p>
    <w:p w14:paraId="43FA6D5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1C64FCB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26100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03F2A5E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28672B9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2A4BC08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2E7250A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093CAA4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（3）评标指引表、供应商自查表、供应商基本情况表</w:t>
      </w:r>
    </w:p>
    <w:p w14:paraId="5BAE6F6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2C5D27A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14:paraId="2F075BE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（6）投标函（投标文件格式3） </w:t>
      </w:r>
    </w:p>
    <w:p w14:paraId="4F0266A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7DFC409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39DA787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（9）技术规格（投标文件格式7）</w:t>
      </w:r>
    </w:p>
    <w:p w14:paraId="1333F53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（10）交付进度（投标文件格式8）</w:t>
      </w:r>
    </w:p>
    <w:p w14:paraId="411B9C6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（11）售后服务和质量承诺（投标文件格式9）</w:t>
      </w:r>
    </w:p>
    <w:p w14:paraId="61E81F3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（投标文件格式10）</w:t>
      </w:r>
    </w:p>
    <w:p w14:paraId="5B3D2E3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（13）偏离表（投标文件格式11）</w:t>
      </w:r>
    </w:p>
    <w:p w14:paraId="1351E00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（14）招标文件要求的其他资料或投标人认为需要补充的资料（投标文件格式12）</w:t>
      </w:r>
    </w:p>
    <w:p w14:paraId="20C46FD2">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（15）装有“法定代表人（负责人）证明书、法定代表人（负责人）授权委托书”和“开标一览表”单独密封的信封</w:t>
      </w:r>
    </w:p>
    <w:p w14:paraId="35EC5E5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（16）装有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18C2510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（17）产品样品或产品样板（如有）</w:t>
      </w:r>
    </w:p>
    <w:p w14:paraId="033774F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1B56F9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323E4DD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245E3AB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31F5C8C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采购代理机构不接受有任何选择的报价。</w:t>
      </w:r>
    </w:p>
    <w:p w14:paraId="49163F2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37CA878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649A5C6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14:paraId="226229C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6E2DAF6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2A68DAF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D3934A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299E3EA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4A2ADB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5EEDF10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197DFF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2DA60FE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1355CFF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3905EDF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14:paraId="482825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1B307570">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E1CE6E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26D34E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245815A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14:paraId="148C2A87">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28ED9438">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3B7D16A2">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2BE88D4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38E2D16C">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698C0C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6E7204D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27CA44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5C88E8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2A40E47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3565025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2A8F65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14:paraId="09D812E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4E17F37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08CCE66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47106CC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1A4CD35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6D973DB">
      <w:pPr>
        <w:adjustRightInd w:val="0"/>
        <w:spacing w:line="360" w:lineRule="auto"/>
        <w:rPr>
          <w:rFonts w:asciiTheme="minorEastAsia" w:hAnsiTheme="minorEastAsia" w:eastAsiaTheme="minorEastAsia"/>
          <w:snapToGrid w:val="0"/>
          <w:kern w:val="0"/>
        </w:rPr>
      </w:pPr>
    </w:p>
    <w:p w14:paraId="236A2652">
      <w:pPr>
        <w:pStyle w:val="5"/>
        <w:spacing w:before="0" w:after="0"/>
      </w:pPr>
      <w:bookmarkStart w:id="43" w:name="q7"/>
      <w:bookmarkEnd w:id="43"/>
      <w:bookmarkStart w:id="44" w:name="_Toc135293334"/>
      <w:r>
        <w:rPr>
          <w:rFonts w:hint="eastAsia"/>
        </w:rPr>
        <w:t>四、投标文件的递交</w:t>
      </w:r>
      <w:bookmarkEnd w:id="44"/>
    </w:p>
    <w:p w14:paraId="0B807C5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D388D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1804E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14:paraId="5DBF1BF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14:paraId="5E3405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10CD332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36A432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7F0B3C8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1491802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519F052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14:paraId="351E15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4AB8A9C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012666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0C93C8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15E45B6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640029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2E4B3D9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16EBAA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7FCB6B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0D560A4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A9F87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3D71132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52D7A8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699FF8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23B4607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2433755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01CBA02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45" w:name="_Hlt35050056"/>
      <w:bookmarkEnd w:id="45"/>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464BFE4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39A16F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00D4E8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4AD7CE1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6EAD18C2">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69A870E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75B6C05A">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3EF82960">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248E67AB">
      <w:pPr>
        <w:tabs>
          <w:tab w:val="left" w:pos="0"/>
        </w:tabs>
        <w:adjustRightInd w:val="0"/>
        <w:spacing w:line="360" w:lineRule="auto"/>
        <w:rPr>
          <w:rFonts w:asciiTheme="minorEastAsia" w:hAnsiTheme="minorEastAsia" w:eastAsiaTheme="minorEastAsia"/>
          <w:snapToGrid w:val="0"/>
          <w:kern w:val="0"/>
        </w:rPr>
      </w:pPr>
    </w:p>
    <w:p w14:paraId="13795308">
      <w:pPr>
        <w:pStyle w:val="5"/>
        <w:spacing w:before="0" w:after="0"/>
      </w:pPr>
      <w:bookmarkStart w:id="46" w:name="q8"/>
      <w:bookmarkEnd w:id="46"/>
      <w:bookmarkStart w:id="47" w:name="_Toc135293335"/>
      <w:r>
        <w:rPr>
          <w:rFonts w:hint="eastAsia"/>
        </w:rPr>
        <w:t>五、开标和评标</w:t>
      </w:r>
      <w:bookmarkEnd w:id="47"/>
    </w:p>
    <w:p w14:paraId="125BA0D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728E904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4E336E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393725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2FBF960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65C971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5C5CB9C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3A4495D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35D97C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252E7A9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02EC1A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56E277E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00EF361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7CD020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5949F2A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156F6AAF">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7652321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779962E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22DE3B2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F91E7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102816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4B4D8B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06448CE9">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5DAD72A">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3EF5F73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5F2691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3443E7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6F8901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351CF98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0D76F7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AADFE2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2D4D2D1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00D5D7F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1E126BD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011D3B0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5F262E1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40A4F5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4D26DA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97CE2F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558A9EA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32043388">
      <w:pPr>
        <w:adjustRightInd w:val="0"/>
        <w:spacing w:line="360" w:lineRule="auto"/>
        <w:ind w:left="357"/>
        <w:jc w:val="center"/>
        <w:rPr>
          <w:rFonts w:asciiTheme="minorEastAsia" w:hAnsiTheme="minorEastAsia" w:eastAsiaTheme="minorEastAsia"/>
          <w:b/>
          <w:snapToGrid w:val="0"/>
          <w:kern w:val="0"/>
        </w:rPr>
      </w:pPr>
      <w:bookmarkStart w:id="48" w:name="q9"/>
      <w:bookmarkEnd w:id="48"/>
    </w:p>
    <w:p w14:paraId="76E40154">
      <w:pPr>
        <w:pStyle w:val="5"/>
        <w:spacing w:before="0" w:after="0"/>
      </w:pPr>
      <w:bookmarkStart w:id="49" w:name="_Toc135293336"/>
      <w:r>
        <w:rPr>
          <w:rFonts w:hint="eastAsia"/>
        </w:rPr>
        <w:t>六、授予合同</w:t>
      </w:r>
      <w:bookmarkEnd w:id="49"/>
    </w:p>
    <w:p w14:paraId="4E20961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23FA63B">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795385B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5E6D12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23ECCE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5872198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14:paraId="2945A0A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5716647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1B81F0B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6D74C3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6415BB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14:paraId="7B82528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38ED6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510322E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205602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EBCFD8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1D23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3AF4A6B6">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0" t="0" r="0" b="10795"/>
                      <wp:wrapNone/>
                      <wp:docPr id="9" name="直线 6"/>
                      <wp:cNvGraphicFramePr/>
                      <a:graphic xmlns:a="http://schemas.openxmlformats.org/drawingml/2006/main">
                        <a:graphicData uri="http://schemas.microsoft.com/office/word/2010/wordprocessingShape">
                          <wps:wsp>
                            <wps:cNvCnPr/>
                            <wps:spPr>
                              <a:xfrm flipH="1" flipV="1">
                                <a:off x="0" y="0"/>
                                <a:ext cx="1451610" cy="73215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OtYT3R&#10;AAAACAEAAA8AAAAAAAAAAQAgAAAAIgAAAGRycy9kb3ducmV2LnhtbFBLAQIUABQAAAAIAIdO4kBo&#10;v6T17gEAAOgDAAAOAAAAAAAAAAEAIAAAACABAABkcnMvZTJvRG9jLnhtbFBLBQYAAAAABgAGAFkB&#10;AACA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0" t="0" r="0" b="16510"/>
                      <wp:wrapNone/>
                      <wp:docPr id="8" name="直线 7"/>
                      <wp:cNvGraphicFramePr/>
                      <a:graphic xmlns:a="http://schemas.openxmlformats.org/drawingml/2006/main">
                        <a:graphicData uri="http://schemas.microsoft.com/office/word/2010/wordprocessingShape">
                          <wps:wsp>
                            <wps:cNvCnPr/>
                            <wps:spPr>
                              <a:xfrm flipH="1" flipV="1">
                                <a:off x="0" y="0"/>
                                <a:ext cx="1981200" cy="4216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aP/stMAAAAJAQAADwAAAAAAAAABACAAAAAiAAAAZHJzL2Rvd25yZXYueG1sUEsBAhQAFAAAAAgA&#10;h07iQAPgP1LxAQAA6AMAAA4AAAAAAAAAAQAgAAAAIgEAAGRycy9lMm9Eb2MueG1sUEsFBgAAAAAG&#10;AAYAWQEAAIU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3665" distR="113665"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0" r="0" b="0"/>
                      <wp:wrapNone/>
                      <wp:docPr id="7" name="直线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uR037VAAAACQEAAA8AAAAAAAAA&#10;AQAgAAAAIgAAAGRycy9kb3ducmV2LnhtbFBLAQIUABQAAAAIAIdO4kCG1mbq2wEAAMsDAAAOAAAA&#10;AAAAAAEAIAAAACQBAABkcnMvZTJvRG9jLnhtbFBLBQYAAAAABgAGAFkBAABxBQ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7EF3E01B">
            <w:pPr>
              <w:ind w:firstLine="392" w:firstLineChars="186"/>
              <w:rPr>
                <w:rFonts w:ascii="宋体" w:hAnsi="宋体"/>
                <w:b/>
                <w:szCs w:val="21"/>
              </w:rPr>
            </w:pPr>
            <w:r>
              <w:rPr>
                <w:rFonts w:hint="eastAsia" w:ascii="宋体" w:hAnsi="宋体"/>
                <w:b/>
                <w:szCs w:val="21"/>
              </w:rPr>
              <w:t>费率　　　　　</w:t>
            </w:r>
          </w:p>
          <w:p w14:paraId="1A7241D6">
            <w:pPr>
              <w:ind w:firstLine="1054"/>
              <w:rPr>
                <w:rFonts w:ascii="宋体" w:hAnsi="宋体"/>
                <w:b/>
                <w:szCs w:val="21"/>
              </w:rPr>
            </w:pPr>
            <w:r>
              <w:rPr>
                <w:rFonts w:hint="eastAsia" w:ascii="宋体" w:hAnsi="宋体"/>
                <w:b/>
                <w:szCs w:val="21"/>
              </w:rPr>
              <w:t>　　　</w:t>
            </w:r>
          </w:p>
          <w:p w14:paraId="2EF34B87">
            <w:pPr>
              <w:rPr>
                <w:rFonts w:ascii="宋体" w:hAnsi="宋体"/>
                <w:b/>
                <w:szCs w:val="21"/>
              </w:rPr>
            </w:pPr>
            <w:r>
              <w:rPr>
                <w:rFonts w:hint="eastAsia" w:ascii="宋体" w:hAnsi="宋体"/>
                <w:b/>
                <w:szCs w:val="21"/>
              </w:rPr>
              <w:t>中标金额</w:t>
            </w:r>
          </w:p>
        </w:tc>
        <w:tc>
          <w:tcPr>
            <w:tcW w:w="2056" w:type="dxa"/>
            <w:vAlign w:val="center"/>
          </w:tcPr>
          <w:p w14:paraId="2CA6D235">
            <w:pPr>
              <w:jc w:val="center"/>
              <w:rPr>
                <w:rFonts w:ascii="宋体" w:hAnsi="宋体"/>
                <w:b/>
                <w:szCs w:val="21"/>
              </w:rPr>
            </w:pPr>
            <w:r>
              <w:rPr>
                <w:rFonts w:hint="eastAsia" w:ascii="宋体" w:hAnsi="宋体"/>
                <w:b/>
                <w:szCs w:val="21"/>
              </w:rPr>
              <w:t>货物采购</w:t>
            </w:r>
          </w:p>
        </w:tc>
        <w:tc>
          <w:tcPr>
            <w:tcW w:w="2056" w:type="dxa"/>
            <w:vAlign w:val="center"/>
          </w:tcPr>
          <w:p w14:paraId="47C96420">
            <w:pPr>
              <w:jc w:val="center"/>
              <w:rPr>
                <w:rFonts w:ascii="宋体" w:hAnsi="宋体"/>
                <w:b/>
                <w:szCs w:val="21"/>
              </w:rPr>
            </w:pPr>
            <w:r>
              <w:rPr>
                <w:rFonts w:hint="eastAsia" w:ascii="宋体" w:hAnsi="宋体"/>
                <w:b/>
                <w:szCs w:val="21"/>
              </w:rPr>
              <w:t>服务采购</w:t>
            </w:r>
          </w:p>
        </w:tc>
        <w:tc>
          <w:tcPr>
            <w:tcW w:w="2057" w:type="dxa"/>
            <w:vAlign w:val="center"/>
          </w:tcPr>
          <w:p w14:paraId="6B18D154">
            <w:pPr>
              <w:jc w:val="center"/>
              <w:rPr>
                <w:rFonts w:ascii="宋体" w:hAnsi="宋体"/>
                <w:b/>
                <w:szCs w:val="21"/>
              </w:rPr>
            </w:pPr>
            <w:r>
              <w:rPr>
                <w:rFonts w:hint="eastAsia" w:ascii="宋体" w:hAnsi="宋体"/>
                <w:b/>
                <w:szCs w:val="21"/>
              </w:rPr>
              <w:t>工程采购</w:t>
            </w:r>
          </w:p>
        </w:tc>
      </w:tr>
      <w:tr w14:paraId="22D3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AD3059A">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B42F1C9">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5EFA8B77">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64E38DE0">
            <w:pPr>
              <w:widowControl/>
              <w:snapToGrid w:val="0"/>
              <w:jc w:val="center"/>
              <w:rPr>
                <w:rFonts w:ascii="宋体" w:hAnsi="宋体"/>
                <w:kern w:val="0"/>
                <w:szCs w:val="21"/>
              </w:rPr>
            </w:pPr>
            <w:r>
              <w:rPr>
                <w:rFonts w:hint="eastAsia" w:ascii="宋体" w:hAnsi="宋体"/>
                <w:kern w:val="0"/>
                <w:szCs w:val="21"/>
              </w:rPr>
              <w:t>1.000%</w:t>
            </w:r>
          </w:p>
        </w:tc>
      </w:tr>
      <w:tr w14:paraId="6DFD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5566BD4">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5F4D1846">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3831181E">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2CE8ED98">
            <w:pPr>
              <w:widowControl/>
              <w:snapToGrid w:val="0"/>
              <w:jc w:val="center"/>
              <w:rPr>
                <w:rFonts w:ascii="宋体" w:hAnsi="宋体"/>
                <w:kern w:val="0"/>
                <w:szCs w:val="21"/>
              </w:rPr>
            </w:pPr>
            <w:r>
              <w:rPr>
                <w:rFonts w:hint="eastAsia" w:ascii="宋体" w:hAnsi="宋体"/>
                <w:kern w:val="0"/>
                <w:szCs w:val="21"/>
              </w:rPr>
              <w:t>0.700%</w:t>
            </w:r>
          </w:p>
        </w:tc>
      </w:tr>
      <w:tr w14:paraId="6F2F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3920E37">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258333DC">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31537EDD">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096D829C">
            <w:pPr>
              <w:widowControl/>
              <w:snapToGrid w:val="0"/>
              <w:jc w:val="center"/>
              <w:rPr>
                <w:rFonts w:ascii="宋体" w:hAnsi="宋体"/>
                <w:kern w:val="0"/>
                <w:szCs w:val="21"/>
              </w:rPr>
            </w:pPr>
            <w:r>
              <w:rPr>
                <w:rFonts w:hint="eastAsia" w:ascii="宋体" w:hAnsi="宋体"/>
                <w:kern w:val="0"/>
                <w:szCs w:val="21"/>
              </w:rPr>
              <w:t>0.550%</w:t>
            </w:r>
          </w:p>
        </w:tc>
      </w:tr>
      <w:tr w14:paraId="6C43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C1CBBF2">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A1B41D3">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2FBBAE19">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330D8F58">
            <w:pPr>
              <w:widowControl/>
              <w:snapToGrid w:val="0"/>
              <w:jc w:val="center"/>
              <w:rPr>
                <w:rFonts w:ascii="宋体" w:hAnsi="宋体"/>
                <w:kern w:val="0"/>
                <w:szCs w:val="21"/>
              </w:rPr>
            </w:pPr>
            <w:r>
              <w:rPr>
                <w:rFonts w:hint="eastAsia" w:ascii="宋体" w:hAnsi="宋体"/>
                <w:kern w:val="0"/>
                <w:szCs w:val="21"/>
              </w:rPr>
              <w:t>0.350%</w:t>
            </w:r>
          </w:p>
        </w:tc>
      </w:tr>
      <w:tr w14:paraId="2069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EC1AEB6">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114BD6A2">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2C1CA36B">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02291BB8">
            <w:pPr>
              <w:widowControl/>
              <w:snapToGrid w:val="0"/>
              <w:jc w:val="center"/>
              <w:rPr>
                <w:rFonts w:ascii="宋体" w:hAnsi="宋体"/>
                <w:kern w:val="0"/>
                <w:szCs w:val="21"/>
              </w:rPr>
            </w:pPr>
            <w:r>
              <w:rPr>
                <w:rFonts w:hint="eastAsia" w:ascii="宋体" w:hAnsi="宋体"/>
                <w:kern w:val="0"/>
                <w:szCs w:val="21"/>
              </w:rPr>
              <w:t>0.200%</w:t>
            </w:r>
          </w:p>
        </w:tc>
      </w:tr>
      <w:tr w14:paraId="2FE0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1C23EF74">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3F42BA4">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242B96DE">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0CE2FD5B">
            <w:pPr>
              <w:widowControl/>
              <w:snapToGrid w:val="0"/>
              <w:jc w:val="center"/>
              <w:rPr>
                <w:rFonts w:ascii="宋体" w:hAnsi="宋体"/>
                <w:kern w:val="0"/>
                <w:szCs w:val="21"/>
              </w:rPr>
            </w:pPr>
            <w:r>
              <w:rPr>
                <w:rFonts w:hint="eastAsia" w:ascii="宋体" w:hAnsi="宋体"/>
                <w:kern w:val="0"/>
                <w:szCs w:val="21"/>
              </w:rPr>
              <w:t>0.050%</w:t>
            </w:r>
          </w:p>
        </w:tc>
      </w:tr>
      <w:tr w14:paraId="16DF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DB7D203">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176F646A">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59BED3B6">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0A91464F">
            <w:pPr>
              <w:widowControl/>
              <w:snapToGrid w:val="0"/>
              <w:jc w:val="center"/>
              <w:rPr>
                <w:rFonts w:ascii="宋体" w:hAnsi="宋体"/>
                <w:bCs/>
                <w:kern w:val="0"/>
                <w:szCs w:val="21"/>
              </w:rPr>
            </w:pPr>
            <w:r>
              <w:rPr>
                <w:rFonts w:hint="eastAsia" w:ascii="宋体" w:hAnsi="宋体"/>
                <w:bCs/>
                <w:kern w:val="0"/>
                <w:szCs w:val="21"/>
              </w:rPr>
              <w:t>0.035%</w:t>
            </w:r>
          </w:p>
        </w:tc>
      </w:tr>
      <w:tr w14:paraId="65F0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B541B08">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D982DBB">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1DAD399F">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447FB722">
            <w:pPr>
              <w:widowControl/>
              <w:snapToGrid w:val="0"/>
              <w:jc w:val="center"/>
              <w:rPr>
                <w:rFonts w:ascii="宋体" w:hAnsi="宋体"/>
                <w:bCs/>
                <w:kern w:val="0"/>
                <w:szCs w:val="21"/>
              </w:rPr>
            </w:pPr>
            <w:r>
              <w:rPr>
                <w:rFonts w:hint="eastAsia" w:ascii="宋体" w:hAnsi="宋体"/>
                <w:bCs/>
                <w:kern w:val="0"/>
                <w:szCs w:val="21"/>
              </w:rPr>
              <w:t>0.008%</w:t>
            </w:r>
          </w:p>
        </w:tc>
      </w:tr>
      <w:tr w14:paraId="1895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019CA45">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31F583CA">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01DA7036">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6F712F12">
            <w:pPr>
              <w:widowControl/>
              <w:snapToGrid w:val="0"/>
              <w:jc w:val="center"/>
              <w:rPr>
                <w:rFonts w:ascii="宋体" w:hAnsi="宋体"/>
                <w:bCs/>
                <w:kern w:val="0"/>
                <w:szCs w:val="21"/>
              </w:rPr>
            </w:pPr>
            <w:r>
              <w:rPr>
                <w:rFonts w:hint="eastAsia" w:ascii="宋体" w:hAnsi="宋体"/>
                <w:bCs/>
                <w:kern w:val="0"/>
                <w:szCs w:val="21"/>
              </w:rPr>
              <w:t>0.006%</w:t>
            </w:r>
          </w:p>
        </w:tc>
      </w:tr>
      <w:tr w14:paraId="1284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6398D51B">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67845900">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58B85DE5">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797FF7A9">
            <w:pPr>
              <w:widowControl/>
              <w:snapToGrid w:val="0"/>
              <w:jc w:val="center"/>
              <w:rPr>
                <w:rFonts w:ascii="宋体" w:hAnsi="宋体"/>
                <w:bCs/>
                <w:kern w:val="0"/>
                <w:szCs w:val="21"/>
              </w:rPr>
            </w:pPr>
            <w:r>
              <w:rPr>
                <w:rFonts w:hint="eastAsia" w:ascii="宋体" w:hAnsi="宋体"/>
                <w:bCs/>
                <w:kern w:val="0"/>
                <w:szCs w:val="21"/>
              </w:rPr>
              <w:t>0.004%</w:t>
            </w:r>
          </w:p>
        </w:tc>
      </w:tr>
    </w:tbl>
    <w:p w14:paraId="37F83307">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14:paraId="4D1D508C">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5C8E2F2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14:paraId="64AF187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14:paraId="4BB17C8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合计收费=1.5+4.4+4＝9.9（万元）</w:t>
      </w:r>
    </w:p>
    <w:p w14:paraId="34166409">
      <w:pPr>
        <w:spacing w:line="360" w:lineRule="auto"/>
        <w:ind w:firstLine="1044" w:firstLineChars="200"/>
        <w:rPr>
          <w:b/>
          <w:sz w:val="52"/>
          <w:szCs w:val="52"/>
        </w:rPr>
      </w:pPr>
    </w:p>
    <w:p w14:paraId="3B74FDF7">
      <w:pPr>
        <w:pStyle w:val="5"/>
        <w:spacing w:before="0" w:after="0"/>
      </w:pPr>
      <w:bookmarkStart w:id="50" w:name="_Toc135293337"/>
      <w:r>
        <w:rPr>
          <w:rFonts w:hint="eastAsia"/>
        </w:rPr>
        <w:t>七、质疑处理</w:t>
      </w:r>
      <w:bookmarkEnd w:id="50"/>
    </w:p>
    <w:p w14:paraId="0C3E0C68">
      <w:pPr>
        <w:spacing w:line="360" w:lineRule="auto"/>
        <w:rPr>
          <w:rFonts w:asciiTheme="majorEastAsia" w:hAnsiTheme="majorEastAsia" w:eastAsiaTheme="majorEastAsia"/>
          <w:b/>
          <w:bCs/>
          <w:szCs w:val="21"/>
        </w:rPr>
      </w:pPr>
      <w:bookmarkStart w:id="51" w:name="_Hlk72439706"/>
      <w:r>
        <w:rPr>
          <w:rFonts w:hint="eastAsia" w:asciiTheme="majorEastAsia" w:hAnsiTheme="majorEastAsia" w:eastAsiaTheme="majorEastAsia"/>
          <w:b/>
          <w:bCs/>
          <w:szCs w:val="21"/>
        </w:rPr>
        <w:t>35.质疑提出与答复</w:t>
      </w:r>
    </w:p>
    <w:p w14:paraId="7D094078">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59C3A99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1621884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627572D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3D11504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616C4D5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52" w:name="_Hlk75374941"/>
      <w:r>
        <w:rPr>
          <w:rFonts w:hint="eastAsia" w:asciiTheme="majorEastAsia" w:hAnsiTheme="majorEastAsia" w:eastAsiaTheme="majorEastAsia"/>
          <w:szCs w:val="21"/>
        </w:rPr>
        <w:t>以联合体形式参与的，质疑应当由组成联合体的所有成员共同提出</w:t>
      </w:r>
      <w:bookmarkEnd w:id="52"/>
      <w:r>
        <w:rPr>
          <w:rFonts w:hint="eastAsia" w:asciiTheme="majorEastAsia" w:hAnsiTheme="majorEastAsia" w:eastAsiaTheme="majorEastAsia"/>
          <w:szCs w:val="21"/>
        </w:rPr>
        <w:t>；</w:t>
      </w:r>
    </w:p>
    <w:p w14:paraId="0A24B72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8858A2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4B92BD98">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3D15906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7402ABB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203DD77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55F7AE5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11DC12A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0F48C70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5D554CA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31A0384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50FF974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B2D009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3F1911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7A0FA839">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7339502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6610A5A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06611D3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0987DB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6700886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7FDF43C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42DE76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46BD708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7526E39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1E04C7A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41AB410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9102F2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35.7质疑答复时限</w:t>
      </w:r>
    </w:p>
    <w:p w14:paraId="3FFA7DA7">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自收文之日起七个工作日内。</w:t>
      </w:r>
    </w:p>
    <w:p w14:paraId="6E22270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35.8投诉</w:t>
      </w:r>
    </w:p>
    <w:p w14:paraId="4EEB164B">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对质疑答复不满意或者未在规定时间内答复的，提出质疑的供应商可以在答复期满后15个工作日内向同级财政部门投诉。</w:t>
      </w:r>
      <w:bookmarkEnd w:id="51"/>
    </w:p>
    <w:p w14:paraId="0CD402E3"/>
    <w:p w14:paraId="245C4D3A"/>
    <w:p w14:paraId="3BC8E9AA"/>
    <w:p w14:paraId="514B9B54"/>
    <w:p w14:paraId="0DDDF9B5"/>
    <w:p w14:paraId="79E12185"/>
    <w:p w14:paraId="4D52942B"/>
    <w:p w14:paraId="17F27D34">
      <w:pPr>
        <w:pStyle w:val="3"/>
      </w:pPr>
      <w:bookmarkStart w:id="53" w:name="_Toc135293338"/>
      <w:r>
        <w:rPr>
          <w:rFonts w:hint="eastAsia"/>
        </w:rPr>
        <w:t>第七章  投标文件格式</w:t>
      </w:r>
      <w:bookmarkEnd w:id="53"/>
    </w:p>
    <w:p w14:paraId="3482363A">
      <w:pPr>
        <w:jc w:val="center"/>
        <w:rPr>
          <w:b/>
          <w:sz w:val="52"/>
          <w:szCs w:val="52"/>
        </w:rPr>
      </w:pPr>
    </w:p>
    <w:p w14:paraId="56A966C3">
      <w:pPr>
        <w:pStyle w:val="5"/>
        <w:spacing w:line="400" w:lineRule="exact"/>
        <w:rPr>
          <w:rFonts w:ascii="仿宋" w:hAnsi="仿宋" w:eastAsia="仿宋"/>
        </w:rPr>
      </w:pPr>
      <w:bookmarkStart w:id="54" w:name="_Toc31468"/>
      <w:bookmarkStart w:id="55" w:name="_Toc11772"/>
      <w:bookmarkStart w:id="56" w:name="_Toc44691395"/>
      <w:bookmarkStart w:id="57" w:name="_Toc25194"/>
      <w:bookmarkStart w:id="58" w:name="_Toc44690431"/>
      <w:bookmarkStart w:id="59" w:name="_Toc135293339"/>
      <w:bookmarkStart w:id="60" w:name="_Toc44690704"/>
      <w:bookmarkStart w:id="61" w:name="_Toc14934"/>
      <w:bookmarkStart w:id="62" w:name="_Toc44691163"/>
      <w:r>
        <w:rPr>
          <w:rFonts w:hint="eastAsia" w:ascii="仿宋" w:hAnsi="仿宋" w:eastAsia="仿宋"/>
        </w:rPr>
        <w:t>投标文件编制说明</w:t>
      </w:r>
      <w:bookmarkEnd w:id="54"/>
      <w:bookmarkEnd w:id="55"/>
      <w:bookmarkEnd w:id="56"/>
      <w:bookmarkEnd w:id="57"/>
      <w:bookmarkEnd w:id="58"/>
      <w:bookmarkEnd w:id="59"/>
      <w:bookmarkEnd w:id="60"/>
      <w:bookmarkEnd w:id="61"/>
      <w:bookmarkEnd w:id="62"/>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1202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3405B84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57" w:type="dxa"/>
            <w:vAlign w:val="center"/>
          </w:tcPr>
          <w:p w14:paraId="2C8DBD9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3004" w:type="dxa"/>
            <w:vAlign w:val="center"/>
          </w:tcPr>
          <w:p w14:paraId="0CA5A6B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内容规定</w:t>
            </w:r>
          </w:p>
        </w:tc>
        <w:tc>
          <w:tcPr>
            <w:tcW w:w="4161" w:type="dxa"/>
            <w:vAlign w:val="center"/>
          </w:tcPr>
          <w:p w14:paraId="04982F8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14:paraId="35B3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50F4811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57" w:type="dxa"/>
            <w:vAlign w:val="center"/>
          </w:tcPr>
          <w:p w14:paraId="698E9D7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投标文件的组成</w:t>
            </w:r>
          </w:p>
        </w:tc>
        <w:tc>
          <w:tcPr>
            <w:tcW w:w="3004" w:type="dxa"/>
            <w:vAlign w:val="center"/>
          </w:tcPr>
          <w:p w14:paraId="7E8FFDF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详见第六章“投标人须知”第10条</w:t>
            </w:r>
          </w:p>
        </w:tc>
        <w:tc>
          <w:tcPr>
            <w:tcW w:w="4161" w:type="dxa"/>
            <w:vAlign w:val="center"/>
          </w:tcPr>
          <w:p w14:paraId="6EA84E04">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1.1 投标人选取本章相应格式编制投标文件，如没有相应格式的，由投标人根据招标要求自行编制。</w:t>
            </w:r>
          </w:p>
        </w:tc>
      </w:tr>
      <w:tr w14:paraId="5D00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092764">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57" w:type="dxa"/>
            <w:vAlign w:val="center"/>
          </w:tcPr>
          <w:p w14:paraId="37F85599">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投标文件的密封和标记</w:t>
            </w:r>
          </w:p>
        </w:tc>
        <w:tc>
          <w:tcPr>
            <w:tcW w:w="3004" w:type="dxa"/>
            <w:vAlign w:val="center"/>
          </w:tcPr>
          <w:p w14:paraId="765A0EE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详见第六章“投标人须知”第17-18条</w:t>
            </w:r>
          </w:p>
        </w:tc>
        <w:tc>
          <w:tcPr>
            <w:tcW w:w="4161" w:type="dxa"/>
            <w:vAlign w:val="center"/>
          </w:tcPr>
          <w:p w14:paraId="2B71553F">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投标文件应按以下两部分，分别密封包装和标记：</w:t>
            </w:r>
          </w:p>
          <w:p w14:paraId="43744854">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2.1 投标文件正本、副本和密封好的备份光盘（或U盘）（封包1）。</w:t>
            </w:r>
          </w:p>
          <w:p w14:paraId="77AFD8E1">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2.2 法定代表人（负责人）证明书、法定代表人（负责人）授权委托书和开标一览表（封包2）。</w:t>
            </w:r>
          </w:p>
          <w:p w14:paraId="063C27FE">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napToGrid w:val="0"/>
                <w:kern w:val="0"/>
                <w:szCs w:val="21"/>
              </w:rPr>
              <w:t>投标文件必须标注页码并装订成册。</w:t>
            </w:r>
          </w:p>
        </w:tc>
      </w:tr>
      <w:tr w14:paraId="24FE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8F362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957" w:type="dxa"/>
            <w:vAlign w:val="center"/>
          </w:tcPr>
          <w:p w14:paraId="7FA9886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投标文件的签字和盖章</w:t>
            </w:r>
          </w:p>
        </w:tc>
        <w:tc>
          <w:tcPr>
            <w:tcW w:w="3004" w:type="dxa"/>
            <w:vAlign w:val="center"/>
          </w:tcPr>
          <w:p w14:paraId="1143780B">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投标文件应按招标文件要求签字和盖章（包括投标文件格式要求、评标标准对证明文件的要求等）。</w:t>
            </w:r>
          </w:p>
        </w:tc>
        <w:tc>
          <w:tcPr>
            <w:tcW w:w="4161" w:type="dxa"/>
            <w:vAlign w:val="center"/>
          </w:tcPr>
          <w:p w14:paraId="500D087D">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3.1 公章指投标人经备案的行政公章，不包括“投标专用章”、“业务专用章”、“合同专用章”、“财务专用章”等。</w:t>
            </w:r>
          </w:p>
          <w:p w14:paraId="479BA11A">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3.2 投标文件应加盖骑缝章。</w:t>
            </w:r>
          </w:p>
          <w:p w14:paraId="28675202">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3.3 签字方式可以是手写方式、盖人名章方式或盖手签章方式。</w:t>
            </w:r>
          </w:p>
        </w:tc>
      </w:tr>
    </w:tbl>
    <w:p w14:paraId="75FD6C9F">
      <w:pPr>
        <w:spacing w:line="360" w:lineRule="auto"/>
        <w:ind w:firstLine="420" w:firstLineChars="200"/>
        <w:rPr>
          <w:rFonts w:asciiTheme="minorEastAsia" w:hAnsiTheme="minorEastAsia" w:eastAsiaTheme="minorEastAsia"/>
        </w:rPr>
      </w:pPr>
    </w:p>
    <w:p w14:paraId="5F8C1F8E">
      <w:pPr>
        <w:spacing w:line="360" w:lineRule="auto"/>
        <w:ind w:firstLine="420" w:firstLineChars="200"/>
        <w:rPr>
          <w:rFonts w:asciiTheme="minorEastAsia" w:hAnsiTheme="minorEastAsia" w:eastAsiaTheme="minorEastAsia"/>
        </w:rPr>
      </w:pPr>
    </w:p>
    <w:p w14:paraId="4824A01B">
      <w:pPr>
        <w:jc w:val="center"/>
        <w:rPr>
          <w:b/>
          <w:sz w:val="52"/>
          <w:szCs w:val="52"/>
        </w:rPr>
      </w:pPr>
    </w:p>
    <w:p w14:paraId="25DF1456"/>
    <w:p w14:paraId="5078A67C"/>
    <w:p w14:paraId="51BD5947"/>
    <w:p w14:paraId="18E4CA76"/>
    <w:p w14:paraId="0715BD6D"/>
    <w:p w14:paraId="53558A51">
      <w:pPr>
        <w:jc w:val="center"/>
        <w:rPr>
          <w:b/>
          <w:bCs/>
          <w:sz w:val="52"/>
        </w:rPr>
      </w:pPr>
    </w:p>
    <w:p w14:paraId="51E73155">
      <w:pPr>
        <w:jc w:val="center"/>
        <w:rPr>
          <w:b/>
          <w:bCs/>
          <w:sz w:val="52"/>
        </w:rPr>
      </w:pPr>
      <w:r>
        <w:rPr>
          <w:rFonts w:hint="eastAsia"/>
          <w:b/>
          <w:bCs/>
          <w:sz w:val="52"/>
        </w:rPr>
        <w:t>投 标 文 件</w:t>
      </w:r>
    </w:p>
    <w:p w14:paraId="39E9C7D8">
      <w:pPr>
        <w:jc w:val="center"/>
        <w:rPr>
          <w:b/>
          <w:bCs/>
        </w:rPr>
      </w:pPr>
    </w:p>
    <w:p w14:paraId="26D1E81F">
      <w:pPr>
        <w:jc w:val="center"/>
        <w:rPr>
          <w:b/>
          <w:bCs/>
        </w:rPr>
      </w:pPr>
    </w:p>
    <w:p w14:paraId="7BDD44C4">
      <w:pPr>
        <w:jc w:val="center"/>
        <w:rPr>
          <w:b/>
          <w:bCs/>
        </w:rPr>
      </w:pPr>
    </w:p>
    <w:p w14:paraId="3D30C684">
      <w:pPr>
        <w:jc w:val="center"/>
        <w:rPr>
          <w:b/>
          <w:bCs/>
        </w:rPr>
      </w:pPr>
    </w:p>
    <w:p w14:paraId="5EAF9669">
      <w:pPr>
        <w:jc w:val="center"/>
        <w:rPr>
          <w:b/>
          <w:bCs/>
        </w:rPr>
      </w:pPr>
    </w:p>
    <w:p w14:paraId="0F10181E">
      <w:pPr>
        <w:jc w:val="center"/>
        <w:rPr>
          <w:b/>
          <w:bCs/>
        </w:rPr>
      </w:pPr>
    </w:p>
    <w:p w14:paraId="26CB3917">
      <w:pPr>
        <w:jc w:val="center"/>
        <w:rPr>
          <w:rFonts w:ascii="宋体" w:hAnsi="宋体"/>
          <w:b/>
          <w:bCs/>
          <w:sz w:val="30"/>
          <w:szCs w:val="30"/>
        </w:rPr>
      </w:pPr>
      <w:r>
        <w:rPr>
          <w:rFonts w:hint="eastAsia" w:ascii="宋体" w:hAnsi="宋体"/>
          <w:b/>
          <w:bCs/>
          <w:sz w:val="30"/>
          <w:szCs w:val="30"/>
        </w:rPr>
        <w:t>（正本/副本）</w:t>
      </w:r>
    </w:p>
    <w:p w14:paraId="5CFF6694">
      <w:pPr>
        <w:jc w:val="center"/>
        <w:rPr>
          <w:b/>
          <w:bCs/>
        </w:rPr>
      </w:pPr>
    </w:p>
    <w:p w14:paraId="006D24FC">
      <w:pPr>
        <w:jc w:val="center"/>
        <w:rPr>
          <w:b/>
          <w:bCs/>
        </w:rPr>
      </w:pPr>
    </w:p>
    <w:p w14:paraId="77C7535F">
      <w:pPr>
        <w:jc w:val="center"/>
        <w:rPr>
          <w:b/>
          <w:bCs/>
        </w:rPr>
      </w:pPr>
    </w:p>
    <w:p w14:paraId="27492EA9">
      <w:pPr>
        <w:jc w:val="center"/>
        <w:rPr>
          <w:b/>
          <w:bCs/>
        </w:rPr>
      </w:pPr>
    </w:p>
    <w:p w14:paraId="2A74CF42">
      <w:pPr>
        <w:jc w:val="center"/>
        <w:rPr>
          <w:b/>
          <w:bCs/>
        </w:rPr>
      </w:pPr>
    </w:p>
    <w:p w14:paraId="63FFDE35">
      <w:pPr>
        <w:jc w:val="center"/>
        <w:rPr>
          <w:b/>
          <w:bCs/>
        </w:rPr>
      </w:pPr>
    </w:p>
    <w:p w14:paraId="187894EB">
      <w:pPr>
        <w:jc w:val="center"/>
        <w:rPr>
          <w:b/>
          <w:bCs/>
        </w:rPr>
      </w:pPr>
    </w:p>
    <w:p w14:paraId="0110529D">
      <w:pPr>
        <w:jc w:val="center"/>
        <w:rPr>
          <w:b/>
          <w:bCs/>
        </w:rPr>
      </w:pPr>
    </w:p>
    <w:p w14:paraId="0E4C0D13">
      <w:pPr>
        <w:jc w:val="center"/>
        <w:rPr>
          <w:b/>
          <w:bCs/>
        </w:rPr>
      </w:pPr>
    </w:p>
    <w:p w14:paraId="07328260">
      <w:pPr>
        <w:jc w:val="center"/>
        <w:rPr>
          <w:b/>
          <w:bCs/>
        </w:rPr>
      </w:pPr>
    </w:p>
    <w:p w14:paraId="21E7F34F">
      <w:pPr>
        <w:jc w:val="center"/>
        <w:rPr>
          <w:b/>
          <w:bCs/>
        </w:rPr>
      </w:pPr>
    </w:p>
    <w:p w14:paraId="4551F060">
      <w:pPr>
        <w:jc w:val="center"/>
        <w:rPr>
          <w:b/>
          <w:bCs/>
        </w:rPr>
      </w:pPr>
    </w:p>
    <w:p w14:paraId="102571A9">
      <w:pPr>
        <w:jc w:val="center"/>
        <w:rPr>
          <w:b/>
          <w:bCs/>
        </w:rPr>
      </w:pPr>
    </w:p>
    <w:p w14:paraId="3C5B70F4">
      <w:pPr>
        <w:jc w:val="center"/>
        <w:rPr>
          <w:b/>
          <w:bCs/>
        </w:rPr>
      </w:pPr>
    </w:p>
    <w:p w14:paraId="0A30661D">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06F7E9E2">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25860EDE">
      <w:pPr>
        <w:spacing w:line="480" w:lineRule="auto"/>
        <w:ind w:firstLine="1275" w:firstLineChars="529"/>
        <w:rPr>
          <w:b/>
          <w:bCs/>
          <w:sz w:val="24"/>
        </w:rPr>
      </w:pPr>
      <w:r>
        <w:rPr>
          <w:rFonts w:hint="eastAsia"/>
          <w:b/>
          <w:bCs/>
          <w:sz w:val="24"/>
        </w:rPr>
        <w:t>法定代表人或</w:t>
      </w:r>
    </w:p>
    <w:p w14:paraId="5CD9856C">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5B570C94">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0C170361">
      <w:pPr>
        <w:spacing w:line="480" w:lineRule="auto"/>
        <w:ind w:firstLine="1275" w:firstLineChars="529"/>
        <w:rPr>
          <w:b/>
          <w:bCs/>
        </w:rPr>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2019056C">
      <w:pPr>
        <w:spacing w:line="400" w:lineRule="exact"/>
        <w:rPr>
          <w:rFonts w:ascii="仿宋" w:hAnsi="仿宋" w:eastAsia="仿宋"/>
        </w:rPr>
      </w:pPr>
      <w:bookmarkStart w:id="63" w:name="_投标文件格式（第一册）"/>
      <w:bookmarkEnd w:id="63"/>
      <w:bookmarkStart w:id="64" w:name="q0"/>
    </w:p>
    <w:p w14:paraId="453EBD81">
      <w:pPr>
        <w:spacing w:line="400" w:lineRule="exact"/>
        <w:rPr>
          <w:rFonts w:ascii="仿宋" w:hAnsi="仿宋" w:eastAsia="仿宋"/>
        </w:rPr>
      </w:pPr>
    </w:p>
    <w:p w14:paraId="7C1E14FD">
      <w:pPr>
        <w:spacing w:line="400" w:lineRule="exact"/>
        <w:rPr>
          <w:rFonts w:ascii="仿宋" w:hAnsi="仿宋" w:eastAsia="仿宋"/>
        </w:rPr>
      </w:pPr>
    </w:p>
    <w:p w14:paraId="0A4CF92C">
      <w:pPr>
        <w:pStyle w:val="5"/>
        <w:spacing w:line="400" w:lineRule="exact"/>
        <w:rPr>
          <w:rFonts w:ascii="仿宋" w:hAnsi="仿宋" w:eastAsia="仿宋"/>
        </w:rPr>
      </w:pPr>
      <w:bookmarkStart w:id="65" w:name="_Toc135293340"/>
      <w:r>
        <w:rPr>
          <w:rFonts w:hint="eastAsia" w:ascii="仿宋" w:hAnsi="仿宋" w:eastAsia="仿宋"/>
        </w:rPr>
        <w:t>投标文件格式</w:t>
      </w:r>
      <w:bookmarkEnd w:id="65"/>
    </w:p>
    <w:bookmarkEnd w:id="64"/>
    <w:p w14:paraId="22EAC92A">
      <w:pPr>
        <w:numPr>
          <w:ilvl w:val="0"/>
          <w:numId w:val="11"/>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14:paraId="3ED16C7C">
      <w:pPr>
        <w:numPr>
          <w:ilvl w:val="0"/>
          <w:numId w:val="11"/>
        </w:numPr>
        <w:adjustRightInd w:val="0"/>
        <w:spacing w:line="360" w:lineRule="auto"/>
        <w:rPr>
          <w:rFonts w:ascii="宋体" w:hAnsi="宋体"/>
          <w:snapToGrid w:val="0"/>
          <w:kern w:val="0"/>
          <w:szCs w:val="21"/>
        </w:rPr>
      </w:pPr>
      <w:r>
        <w:rPr>
          <w:rFonts w:hint="eastAsia" w:ascii="宋体" w:hAnsi="宋体"/>
          <w:snapToGrid w:val="0"/>
          <w:kern w:val="0"/>
          <w:szCs w:val="21"/>
        </w:rPr>
        <w:t>政府采购违法行为风险知悉确认书</w:t>
      </w:r>
    </w:p>
    <w:p w14:paraId="08C1EA41">
      <w:pPr>
        <w:numPr>
          <w:ilvl w:val="0"/>
          <w:numId w:val="11"/>
        </w:numPr>
        <w:adjustRightInd w:val="0"/>
        <w:spacing w:line="360" w:lineRule="auto"/>
        <w:rPr>
          <w:rFonts w:ascii="宋体" w:hAnsi="宋体"/>
          <w:snapToGrid w:val="0"/>
          <w:kern w:val="0"/>
          <w:szCs w:val="21"/>
        </w:rPr>
      </w:pPr>
      <w:r>
        <w:rPr>
          <w:rFonts w:hint="eastAsia" w:ascii="宋体" w:hAnsi="宋体"/>
          <w:snapToGrid w:val="0"/>
          <w:kern w:val="0"/>
          <w:szCs w:val="21"/>
        </w:rPr>
        <w:t>评标指引表、供应商自查表、供应商基本情况表</w:t>
      </w:r>
    </w:p>
    <w:p w14:paraId="26E1AA7B">
      <w:pPr>
        <w:numPr>
          <w:ilvl w:val="0"/>
          <w:numId w:val="11"/>
        </w:numPr>
        <w:adjustRightInd w:val="0"/>
        <w:spacing w:line="360" w:lineRule="auto"/>
        <w:rPr>
          <w:snapToGrid w:val="0"/>
          <w:kern w:val="0"/>
          <w:szCs w:val="21"/>
        </w:rPr>
      </w:pPr>
      <w:r>
        <w:rPr>
          <w:rFonts w:hint="eastAsia"/>
          <w:snapToGrid w:val="0"/>
          <w:kern w:val="0"/>
          <w:szCs w:val="21"/>
        </w:rPr>
        <w:t>投标人资格证明文件（格式1）</w:t>
      </w:r>
    </w:p>
    <w:p w14:paraId="5F1C2DB5">
      <w:pPr>
        <w:numPr>
          <w:ilvl w:val="0"/>
          <w:numId w:val="11"/>
        </w:numPr>
        <w:adjustRightInd w:val="0"/>
        <w:spacing w:line="360" w:lineRule="auto"/>
        <w:rPr>
          <w:snapToGrid w:val="0"/>
          <w:kern w:val="0"/>
          <w:szCs w:val="21"/>
        </w:rPr>
      </w:pPr>
      <w:r>
        <w:rPr>
          <w:rFonts w:hint="eastAsia"/>
          <w:snapToGrid w:val="0"/>
          <w:kern w:val="0"/>
          <w:szCs w:val="21"/>
        </w:rPr>
        <w:t>法定代表人（负责人）证明书及授权委托书</w:t>
      </w:r>
      <w:r>
        <w:rPr>
          <w:rFonts w:hint="eastAsia" w:ascii="宋体" w:hAnsi="宋体"/>
          <w:snapToGrid w:val="0"/>
          <w:kern w:val="0"/>
          <w:szCs w:val="21"/>
        </w:rPr>
        <w:t>（格式2）</w:t>
      </w:r>
    </w:p>
    <w:p w14:paraId="4DD4583D">
      <w:pPr>
        <w:numPr>
          <w:ilvl w:val="0"/>
          <w:numId w:val="11"/>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14:paraId="7C6EADC6">
      <w:pPr>
        <w:numPr>
          <w:ilvl w:val="0"/>
          <w:numId w:val="11"/>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评分中涉及的承诺及声明函（格式4）</w:t>
      </w:r>
    </w:p>
    <w:p w14:paraId="2F880319">
      <w:pPr>
        <w:numPr>
          <w:ilvl w:val="0"/>
          <w:numId w:val="11"/>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14:paraId="762925A8">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注：此表应与“法定代表人（负责人）证明书、法定代表人（负责人）授权委托书”一起密封于一信封，在递交投标文件时单独交予</w:t>
      </w:r>
      <w:r>
        <w:rPr>
          <w:rFonts w:hint="eastAsia" w:ascii="宋体" w:hAnsi="宋体"/>
          <w:b/>
          <w:bCs/>
          <w:snapToGrid w:val="0"/>
          <w:kern w:val="0"/>
          <w:szCs w:val="21"/>
        </w:rPr>
        <w:t>采购代理机构。</w:t>
      </w:r>
    </w:p>
    <w:p w14:paraId="37D53157">
      <w:pPr>
        <w:numPr>
          <w:ilvl w:val="0"/>
          <w:numId w:val="11"/>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14:paraId="5BA9BE47">
      <w:pPr>
        <w:numPr>
          <w:ilvl w:val="0"/>
          <w:numId w:val="11"/>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14:paraId="1719B7AC">
      <w:pPr>
        <w:numPr>
          <w:ilvl w:val="0"/>
          <w:numId w:val="11"/>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14:paraId="50FE9FF8">
      <w:pPr>
        <w:numPr>
          <w:ilvl w:val="0"/>
          <w:numId w:val="11"/>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14:paraId="35AFF8D9">
      <w:pPr>
        <w:numPr>
          <w:ilvl w:val="0"/>
          <w:numId w:val="11"/>
        </w:numPr>
        <w:adjustRightInd w:val="0"/>
        <w:spacing w:line="360" w:lineRule="auto"/>
        <w:rPr>
          <w:rFonts w:ascii="宋体" w:hAnsi="宋体"/>
          <w:snapToGrid w:val="0"/>
          <w:kern w:val="0"/>
          <w:szCs w:val="21"/>
        </w:rPr>
      </w:pPr>
      <w:r>
        <w:rPr>
          <w:rFonts w:ascii="宋体" w:hAnsi="宋体"/>
          <w:snapToGrid w:val="0"/>
          <w:kern w:val="0"/>
        </w:rPr>
        <w:t>投标人情况介绍</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14:paraId="027B36E1">
      <w:pPr>
        <w:numPr>
          <w:ilvl w:val="0"/>
          <w:numId w:val="11"/>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14:paraId="2FDD6396">
      <w:pPr>
        <w:numPr>
          <w:ilvl w:val="0"/>
          <w:numId w:val="11"/>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14:paraId="74FE2D0A">
      <w:pPr>
        <w:adjustRightInd w:val="0"/>
        <w:spacing w:line="300" w:lineRule="auto"/>
        <w:ind w:left="-2"/>
        <w:rPr>
          <w:rFonts w:ascii="宋体" w:hAnsi="宋体"/>
          <w:snapToGrid w:val="0"/>
          <w:kern w:val="0"/>
          <w:szCs w:val="21"/>
        </w:rPr>
      </w:pPr>
    </w:p>
    <w:p w14:paraId="47B36E85">
      <w:pPr>
        <w:adjustRightInd w:val="0"/>
        <w:spacing w:line="300" w:lineRule="auto"/>
        <w:ind w:left="-2"/>
        <w:rPr>
          <w:rFonts w:ascii="宋体" w:hAnsi="宋体"/>
          <w:snapToGrid w:val="0"/>
          <w:kern w:val="0"/>
          <w:szCs w:val="21"/>
        </w:rPr>
      </w:pPr>
    </w:p>
    <w:p w14:paraId="27F27AA4">
      <w:pPr>
        <w:adjustRightInd w:val="0"/>
        <w:spacing w:line="300" w:lineRule="auto"/>
        <w:ind w:left="-2"/>
        <w:rPr>
          <w:rFonts w:ascii="宋体" w:hAnsi="宋体"/>
          <w:snapToGrid w:val="0"/>
          <w:kern w:val="0"/>
          <w:szCs w:val="21"/>
        </w:rPr>
      </w:pPr>
    </w:p>
    <w:p w14:paraId="234E5999">
      <w:pPr>
        <w:ind w:hanging="2"/>
        <w:rPr>
          <w:b/>
          <w:bCs/>
          <w:sz w:val="28"/>
        </w:rPr>
      </w:pPr>
    </w:p>
    <w:p w14:paraId="3749024E">
      <w:pPr>
        <w:adjustRightInd w:val="0"/>
        <w:snapToGrid w:val="0"/>
        <w:spacing w:line="300" w:lineRule="auto"/>
        <w:jc w:val="center"/>
      </w:pPr>
      <w:bookmarkStart w:id="66" w:name="_格式1__投标人资格证明文件"/>
      <w:bookmarkEnd w:id="66"/>
    </w:p>
    <w:p w14:paraId="138D1289">
      <w:pPr>
        <w:adjustRightInd w:val="0"/>
        <w:snapToGrid w:val="0"/>
        <w:spacing w:line="300" w:lineRule="auto"/>
        <w:jc w:val="center"/>
      </w:pPr>
    </w:p>
    <w:p w14:paraId="717B2ACD">
      <w:pPr>
        <w:adjustRightInd w:val="0"/>
        <w:snapToGrid w:val="0"/>
        <w:spacing w:line="300" w:lineRule="auto"/>
        <w:jc w:val="center"/>
      </w:pPr>
    </w:p>
    <w:p w14:paraId="54E0E584">
      <w:pPr>
        <w:adjustRightInd w:val="0"/>
        <w:snapToGrid w:val="0"/>
        <w:spacing w:line="300" w:lineRule="auto"/>
        <w:jc w:val="center"/>
      </w:pPr>
    </w:p>
    <w:p w14:paraId="34211941">
      <w:pPr>
        <w:adjustRightInd w:val="0"/>
        <w:snapToGrid w:val="0"/>
        <w:spacing w:line="300" w:lineRule="auto"/>
        <w:jc w:val="center"/>
      </w:pPr>
    </w:p>
    <w:p w14:paraId="412D3D52">
      <w:pPr>
        <w:adjustRightInd w:val="0"/>
        <w:snapToGrid w:val="0"/>
        <w:spacing w:line="300" w:lineRule="auto"/>
        <w:jc w:val="center"/>
      </w:pPr>
    </w:p>
    <w:p w14:paraId="58DC4F51">
      <w:pPr>
        <w:adjustRightInd w:val="0"/>
        <w:snapToGrid w:val="0"/>
        <w:spacing w:line="300" w:lineRule="auto"/>
        <w:jc w:val="center"/>
      </w:pPr>
    </w:p>
    <w:p w14:paraId="1A1927AA">
      <w:pPr>
        <w:adjustRightInd w:val="0"/>
        <w:snapToGrid w:val="0"/>
        <w:spacing w:line="300" w:lineRule="auto"/>
        <w:jc w:val="center"/>
      </w:pPr>
    </w:p>
    <w:p w14:paraId="368A1DF9">
      <w:pPr>
        <w:adjustRightInd w:val="0"/>
        <w:snapToGrid w:val="0"/>
        <w:spacing w:line="300" w:lineRule="auto"/>
        <w:jc w:val="center"/>
      </w:pPr>
    </w:p>
    <w:p w14:paraId="2F9A896E">
      <w:pPr>
        <w:adjustRightInd w:val="0"/>
        <w:snapToGrid w:val="0"/>
        <w:spacing w:line="300" w:lineRule="auto"/>
        <w:jc w:val="center"/>
      </w:pPr>
    </w:p>
    <w:p w14:paraId="671A4933">
      <w:pPr>
        <w:adjustRightInd w:val="0"/>
        <w:snapToGrid w:val="0"/>
        <w:spacing w:line="300" w:lineRule="auto"/>
        <w:jc w:val="center"/>
      </w:pPr>
    </w:p>
    <w:p w14:paraId="2FB5BDEA">
      <w:pPr>
        <w:pStyle w:val="5"/>
        <w:spacing w:line="400" w:lineRule="exact"/>
        <w:rPr>
          <w:rFonts w:ascii="仿宋" w:hAnsi="仿宋" w:eastAsia="仿宋"/>
        </w:rPr>
      </w:pPr>
      <w:bookmarkStart w:id="67" w:name="_Toc135293341"/>
      <w:bookmarkStart w:id="68" w:name="_Toc73610158"/>
      <w:r>
        <w:rPr>
          <w:rFonts w:hint="eastAsia" w:ascii="仿宋" w:hAnsi="仿宋" w:eastAsia="仿宋"/>
        </w:rPr>
        <w:t>政府采购违法行为风险知悉确认书</w:t>
      </w:r>
      <w:bookmarkEnd w:id="67"/>
    </w:p>
    <w:p w14:paraId="5CB0B263">
      <w:pPr>
        <w:spacing w:after="156" w:afterLines="50" w:line="360" w:lineRule="exact"/>
        <w:ind w:firstLine="422" w:firstLineChars="200"/>
        <w:rPr>
          <w:rFonts w:ascii="宋体" w:hAnsi="宋体" w:cs="宋体"/>
          <w:b/>
          <w:bCs/>
          <w:szCs w:val="21"/>
        </w:rPr>
      </w:pPr>
      <w:r>
        <w:rPr>
          <w:rFonts w:hint="eastAsia" w:ascii="宋体" w:hAnsi="宋体" w:cs="宋体"/>
          <w:b/>
          <w:bCs/>
          <w:szCs w:val="21"/>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6EC1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tcPr>
          <w:p w14:paraId="3E05CF02">
            <w:pPr>
              <w:spacing w:line="400" w:lineRule="exact"/>
              <w:jc w:val="center"/>
              <w:rPr>
                <w:rFonts w:ascii="宋体" w:hAnsi="宋体" w:cs="宋体"/>
                <w:szCs w:val="21"/>
              </w:rPr>
            </w:pPr>
            <w:r>
              <w:rPr>
                <w:rFonts w:hint="eastAsia" w:ascii="宋体" w:hAnsi="宋体" w:cs="宋体"/>
                <w:szCs w:val="21"/>
              </w:rPr>
              <w:t>序号</w:t>
            </w:r>
          </w:p>
        </w:tc>
        <w:tc>
          <w:tcPr>
            <w:tcW w:w="8910" w:type="dxa"/>
          </w:tcPr>
          <w:p w14:paraId="412DAAE6">
            <w:pPr>
              <w:spacing w:line="400" w:lineRule="exact"/>
              <w:jc w:val="center"/>
              <w:rPr>
                <w:rFonts w:ascii="宋体" w:hAnsi="宋体" w:cs="宋体"/>
                <w:szCs w:val="21"/>
              </w:rPr>
            </w:pPr>
            <w:r>
              <w:rPr>
                <w:rFonts w:hint="eastAsia" w:ascii="宋体" w:hAnsi="宋体" w:cs="宋体"/>
                <w:b/>
                <w:bCs/>
                <w:szCs w:val="21"/>
              </w:rPr>
              <w:t>供应商参与投标禁止情形</w:t>
            </w:r>
          </w:p>
        </w:tc>
      </w:tr>
      <w:tr w14:paraId="68EF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49A6D05A">
            <w:pPr>
              <w:spacing w:line="400" w:lineRule="exact"/>
              <w:jc w:val="center"/>
              <w:rPr>
                <w:rFonts w:ascii="宋体" w:hAnsi="宋体" w:cs="宋体"/>
                <w:szCs w:val="21"/>
              </w:rPr>
            </w:pPr>
            <w:r>
              <w:rPr>
                <w:rFonts w:hint="eastAsia" w:ascii="宋体" w:hAnsi="宋体" w:cs="宋体"/>
                <w:szCs w:val="21"/>
              </w:rPr>
              <w:t>1</w:t>
            </w:r>
          </w:p>
        </w:tc>
        <w:tc>
          <w:tcPr>
            <w:tcW w:w="8910" w:type="dxa"/>
            <w:vAlign w:val="center"/>
          </w:tcPr>
          <w:p w14:paraId="1265B94A">
            <w:pPr>
              <w:spacing w:line="400" w:lineRule="exact"/>
              <w:jc w:val="left"/>
              <w:rPr>
                <w:rFonts w:ascii="宋体" w:hAnsi="宋体" w:cs="宋体"/>
                <w:szCs w:val="21"/>
              </w:rPr>
            </w:pPr>
            <w:r>
              <w:rPr>
                <w:rFonts w:hint="eastAsia" w:ascii="宋体" w:hAnsi="宋体" w:cs="宋体"/>
                <w:szCs w:val="21"/>
              </w:rPr>
              <w:t>与其他投标供应商的法定代表人、主要经营负责人、投标授权代表人、项目负责人、主要技术人员为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14:paraId="3CF6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0D7CD15E">
            <w:pPr>
              <w:spacing w:line="400" w:lineRule="exact"/>
              <w:jc w:val="center"/>
              <w:rPr>
                <w:rFonts w:ascii="宋体" w:hAnsi="宋体" w:cs="宋体"/>
                <w:szCs w:val="21"/>
              </w:rPr>
            </w:pPr>
            <w:r>
              <w:rPr>
                <w:rFonts w:hint="eastAsia" w:ascii="宋体" w:hAnsi="宋体" w:cs="宋体"/>
                <w:szCs w:val="21"/>
              </w:rPr>
              <w:t>2</w:t>
            </w:r>
          </w:p>
        </w:tc>
        <w:tc>
          <w:tcPr>
            <w:tcW w:w="8910" w:type="dxa"/>
            <w:vAlign w:val="center"/>
          </w:tcPr>
          <w:p w14:paraId="797AA8E1">
            <w:pPr>
              <w:spacing w:line="400" w:lineRule="exact"/>
              <w:jc w:val="left"/>
              <w:rPr>
                <w:rFonts w:ascii="宋体" w:hAnsi="宋体" w:cs="宋体"/>
                <w:szCs w:val="21"/>
              </w:rPr>
            </w:pPr>
            <w:r>
              <w:rPr>
                <w:rFonts w:hint="eastAsia" w:ascii="宋体" w:hAnsi="宋体" w:cs="宋体"/>
                <w:szCs w:val="21"/>
              </w:rPr>
              <w:t>参与本项目政府采购活动时，与其他投标供应商存在单位负责人为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14:paraId="1F7A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tcPr>
          <w:p w14:paraId="5E679059">
            <w:pPr>
              <w:spacing w:line="400" w:lineRule="exact"/>
              <w:jc w:val="center"/>
              <w:rPr>
                <w:rFonts w:ascii="宋体" w:hAnsi="宋体" w:cs="宋体"/>
                <w:szCs w:val="21"/>
              </w:rPr>
            </w:pPr>
            <w:r>
              <w:rPr>
                <w:rFonts w:hint="eastAsia" w:ascii="宋体" w:hAnsi="宋体" w:cs="宋体"/>
                <w:szCs w:val="21"/>
              </w:rPr>
              <w:t>3</w:t>
            </w:r>
          </w:p>
        </w:tc>
        <w:tc>
          <w:tcPr>
            <w:tcW w:w="8910" w:type="dxa"/>
            <w:vAlign w:val="center"/>
          </w:tcPr>
          <w:p w14:paraId="5E67F49B">
            <w:pPr>
              <w:spacing w:line="400" w:lineRule="exact"/>
              <w:jc w:val="left"/>
              <w:rPr>
                <w:rFonts w:ascii="宋体" w:hAnsi="宋体" w:cs="宋体"/>
                <w:szCs w:val="21"/>
              </w:rPr>
            </w:pPr>
            <w:r>
              <w:rPr>
                <w:rFonts w:hint="eastAsia" w:ascii="宋体" w:hAnsi="宋体" w:cs="宋体"/>
                <w:szCs w:val="21"/>
              </w:rPr>
              <w:t>与其他投标供应商的投标文件或部分投标文件</w:t>
            </w:r>
            <w:r>
              <w:rPr>
                <w:rFonts w:hint="eastAsia" w:ascii="宋体" w:hAnsi="宋体" w:cs="宋体"/>
                <w:b/>
                <w:bCs/>
                <w:szCs w:val="21"/>
              </w:rPr>
              <w:t>相互混装或存在非正常一致</w:t>
            </w:r>
            <w:r>
              <w:rPr>
                <w:rFonts w:hint="eastAsia" w:ascii="宋体" w:hAnsi="宋体" w:cs="宋体"/>
                <w:szCs w:val="21"/>
              </w:rPr>
              <w:t>。</w:t>
            </w:r>
          </w:p>
        </w:tc>
      </w:tr>
      <w:tr w14:paraId="0FBF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75350211">
            <w:pPr>
              <w:spacing w:line="400" w:lineRule="exact"/>
              <w:jc w:val="center"/>
              <w:rPr>
                <w:rFonts w:ascii="宋体" w:hAnsi="宋体" w:cs="宋体"/>
                <w:szCs w:val="21"/>
              </w:rPr>
            </w:pPr>
            <w:r>
              <w:rPr>
                <w:rFonts w:hint="eastAsia" w:ascii="宋体" w:hAnsi="宋体" w:cs="宋体"/>
                <w:szCs w:val="21"/>
              </w:rPr>
              <w:t>4</w:t>
            </w:r>
          </w:p>
        </w:tc>
        <w:tc>
          <w:tcPr>
            <w:tcW w:w="8910" w:type="dxa"/>
            <w:vAlign w:val="center"/>
          </w:tcPr>
          <w:p w14:paraId="59B8C463">
            <w:pPr>
              <w:spacing w:line="400" w:lineRule="exact"/>
              <w:jc w:val="left"/>
              <w:rPr>
                <w:rFonts w:ascii="宋体" w:hAnsi="宋体" w:cs="宋体"/>
                <w:szCs w:val="21"/>
              </w:rPr>
            </w:pPr>
            <w:r>
              <w:rPr>
                <w:rFonts w:hint="eastAsia" w:ascii="宋体" w:hAnsi="宋体" w:cs="宋体"/>
                <w:szCs w:val="21"/>
              </w:rPr>
              <w:t>与其他投标供应商的投标文件由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14:paraId="0C25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22BB0603">
            <w:pPr>
              <w:spacing w:line="400" w:lineRule="exact"/>
              <w:jc w:val="center"/>
              <w:rPr>
                <w:rFonts w:ascii="宋体" w:hAnsi="宋体" w:cs="宋体"/>
                <w:szCs w:val="21"/>
              </w:rPr>
            </w:pPr>
            <w:r>
              <w:rPr>
                <w:rFonts w:hint="eastAsia" w:ascii="宋体" w:hAnsi="宋体" w:cs="宋体"/>
                <w:szCs w:val="21"/>
              </w:rPr>
              <w:t>5</w:t>
            </w:r>
          </w:p>
        </w:tc>
        <w:tc>
          <w:tcPr>
            <w:tcW w:w="8910" w:type="dxa"/>
            <w:vAlign w:val="center"/>
          </w:tcPr>
          <w:p w14:paraId="203DDD8C">
            <w:pPr>
              <w:spacing w:line="400" w:lineRule="exact"/>
              <w:jc w:val="left"/>
              <w:rPr>
                <w:rFonts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r w14:paraId="4B37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tcPr>
          <w:p w14:paraId="2FA0211A">
            <w:pPr>
              <w:spacing w:line="400" w:lineRule="exact"/>
              <w:jc w:val="center"/>
              <w:rPr>
                <w:rFonts w:ascii="宋体" w:hAnsi="宋体" w:cs="宋体"/>
                <w:szCs w:val="21"/>
              </w:rPr>
            </w:pPr>
            <w:r>
              <w:rPr>
                <w:rFonts w:hint="eastAsia" w:ascii="宋体" w:hAnsi="宋体" w:cs="宋体"/>
                <w:szCs w:val="21"/>
              </w:rPr>
              <w:t>6</w:t>
            </w:r>
          </w:p>
        </w:tc>
        <w:tc>
          <w:tcPr>
            <w:tcW w:w="8910" w:type="dxa"/>
            <w:vAlign w:val="center"/>
          </w:tcPr>
          <w:p w14:paraId="51191FB9">
            <w:pPr>
              <w:spacing w:line="400" w:lineRule="exact"/>
              <w:jc w:val="left"/>
              <w:rPr>
                <w:rFonts w:ascii="宋体" w:hAnsi="宋体" w:cs="宋体"/>
                <w:szCs w:val="21"/>
              </w:rPr>
            </w:pPr>
            <w:r>
              <w:rPr>
                <w:rFonts w:hint="eastAsia" w:ascii="宋体" w:hAnsi="宋体" w:cs="宋体"/>
                <w:szCs w:val="21"/>
              </w:rPr>
              <w:t>擅自将投标密钥或电子营业执照出借他人使用或未妥善保管。</w:t>
            </w:r>
          </w:p>
        </w:tc>
      </w:tr>
    </w:tbl>
    <w:p w14:paraId="30F8DDAD">
      <w:pPr>
        <w:spacing w:before="156" w:beforeLines="50" w:line="380" w:lineRule="exact"/>
        <w:ind w:firstLine="422" w:firstLineChars="200"/>
        <w:rPr>
          <w:rFonts w:ascii="宋体" w:hAnsi="宋体" w:cs="宋体"/>
          <w:b/>
          <w:szCs w:val="21"/>
        </w:rPr>
      </w:pPr>
      <w:r>
        <w:rPr>
          <w:rFonts w:hint="eastAsia" w:ascii="宋体" w:hAnsi="宋体" w:cs="宋体"/>
          <w:b/>
          <w:szCs w:val="21"/>
        </w:rPr>
        <w:t>一、我单位已充分知悉“隐瞒真实情况，提供虚假资料”的法定情形，包括但不限于：</w:t>
      </w:r>
    </w:p>
    <w:p w14:paraId="4D6AD928">
      <w:pPr>
        <w:spacing w:line="380" w:lineRule="exact"/>
        <w:ind w:firstLine="420" w:firstLineChars="200"/>
        <w:rPr>
          <w:rFonts w:ascii="宋体" w:hAnsi="宋体" w:cs="宋体"/>
          <w:szCs w:val="21"/>
        </w:rPr>
      </w:pPr>
      <w:r>
        <w:rPr>
          <w:rFonts w:hint="eastAsia" w:ascii="宋体" w:hAnsi="宋体" w:cs="宋体"/>
          <w:szCs w:val="21"/>
        </w:rPr>
        <w:t>（一）通过转让或者租借等方式从其他单位获取资格或者资质证书投标的。</w:t>
      </w:r>
    </w:p>
    <w:p w14:paraId="7CA43375">
      <w:pPr>
        <w:spacing w:line="380" w:lineRule="exact"/>
        <w:ind w:firstLine="420" w:firstLineChars="200"/>
        <w:rPr>
          <w:rFonts w:ascii="宋体" w:hAnsi="宋体" w:cs="宋体"/>
          <w:szCs w:val="21"/>
        </w:rPr>
      </w:pPr>
      <w:r>
        <w:rPr>
          <w:rFonts w:hint="eastAsia" w:ascii="宋体" w:hAnsi="宋体" w:cs="宋体"/>
          <w:szCs w:val="21"/>
        </w:rPr>
        <w:t>（二）由其他单位或者其他单位负责人在投标供应商编制的投标文件上加盖印章或者签字的。</w:t>
      </w:r>
    </w:p>
    <w:p w14:paraId="75A96675">
      <w:pPr>
        <w:spacing w:line="380" w:lineRule="exact"/>
        <w:ind w:firstLine="420" w:firstLineChars="200"/>
        <w:rPr>
          <w:rFonts w:ascii="宋体" w:hAnsi="宋体" w:cs="宋体"/>
          <w:szCs w:val="21"/>
        </w:rPr>
      </w:pPr>
      <w:r>
        <w:rPr>
          <w:rFonts w:hint="eastAsia" w:ascii="宋体" w:hAnsi="宋体" w:cs="宋体"/>
          <w:szCs w:val="21"/>
        </w:rPr>
        <w:t>（三）项目负责人或者主要技术人员不是本单位人员的。</w:t>
      </w:r>
    </w:p>
    <w:p w14:paraId="44400D2C">
      <w:pPr>
        <w:spacing w:line="380" w:lineRule="exact"/>
        <w:ind w:firstLine="420" w:firstLineChars="200"/>
        <w:rPr>
          <w:rFonts w:ascii="宋体" w:hAnsi="宋体" w:cs="宋体"/>
          <w:szCs w:val="21"/>
        </w:rPr>
      </w:pPr>
      <w:r>
        <w:rPr>
          <w:rFonts w:hint="eastAsia" w:ascii="宋体" w:hAnsi="宋体" w:cs="宋体"/>
          <w:szCs w:val="21"/>
        </w:rPr>
        <w:t>（四）投标保证金不是从投标供应商基本账户转出的。</w:t>
      </w:r>
    </w:p>
    <w:p w14:paraId="4E6A9C4A">
      <w:pPr>
        <w:spacing w:line="380" w:lineRule="exact"/>
        <w:ind w:firstLine="420" w:firstLineChars="200"/>
        <w:rPr>
          <w:rFonts w:ascii="宋体" w:hAnsi="宋体" w:cs="宋体"/>
          <w:szCs w:val="21"/>
        </w:rPr>
      </w:pPr>
      <w:r>
        <w:rPr>
          <w:rFonts w:hint="eastAsia" w:ascii="宋体" w:hAnsi="宋体" w:cs="宋体"/>
          <w:szCs w:val="21"/>
        </w:rPr>
        <w:t>（五）其他隐瞒真实情况、提供虚假资料的行为。</w:t>
      </w:r>
    </w:p>
    <w:p w14:paraId="0CC03085">
      <w:pPr>
        <w:spacing w:line="380" w:lineRule="exact"/>
        <w:ind w:firstLine="422" w:firstLineChars="200"/>
        <w:rPr>
          <w:rFonts w:ascii="宋体" w:hAnsi="宋体" w:cs="宋体"/>
          <w:b/>
          <w:szCs w:val="21"/>
        </w:rPr>
      </w:pPr>
      <w:r>
        <w:rPr>
          <w:rFonts w:hint="eastAsia" w:ascii="宋体" w:hAnsi="宋体" w:cs="宋体"/>
          <w:b/>
          <w:szCs w:val="21"/>
        </w:rPr>
        <w:t>二、我单位已充分知悉“与其他采购参加人串通投标”的法定情形，包括但不限于：</w:t>
      </w:r>
    </w:p>
    <w:p w14:paraId="4F483C4F">
      <w:pPr>
        <w:spacing w:line="380" w:lineRule="exact"/>
        <w:ind w:firstLine="420" w:firstLineChars="200"/>
        <w:rPr>
          <w:rFonts w:ascii="宋体" w:hAnsi="宋体" w:cs="宋体"/>
          <w:szCs w:val="21"/>
        </w:rPr>
      </w:pPr>
      <w:r>
        <w:rPr>
          <w:rFonts w:hint="eastAsia" w:ascii="宋体" w:hAnsi="宋体" w:cs="宋体"/>
          <w:szCs w:val="21"/>
        </w:rPr>
        <w:t>（一）投标供应商之间相互约定给予未中标的供应商利益补偿。</w:t>
      </w:r>
    </w:p>
    <w:p w14:paraId="3126EA3D">
      <w:pPr>
        <w:spacing w:line="380" w:lineRule="exact"/>
        <w:ind w:firstLine="420" w:firstLineChars="200"/>
        <w:rPr>
          <w:rFonts w:ascii="宋体" w:hAnsi="宋体" w:cs="宋体"/>
          <w:szCs w:val="21"/>
        </w:rPr>
      </w:pPr>
      <w:r>
        <w:rPr>
          <w:rFonts w:hint="eastAsia" w:ascii="宋体" w:hAnsi="宋体" w:cs="宋体"/>
          <w:szCs w:val="21"/>
        </w:rPr>
        <w:t>（二）不同投标供应商的法定代表人、主要经营负责人、项目投标授权代表人、项目负责人、主要技术人员为同一人、属同一单位或者在同一单位缴纳社会保险。</w:t>
      </w:r>
    </w:p>
    <w:p w14:paraId="3FEA9995">
      <w:pPr>
        <w:spacing w:line="340" w:lineRule="exact"/>
        <w:ind w:firstLine="420" w:firstLineChars="200"/>
        <w:rPr>
          <w:rFonts w:ascii="宋体" w:hAnsi="宋体" w:cs="宋体"/>
          <w:szCs w:val="21"/>
        </w:rPr>
      </w:pPr>
      <w:r>
        <w:rPr>
          <w:rFonts w:hint="eastAsia" w:ascii="宋体" w:hAnsi="宋体" w:cs="宋体"/>
          <w:szCs w:val="21"/>
        </w:rPr>
        <w:t>（三）不同投标供应商的投标文件由同一单位或者同一人编制，或者由同一人分阶段参与编制的。</w:t>
      </w:r>
    </w:p>
    <w:p w14:paraId="7E4E982B">
      <w:pPr>
        <w:spacing w:line="340" w:lineRule="exact"/>
        <w:ind w:firstLine="420" w:firstLineChars="200"/>
        <w:rPr>
          <w:rFonts w:ascii="宋体" w:hAnsi="宋体" w:cs="宋体"/>
          <w:szCs w:val="21"/>
        </w:rPr>
      </w:pPr>
      <w:r>
        <w:rPr>
          <w:rFonts w:hint="eastAsia" w:ascii="宋体" w:hAnsi="宋体" w:cs="宋体"/>
          <w:szCs w:val="21"/>
        </w:rPr>
        <w:t>（四）不同投标供应商的投标文件或部分投标文件相互混装。</w:t>
      </w:r>
    </w:p>
    <w:p w14:paraId="1742AF5D">
      <w:pPr>
        <w:spacing w:line="340" w:lineRule="exact"/>
        <w:ind w:firstLine="420" w:firstLineChars="200"/>
        <w:rPr>
          <w:rFonts w:ascii="宋体" w:hAnsi="宋体" w:cs="宋体"/>
          <w:szCs w:val="21"/>
        </w:rPr>
      </w:pPr>
      <w:r>
        <w:rPr>
          <w:rFonts w:hint="eastAsia" w:ascii="宋体" w:hAnsi="宋体" w:cs="宋体"/>
          <w:szCs w:val="21"/>
        </w:rPr>
        <w:t>（五）不同投标供应商的投标文件内容存在非正常一致。</w:t>
      </w:r>
    </w:p>
    <w:p w14:paraId="2F9BE30C">
      <w:pPr>
        <w:spacing w:line="340" w:lineRule="exact"/>
        <w:ind w:firstLine="420" w:firstLineChars="200"/>
        <w:rPr>
          <w:rFonts w:ascii="宋体" w:hAnsi="宋体" w:cs="宋体"/>
          <w:szCs w:val="21"/>
        </w:rPr>
      </w:pPr>
      <w:r>
        <w:rPr>
          <w:rFonts w:hint="eastAsia" w:ascii="宋体" w:hAnsi="宋体" w:cs="宋体"/>
          <w:szCs w:val="21"/>
        </w:rPr>
        <w:t>（六）由同一单位工作人员为两家以上（含两家）供应商进行同一项投标活动的。</w:t>
      </w:r>
    </w:p>
    <w:p w14:paraId="11904061">
      <w:pPr>
        <w:spacing w:line="340" w:lineRule="exact"/>
        <w:ind w:firstLine="420" w:firstLineChars="200"/>
        <w:rPr>
          <w:rFonts w:ascii="宋体" w:hAnsi="宋体" w:cs="宋体"/>
          <w:szCs w:val="21"/>
        </w:rPr>
      </w:pPr>
      <w:r>
        <w:rPr>
          <w:rFonts w:hint="eastAsia" w:ascii="宋体" w:hAnsi="宋体" w:cs="宋体"/>
          <w:szCs w:val="21"/>
        </w:rPr>
        <w:t>（七）不同投标人的投标报价呈规律性差异。</w:t>
      </w:r>
    </w:p>
    <w:p w14:paraId="059708F3">
      <w:pPr>
        <w:spacing w:line="340" w:lineRule="exact"/>
        <w:ind w:firstLine="420" w:firstLineChars="200"/>
        <w:rPr>
          <w:rFonts w:ascii="宋体" w:hAnsi="宋体" w:cs="宋体"/>
          <w:szCs w:val="21"/>
        </w:rPr>
      </w:pPr>
      <w:r>
        <w:rPr>
          <w:rFonts w:hint="eastAsia" w:ascii="宋体" w:hAnsi="宋体" w:cs="宋体"/>
          <w:szCs w:val="21"/>
        </w:rPr>
        <w:t>（八）不同投标人的投标保证金从同一单位或者个人的账户转出。</w:t>
      </w:r>
    </w:p>
    <w:p w14:paraId="7BF08C7F">
      <w:pPr>
        <w:spacing w:line="340" w:lineRule="exact"/>
        <w:ind w:firstLine="420" w:firstLineChars="200"/>
        <w:rPr>
          <w:rFonts w:ascii="宋体" w:hAnsi="宋体" w:cs="宋体"/>
          <w:szCs w:val="21"/>
        </w:rPr>
      </w:pPr>
      <w:r>
        <w:rPr>
          <w:rFonts w:hint="eastAsia" w:ascii="宋体" w:hAnsi="宋体" w:cs="宋体"/>
          <w:szCs w:val="21"/>
        </w:rPr>
        <w:t>（九）主管部门依照法律、法规认定的其他情形。</w:t>
      </w:r>
    </w:p>
    <w:p w14:paraId="0F036128">
      <w:pPr>
        <w:spacing w:line="340" w:lineRule="exact"/>
        <w:ind w:firstLine="422" w:firstLineChars="200"/>
        <w:rPr>
          <w:rFonts w:ascii="宋体" w:hAnsi="宋体" w:cs="宋体"/>
          <w:b/>
          <w:szCs w:val="21"/>
        </w:rPr>
      </w:pPr>
      <w:r>
        <w:rPr>
          <w:rFonts w:hint="eastAsia" w:ascii="宋体" w:hAnsi="宋体" w:cs="宋体"/>
          <w:b/>
          <w:szCs w:val="21"/>
        </w:rPr>
        <w:t>三、我单位已充分知悉下列情形存在法律风险，在投标前已对相关风险事项进行排查。</w:t>
      </w:r>
    </w:p>
    <w:p w14:paraId="6FE3F969">
      <w:pPr>
        <w:spacing w:line="340" w:lineRule="exact"/>
        <w:ind w:firstLine="420" w:firstLineChars="200"/>
        <w:rPr>
          <w:rFonts w:ascii="宋体" w:hAnsi="宋体" w:cs="宋体"/>
          <w:b/>
          <w:szCs w:val="21"/>
        </w:rPr>
      </w:pPr>
      <w:r>
        <w:rPr>
          <w:rFonts w:hint="eastAsia" w:ascii="宋体" w:hAnsi="宋体" w:cs="宋体"/>
          <w:szCs w:val="21"/>
        </w:rPr>
        <w:t>（一）对于从其他主体获取的投标资料，我单位应审慎核查，确保其真实性。</w:t>
      </w:r>
      <w:r>
        <w:rPr>
          <w:rFonts w:hint="eastAsia" w:ascii="宋体" w:hAnsi="宋体" w:cs="宋体"/>
          <w:b/>
          <w:szCs w:val="21"/>
        </w:rPr>
        <w:t>如主管部门查实投标文件中存在虚假资料的，无论相关资料是否由第三方或本公司员工提供，均不影响主管部门对供应商存在“隐瞒真实情况，提供虚假资料”违法行为的认定。</w:t>
      </w:r>
    </w:p>
    <w:p w14:paraId="1E0E22E3">
      <w:pPr>
        <w:spacing w:line="340" w:lineRule="exact"/>
        <w:ind w:firstLine="420" w:firstLineChars="200"/>
        <w:rPr>
          <w:rFonts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（二）对于涉及国家机关出具的公文、证件、证明材料等文件，一旦涉嫌虚假，经查实，主管部门将依法从严处理，并移送有关部门追究法律责任；涉嫌犯罪的，移送司法机关处理。</w:t>
      </w:r>
    </w:p>
    <w:p w14:paraId="1BDF88D0">
      <w:pPr>
        <w:spacing w:line="340" w:lineRule="exact"/>
        <w:ind w:firstLine="420" w:firstLineChars="200"/>
        <w:rPr>
          <w:rFonts w:ascii="宋体" w:hAnsi="宋体" w:cs="宋体"/>
          <w:szCs w:val="21"/>
        </w:rPr>
      </w:pPr>
      <w:r>
        <w:rPr>
          <w:rFonts w:hint="eastAsia" w:ascii="宋体" w:hAnsi="宋体" w:cs="宋体"/>
          <w:szCs w:val="21"/>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cs="宋体"/>
          <w:b/>
          <w:bCs/>
          <w:szCs w:val="21"/>
        </w:rPr>
        <w:t>擅自将投标密钥或电子营业执照出借他人使用所造成的法律后果，由我单位自行承担</w:t>
      </w:r>
      <w:r>
        <w:rPr>
          <w:rFonts w:hint="eastAsia" w:ascii="宋体" w:hAnsi="宋体" w:cs="宋体"/>
          <w:szCs w:val="21"/>
        </w:rPr>
        <w:t>。</w:t>
      </w:r>
    </w:p>
    <w:p w14:paraId="77042D68">
      <w:pPr>
        <w:spacing w:line="340" w:lineRule="exact"/>
        <w:ind w:firstLine="422" w:firstLineChars="200"/>
        <w:rPr>
          <w:rFonts w:ascii="宋体" w:hAnsi="宋体" w:cs="宋体"/>
          <w:b/>
          <w:szCs w:val="21"/>
        </w:rPr>
      </w:pPr>
      <w:r>
        <w:rPr>
          <w:rFonts w:hint="eastAsia" w:ascii="宋体" w:hAnsi="宋体" w:cs="宋体"/>
          <w:b/>
          <w:szCs w:val="21"/>
        </w:rPr>
        <w:t>四、我单位已充分知悉政府采购违法、违规行为的法律后果。</w:t>
      </w:r>
    </w:p>
    <w:p w14:paraId="0E153D11">
      <w:pPr>
        <w:spacing w:line="340" w:lineRule="exact"/>
        <w:ind w:firstLine="420" w:firstLineChars="200"/>
        <w:rPr>
          <w:rFonts w:ascii="宋体" w:hAnsi="宋体" w:cs="宋体"/>
          <w:szCs w:val="21"/>
        </w:rPr>
      </w:pPr>
      <w:r>
        <w:rPr>
          <w:rFonts w:hint="eastAsia" w:ascii="宋体" w:hAnsi="宋体" w:cs="宋体"/>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6597DA16">
      <w:pPr>
        <w:spacing w:line="340" w:lineRule="exact"/>
        <w:ind w:firstLine="420" w:firstLineChars="200"/>
        <w:rPr>
          <w:rFonts w:ascii="宋体" w:hAnsi="宋体" w:cs="宋体"/>
          <w:szCs w:val="21"/>
        </w:rPr>
      </w:pPr>
      <w:r>
        <w:rPr>
          <w:rFonts w:hint="eastAsia" w:ascii="宋体" w:hAnsi="宋体" w:cs="宋体"/>
          <w:szCs w:val="21"/>
        </w:rPr>
        <w:t>以下文字请投标供应商抄写并确认：“我单位已仔细阅读《政府采购违法行为风险知悉确认书》，充分知悉违法行为的法律后果，并承诺将严谨、诚信、依法依规参与政府采购活动”。</w:t>
      </w:r>
    </w:p>
    <w:tbl>
      <w:tblPr>
        <w:tblStyle w:val="508"/>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4B37EF9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tcPr>
          <w:p w14:paraId="654ADD62">
            <w:pPr>
              <w:autoSpaceDE w:val="0"/>
              <w:autoSpaceDN w:val="0"/>
              <w:spacing w:line="340" w:lineRule="exact"/>
              <w:ind w:firstLine="1866"/>
              <w:rPr>
                <w:rFonts w:ascii="宋体" w:hAnsi="宋体" w:cs="宋体"/>
                <w:spacing w:val="-4"/>
                <w:kern w:val="0"/>
                <w:szCs w:val="21"/>
              </w:rPr>
            </w:pPr>
          </w:p>
        </w:tc>
      </w:tr>
      <w:tr w14:paraId="4CFB09D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14:paraId="7A19D97E">
            <w:pPr>
              <w:autoSpaceDE w:val="0"/>
              <w:autoSpaceDN w:val="0"/>
              <w:spacing w:line="340" w:lineRule="exact"/>
              <w:ind w:firstLine="1866"/>
              <w:rPr>
                <w:rFonts w:ascii="宋体" w:hAnsi="宋体" w:cs="宋体"/>
                <w:spacing w:val="-4"/>
                <w:kern w:val="0"/>
                <w:szCs w:val="21"/>
              </w:rPr>
            </w:pPr>
          </w:p>
        </w:tc>
      </w:tr>
      <w:tr w14:paraId="39528BC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14:paraId="61CB465E">
            <w:pPr>
              <w:autoSpaceDE w:val="0"/>
              <w:autoSpaceDN w:val="0"/>
              <w:spacing w:line="340" w:lineRule="exact"/>
              <w:ind w:firstLine="1866"/>
              <w:rPr>
                <w:rFonts w:ascii="宋体" w:hAnsi="宋体" w:cs="宋体"/>
                <w:spacing w:val="-4"/>
                <w:kern w:val="0"/>
                <w:szCs w:val="21"/>
              </w:rPr>
            </w:pPr>
          </w:p>
        </w:tc>
      </w:tr>
      <w:tr w14:paraId="518E9BA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tcPr>
          <w:p w14:paraId="3F4F98A9">
            <w:pPr>
              <w:autoSpaceDE w:val="0"/>
              <w:autoSpaceDN w:val="0"/>
              <w:spacing w:line="340" w:lineRule="exact"/>
              <w:ind w:firstLine="1866"/>
              <w:rPr>
                <w:rFonts w:ascii="宋体" w:hAnsi="宋体" w:cs="宋体"/>
                <w:spacing w:val="-4"/>
                <w:kern w:val="0"/>
                <w:szCs w:val="21"/>
              </w:rPr>
            </w:pPr>
          </w:p>
        </w:tc>
      </w:tr>
    </w:tbl>
    <w:p w14:paraId="734B8372">
      <w:pPr>
        <w:widowControl/>
        <w:wordWrap w:val="0"/>
        <w:autoSpaceDE w:val="0"/>
        <w:autoSpaceDN w:val="0"/>
        <w:spacing w:line="340" w:lineRule="exact"/>
        <w:ind w:right="808" w:firstLine="404" w:firstLineChars="200"/>
        <w:jc w:val="right"/>
        <w:rPr>
          <w:rFonts w:ascii="宋体" w:hAnsi="宋体" w:cs="宋体"/>
          <w:spacing w:val="-4"/>
          <w:kern w:val="0"/>
          <w:szCs w:val="21"/>
        </w:rPr>
      </w:pPr>
    </w:p>
    <w:p w14:paraId="477D1362">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单位负责人签名：</w:t>
      </w:r>
      <w:r>
        <w:rPr>
          <w:rFonts w:hint="eastAsia" w:ascii="宋体" w:hAnsi="宋体" w:cs="宋体"/>
          <w:spacing w:val="-4"/>
          <w:kern w:val="0"/>
          <w:szCs w:val="21"/>
          <w:u w:val="single"/>
        </w:rPr>
        <w:t xml:space="preserve">              </w:t>
      </w:r>
    </w:p>
    <w:p w14:paraId="1A2CDB16">
      <w:pPr>
        <w:widowControl/>
        <w:wordWrap w:val="0"/>
        <w:autoSpaceDE w:val="0"/>
        <w:autoSpaceDN w:val="0"/>
        <w:spacing w:line="340" w:lineRule="exact"/>
        <w:ind w:right="808" w:firstLine="404" w:firstLineChars="200"/>
        <w:jc w:val="center"/>
        <w:rPr>
          <w:rFonts w:ascii="宋体" w:hAnsi="宋体" w:cs="宋体"/>
          <w:spacing w:val="-4"/>
          <w:kern w:val="0"/>
          <w:szCs w:val="21"/>
          <w:u w:val="single"/>
        </w:rPr>
      </w:pPr>
      <w:r>
        <w:rPr>
          <w:rFonts w:hint="eastAsia" w:ascii="宋体" w:hAnsi="宋体" w:cs="宋体"/>
          <w:spacing w:val="-4"/>
          <w:kern w:val="0"/>
          <w:szCs w:val="21"/>
        </w:rPr>
        <w:t xml:space="preserve">                                         （加盖单位公章）</w:t>
      </w:r>
    </w:p>
    <w:p w14:paraId="7E7BB165">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 xml:space="preserve">     日期：</w:t>
      </w:r>
      <w:r>
        <w:rPr>
          <w:rFonts w:hint="eastAsia" w:ascii="宋体" w:hAnsi="宋体" w:cs="宋体"/>
          <w:spacing w:val="-4"/>
          <w:kern w:val="0"/>
          <w:szCs w:val="21"/>
          <w:u w:val="single"/>
        </w:rPr>
        <w:t xml:space="preserve">              </w:t>
      </w:r>
    </w:p>
    <w:p w14:paraId="29C36EE6">
      <w:pPr>
        <w:widowControl/>
        <w:jc w:val="left"/>
        <w:rPr>
          <w:rFonts w:ascii="宋体" w:hAnsi="宋体"/>
          <w:szCs w:val="21"/>
        </w:rPr>
      </w:pPr>
    </w:p>
    <w:p w14:paraId="5FCF51C9">
      <w:pPr>
        <w:widowControl/>
        <w:jc w:val="left"/>
        <w:rPr>
          <w:rFonts w:ascii="宋体" w:hAnsi="宋体"/>
          <w:szCs w:val="21"/>
        </w:rPr>
      </w:pPr>
    </w:p>
    <w:p w14:paraId="63FE1597">
      <w:pPr>
        <w:widowControl/>
        <w:jc w:val="left"/>
        <w:rPr>
          <w:rFonts w:ascii="宋体" w:hAnsi="宋体"/>
          <w:szCs w:val="21"/>
        </w:rPr>
      </w:pPr>
    </w:p>
    <w:p w14:paraId="56BC61E7">
      <w:pPr>
        <w:widowControl/>
        <w:jc w:val="left"/>
        <w:rPr>
          <w:rFonts w:ascii="宋体" w:hAnsi="宋体"/>
          <w:szCs w:val="21"/>
        </w:rPr>
      </w:pPr>
    </w:p>
    <w:p w14:paraId="43B2BE76">
      <w:pPr>
        <w:widowControl/>
        <w:jc w:val="left"/>
        <w:rPr>
          <w:rFonts w:ascii="宋体" w:hAnsi="宋体"/>
          <w:szCs w:val="21"/>
        </w:rPr>
      </w:pPr>
    </w:p>
    <w:p w14:paraId="59B38C34">
      <w:pPr>
        <w:widowControl/>
        <w:jc w:val="left"/>
        <w:rPr>
          <w:rFonts w:ascii="宋体" w:hAnsi="宋体"/>
          <w:szCs w:val="21"/>
        </w:rPr>
      </w:pPr>
    </w:p>
    <w:p w14:paraId="21724F82">
      <w:pPr>
        <w:widowControl/>
        <w:jc w:val="left"/>
        <w:rPr>
          <w:rFonts w:ascii="宋体" w:hAnsi="宋体"/>
          <w:szCs w:val="21"/>
        </w:rPr>
      </w:pPr>
    </w:p>
    <w:p w14:paraId="55F96348">
      <w:pPr>
        <w:widowControl/>
        <w:jc w:val="left"/>
        <w:rPr>
          <w:rFonts w:ascii="宋体" w:hAnsi="宋体"/>
          <w:szCs w:val="21"/>
        </w:rPr>
      </w:pPr>
    </w:p>
    <w:p w14:paraId="792BAA18">
      <w:pPr>
        <w:widowControl/>
        <w:jc w:val="left"/>
        <w:rPr>
          <w:rFonts w:ascii="宋体" w:hAnsi="宋体"/>
          <w:szCs w:val="21"/>
        </w:rPr>
      </w:pPr>
    </w:p>
    <w:p w14:paraId="73B495A8">
      <w:pPr>
        <w:widowControl/>
        <w:jc w:val="left"/>
        <w:rPr>
          <w:rFonts w:ascii="宋体" w:hAnsi="宋体"/>
          <w:szCs w:val="21"/>
        </w:rPr>
      </w:pPr>
    </w:p>
    <w:p w14:paraId="41EAF637">
      <w:pPr>
        <w:widowControl/>
        <w:jc w:val="left"/>
        <w:rPr>
          <w:rFonts w:ascii="宋体" w:hAnsi="宋体"/>
          <w:szCs w:val="21"/>
        </w:rPr>
      </w:pPr>
    </w:p>
    <w:p w14:paraId="5AC54C77">
      <w:pPr>
        <w:widowControl/>
        <w:jc w:val="left"/>
        <w:rPr>
          <w:rFonts w:ascii="宋体" w:hAnsi="宋体"/>
          <w:szCs w:val="21"/>
        </w:rPr>
      </w:pPr>
    </w:p>
    <w:p w14:paraId="64C8DCEA">
      <w:pPr>
        <w:widowControl/>
        <w:jc w:val="left"/>
        <w:rPr>
          <w:rFonts w:ascii="宋体" w:hAnsi="宋体"/>
          <w:szCs w:val="21"/>
        </w:rPr>
      </w:pPr>
    </w:p>
    <w:p w14:paraId="1DF8EC6D">
      <w:pPr>
        <w:rPr>
          <w:rFonts w:ascii="仿宋" w:hAnsi="仿宋" w:eastAsia="仿宋"/>
        </w:rPr>
      </w:pPr>
      <w:bookmarkStart w:id="69" w:name="_Toc135293342"/>
      <w:r>
        <w:rPr>
          <w:rFonts w:hint="eastAsia" w:ascii="仿宋" w:hAnsi="仿宋" w:eastAsia="仿宋"/>
        </w:rPr>
        <w:br w:type="page"/>
      </w:r>
    </w:p>
    <w:p w14:paraId="68808685"/>
    <w:p w14:paraId="199B2533">
      <w:pPr>
        <w:pStyle w:val="5"/>
        <w:spacing w:line="400" w:lineRule="exact"/>
        <w:rPr>
          <w:rFonts w:ascii="仿宋" w:hAnsi="仿宋" w:eastAsia="仿宋"/>
        </w:rPr>
      </w:pPr>
      <w:r>
        <w:rPr>
          <w:rFonts w:hint="eastAsia" w:ascii="仿宋" w:hAnsi="仿宋" w:eastAsia="仿宋"/>
        </w:rPr>
        <w:t>评标指引表</w:t>
      </w:r>
      <w:bookmarkEnd w:id="68"/>
      <w:bookmarkEnd w:id="69"/>
    </w:p>
    <w:p w14:paraId="1200D69B">
      <w:pPr>
        <w:jc w:val="center"/>
        <w:rPr>
          <w:b/>
          <w:szCs w:val="21"/>
        </w:rPr>
      </w:pPr>
    </w:p>
    <w:p w14:paraId="215DA139">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63B13062">
      <w:pPr>
        <w:spacing w:line="360" w:lineRule="auto"/>
        <w:ind w:firstLine="420" w:firstLineChars="200"/>
        <w:rPr>
          <w:rFonts w:ascii="宋体" w:hAnsi="宋体"/>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43C0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6BEF31C0">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7E4F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68AEF16A">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6D13593A">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4A18381">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3865D010">
            <w:pPr>
              <w:spacing w:line="360" w:lineRule="exact"/>
              <w:jc w:val="center"/>
              <w:rPr>
                <w:rFonts w:ascii="宋体" w:hAnsi="宋体"/>
                <w:szCs w:val="21"/>
              </w:rPr>
            </w:pPr>
            <w:r>
              <w:rPr>
                <w:rFonts w:hint="eastAsia" w:ascii="宋体" w:hAnsi="宋体"/>
                <w:szCs w:val="21"/>
              </w:rPr>
              <w:t>备注</w:t>
            </w:r>
          </w:p>
        </w:tc>
      </w:tr>
      <w:tr w14:paraId="4C21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6F47897C">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6F379FA7">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15386408">
            <w:pPr>
              <w:spacing w:line="360" w:lineRule="exact"/>
              <w:jc w:val="center"/>
              <w:rPr>
                <w:rFonts w:ascii="宋体" w:hAnsi="宋体"/>
                <w:b/>
                <w:szCs w:val="21"/>
              </w:rPr>
            </w:pPr>
          </w:p>
        </w:tc>
        <w:tc>
          <w:tcPr>
            <w:tcW w:w="1472" w:type="dxa"/>
            <w:vAlign w:val="center"/>
          </w:tcPr>
          <w:p w14:paraId="425C69E0">
            <w:pPr>
              <w:spacing w:line="360" w:lineRule="exact"/>
              <w:jc w:val="center"/>
              <w:rPr>
                <w:rFonts w:ascii="宋体" w:hAnsi="宋体"/>
                <w:b/>
                <w:szCs w:val="21"/>
              </w:rPr>
            </w:pPr>
          </w:p>
        </w:tc>
      </w:tr>
      <w:tr w14:paraId="6CC4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jc w:val="center"/>
        </w:trPr>
        <w:tc>
          <w:tcPr>
            <w:tcW w:w="1057" w:type="dxa"/>
            <w:vMerge w:val="restart"/>
            <w:vAlign w:val="center"/>
          </w:tcPr>
          <w:p w14:paraId="4713E866">
            <w:pPr>
              <w:spacing w:line="360" w:lineRule="exact"/>
              <w:jc w:val="center"/>
              <w:rPr>
                <w:rFonts w:ascii="宋体" w:hAnsi="宋体"/>
                <w:szCs w:val="21"/>
              </w:rPr>
            </w:pPr>
            <w:r>
              <w:rPr>
                <w:rFonts w:hint="eastAsia" w:ascii="宋体" w:hAnsi="宋体"/>
                <w:szCs w:val="21"/>
              </w:rPr>
              <w:t>技术部分</w:t>
            </w:r>
          </w:p>
        </w:tc>
        <w:tc>
          <w:tcPr>
            <w:tcW w:w="4854" w:type="dxa"/>
          </w:tcPr>
          <w:p w14:paraId="671FE989">
            <w:pPr>
              <w:spacing w:line="360" w:lineRule="exact"/>
              <w:jc w:val="center"/>
              <w:rPr>
                <w:rFonts w:ascii="宋体" w:hAnsi="宋体"/>
                <w:szCs w:val="21"/>
              </w:rPr>
            </w:pPr>
            <w:r>
              <w:rPr>
                <w:rFonts w:hint="eastAsia" w:ascii="宋体" w:hAnsi="宋体"/>
                <w:szCs w:val="21"/>
              </w:rPr>
              <w:t>1.……</w:t>
            </w:r>
          </w:p>
        </w:tc>
        <w:tc>
          <w:tcPr>
            <w:tcW w:w="2169" w:type="dxa"/>
            <w:vAlign w:val="center"/>
          </w:tcPr>
          <w:p w14:paraId="30940B67">
            <w:pPr>
              <w:spacing w:line="360" w:lineRule="exact"/>
              <w:jc w:val="center"/>
              <w:rPr>
                <w:rFonts w:ascii="宋体" w:hAnsi="宋体"/>
                <w:b/>
                <w:szCs w:val="21"/>
              </w:rPr>
            </w:pPr>
          </w:p>
        </w:tc>
        <w:tc>
          <w:tcPr>
            <w:tcW w:w="1472" w:type="dxa"/>
            <w:vAlign w:val="center"/>
          </w:tcPr>
          <w:p w14:paraId="1B4AB4BD">
            <w:pPr>
              <w:spacing w:line="360" w:lineRule="exact"/>
              <w:jc w:val="center"/>
              <w:rPr>
                <w:rFonts w:ascii="宋体" w:hAnsi="宋体"/>
                <w:b/>
                <w:szCs w:val="21"/>
              </w:rPr>
            </w:pPr>
          </w:p>
        </w:tc>
      </w:tr>
      <w:tr w14:paraId="4F72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2F8E25F1">
            <w:pPr>
              <w:spacing w:line="360" w:lineRule="exact"/>
              <w:jc w:val="center"/>
              <w:rPr>
                <w:rFonts w:ascii="宋体" w:hAnsi="宋体"/>
                <w:szCs w:val="21"/>
              </w:rPr>
            </w:pPr>
          </w:p>
        </w:tc>
        <w:tc>
          <w:tcPr>
            <w:tcW w:w="4854" w:type="dxa"/>
          </w:tcPr>
          <w:p w14:paraId="3BD7E3A0">
            <w:pPr>
              <w:spacing w:line="360" w:lineRule="exact"/>
              <w:jc w:val="center"/>
              <w:rPr>
                <w:rFonts w:ascii="宋体" w:hAnsi="宋体"/>
                <w:szCs w:val="21"/>
              </w:rPr>
            </w:pPr>
            <w:r>
              <w:rPr>
                <w:rFonts w:hint="eastAsia" w:ascii="宋体" w:hAnsi="宋体"/>
                <w:szCs w:val="21"/>
              </w:rPr>
              <w:t>2.……</w:t>
            </w:r>
          </w:p>
        </w:tc>
        <w:tc>
          <w:tcPr>
            <w:tcW w:w="2169" w:type="dxa"/>
            <w:vAlign w:val="center"/>
          </w:tcPr>
          <w:p w14:paraId="59C2A4FF">
            <w:pPr>
              <w:spacing w:line="360" w:lineRule="exact"/>
              <w:jc w:val="center"/>
              <w:rPr>
                <w:rFonts w:ascii="宋体" w:hAnsi="宋体"/>
                <w:b/>
                <w:szCs w:val="21"/>
              </w:rPr>
            </w:pPr>
          </w:p>
        </w:tc>
        <w:tc>
          <w:tcPr>
            <w:tcW w:w="1472" w:type="dxa"/>
            <w:vAlign w:val="center"/>
          </w:tcPr>
          <w:p w14:paraId="1BAA25F4">
            <w:pPr>
              <w:spacing w:line="360" w:lineRule="exact"/>
              <w:jc w:val="center"/>
              <w:rPr>
                <w:rFonts w:ascii="宋体" w:hAnsi="宋体"/>
                <w:b/>
                <w:szCs w:val="21"/>
              </w:rPr>
            </w:pPr>
          </w:p>
        </w:tc>
      </w:tr>
      <w:tr w14:paraId="2DB8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A373492">
            <w:pPr>
              <w:spacing w:line="360" w:lineRule="exact"/>
              <w:jc w:val="center"/>
              <w:rPr>
                <w:rFonts w:ascii="宋体" w:hAnsi="宋体"/>
                <w:szCs w:val="21"/>
              </w:rPr>
            </w:pPr>
          </w:p>
        </w:tc>
        <w:tc>
          <w:tcPr>
            <w:tcW w:w="4854" w:type="dxa"/>
          </w:tcPr>
          <w:p w14:paraId="725494B8">
            <w:pPr>
              <w:spacing w:line="360" w:lineRule="exact"/>
              <w:jc w:val="center"/>
              <w:rPr>
                <w:rFonts w:ascii="宋体" w:hAnsi="宋体"/>
                <w:szCs w:val="21"/>
              </w:rPr>
            </w:pPr>
            <w:r>
              <w:rPr>
                <w:rFonts w:hint="eastAsia" w:ascii="宋体" w:hAnsi="宋体"/>
                <w:szCs w:val="21"/>
              </w:rPr>
              <w:t>……</w:t>
            </w:r>
          </w:p>
        </w:tc>
        <w:tc>
          <w:tcPr>
            <w:tcW w:w="2169" w:type="dxa"/>
            <w:vAlign w:val="center"/>
          </w:tcPr>
          <w:p w14:paraId="581A8DFF">
            <w:pPr>
              <w:spacing w:line="360" w:lineRule="exact"/>
              <w:jc w:val="center"/>
              <w:rPr>
                <w:rFonts w:ascii="宋体" w:hAnsi="宋体"/>
                <w:b/>
                <w:szCs w:val="21"/>
              </w:rPr>
            </w:pPr>
          </w:p>
        </w:tc>
        <w:tc>
          <w:tcPr>
            <w:tcW w:w="1472" w:type="dxa"/>
            <w:vAlign w:val="center"/>
          </w:tcPr>
          <w:p w14:paraId="06B26574">
            <w:pPr>
              <w:spacing w:line="360" w:lineRule="exact"/>
              <w:jc w:val="center"/>
              <w:rPr>
                <w:rFonts w:ascii="宋体" w:hAnsi="宋体"/>
                <w:b/>
                <w:szCs w:val="21"/>
              </w:rPr>
            </w:pPr>
          </w:p>
        </w:tc>
      </w:tr>
      <w:tr w14:paraId="1724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1BAB819D">
            <w:pPr>
              <w:spacing w:line="360" w:lineRule="exact"/>
              <w:jc w:val="center"/>
              <w:rPr>
                <w:rFonts w:ascii="宋体" w:hAnsi="宋体"/>
                <w:szCs w:val="21"/>
              </w:rPr>
            </w:pPr>
            <w:r>
              <w:rPr>
                <w:rFonts w:hint="eastAsia" w:ascii="宋体" w:hAnsi="宋体"/>
                <w:szCs w:val="21"/>
              </w:rPr>
              <w:t>商务部分</w:t>
            </w:r>
          </w:p>
        </w:tc>
        <w:tc>
          <w:tcPr>
            <w:tcW w:w="4854" w:type="dxa"/>
          </w:tcPr>
          <w:p w14:paraId="06A84E2A">
            <w:pPr>
              <w:spacing w:line="360" w:lineRule="exact"/>
              <w:jc w:val="center"/>
              <w:rPr>
                <w:rFonts w:ascii="宋体" w:hAnsi="宋体"/>
                <w:szCs w:val="21"/>
              </w:rPr>
            </w:pPr>
            <w:r>
              <w:rPr>
                <w:rFonts w:hint="eastAsia" w:ascii="宋体" w:hAnsi="宋体"/>
                <w:szCs w:val="21"/>
              </w:rPr>
              <w:t>1.……</w:t>
            </w:r>
          </w:p>
        </w:tc>
        <w:tc>
          <w:tcPr>
            <w:tcW w:w="2169" w:type="dxa"/>
            <w:vAlign w:val="center"/>
          </w:tcPr>
          <w:p w14:paraId="43DCEC5C">
            <w:pPr>
              <w:spacing w:line="360" w:lineRule="exact"/>
              <w:jc w:val="center"/>
              <w:rPr>
                <w:rFonts w:ascii="宋体" w:hAnsi="宋体"/>
                <w:b/>
                <w:szCs w:val="21"/>
              </w:rPr>
            </w:pPr>
          </w:p>
        </w:tc>
        <w:tc>
          <w:tcPr>
            <w:tcW w:w="1472" w:type="dxa"/>
            <w:vAlign w:val="center"/>
          </w:tcPr>
          <w:p w14:paraId="3E98152C">
            <w:pPr>
              <w:spacing w:line="360" w:lineRule="exact"/>
              <w:jc w:val="center"/>
              <w:rPr>
                <w:rFonts w:ascii="宋体" w:hAnsi="宋体"/>
                <w:b/>
                <w:szCs w:val="21"/>
              </w:rPr>
            </w:pPr>
          </w:p>
        </w:tc>
      </w:tr>
      <w:tr w14:paraId="3B6E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1EED2E96">
            <w:pPr>
              <w:spacing w:line="360" w:lineRule="exact"/>
              <w:jc w:val="center"/>
              <w:rPr>
                <w:rFonts w:ascii="宋体" w:hAnsi="宋体"/>
                <w:szCs w:val="21"/>
              </w:rPr>
            </w:pPr>
          </w:p>
        </w:tc>
        <w:tc>
          <w:tcPr>
            <w:tcW w:w="4854" w:type="dxa"/>
          </w:tcPr>
          <w:p w14:paraId="5447E61B">
            <w:pPr>
              <w:spacing w:line="360" w:lineRule="exact"/>
              <w:jc w:val="center"/>
              <w:rPr>
                <w:rFonts w:ascii="宋体" w:hAnsi="宋体"/>
                <w:szCs w:val="21"/>
              </w:rPr>
            </w:pPr>
            <w:r>
              <w:rPr>
                <w:rFonts w:hint="eastAsia" w:ascii="宋体" w:hAnsi="宋体"/>
                <w:szCs w:val="21"/>
              </w:rPr>
              <w:t>2.……</w:t>
            </w:r>
          </w:p>
        </w:tc>
        <w:tc>
          <w:tcPr>
            <w:tcW w:w="2169" w:type="dxa"/>
            <w:vAlign w:val="center"/>
          </w:tcPr>
          <w:p w14:paraId="7F5CE92E">
            <w:pPr>
              <w:spacing w:line="360" w:lineRule="exact"/>
              <w:jc w:val="center"/>
              <w:rPr>
                <w:rFonts w:ascii="宋体" w:hAnsi="宋体"/>
                <w:b/>
                <w:szCs w:val="21"/>
              </w:rPr>
            </w:pPr>
          </w:p>
        </w:tc>
        <w:tc>
          <w:tcPr>
            <w:tcW w:w="1472" w:type="dxa"/>
            <w:vAlign w:val="center"/>
          </w:tcPr>
          <w:p w14:paraId="706428B5">
            <w:pPr>
              <w:spacing w:line="360" w:lineRule="exact"/>
              <w:jc w:val="center"/>
              <w:rPr>
                <w:rFonts w:ascii="宋体" w:hAnsi="宋体"/>
                <w:b/>
                <w:szCs w:val="21"/>
              </w:rPr>
            </w:pPr>
          </w:p>
        </w:tc>
      </w:tr>
      <w:tr w14:paraId="146E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5AB6E26">
            <w:pPr>
              <w:spacing w:line="360" w:lineRule="exact"/>
              <w:jc w:val="center"/>
              <w:rPr>
                <w:rFonts w:ascii="宋体" w:hAnsi="宋体"/>
                <w:szCs w:val="21"/>
              </w:rPr>
            </w:pPr>
          </w:p>
        </w:tc>
        <w:tc>
          <w:tcPr>
            <w:tcW w:w="4854" w:type="dxa"/>
          </w:tcPr>
          <w:p w14:paraId="35BDCB13">
            <w:pPr>
              <w:spacing w:line="360" w:lineRule="exact"/>
              <w:jc w:val="center"/>
              <w:rPr>
                <w:rFonts w:ascii="宋体" w:hAnsi="宋体"/>
                <w:szCs w:val="21"/>
              </w:rPr>
            </w:pPr>
            <w:r>
              <w:rPr>
                <w:rFonts w:hint="eastAsia" w:ascii="宋体" w:hAnsi="宋体"/>
                <w:szCs w:val="21"/>
              </w:rPr>
              <w:t>……</w:t>
            </w:r>
          </w:p>
        </w:tc>
        <w:tc>
          <w:tcPr>
            <w:tcW w:w="2169" w:type="dxa"/>
            <w:vAlign w:val="center"/>
          </w:tcPr>
          <w:p w14:paraId="4340C02D">
            <w:pPr>
              <w:spacing w:line="360" w:lineRule="exact"/>
              <w:jc w:val="center"/>
              <w:rPr>
                <w:rFonts w:ascii="宋体" w:hAnsi="宋体"/>
                <w:b/>
                <w:szCs w:val="21"/>
              </w:rPr>
            </w:pPr>
          </w:p>
        </w:tc>
        <w:tc>
          <w:tcPr>
            <w:tcW w:w="1472" w:type="dxa"/>
            <w:vAlign w:val="center"/>
          </w:tcPr>
          <w:p w14:paraId="0B5570BD">
            <w:pPr>
              <w:spacing w:line="360" w:lineRule="exact"/>
              <w:jc w:val="center"/>
              <w:rPr>
                <w:rFonts w:ascii="宋体" w:hAnsi="宋体"/>
                <w:b/>
                <w:szCs w:val="21"/>
              </w:rPr>
            </w:pPr>
          </w:p>
        </w:tc>
      </w:tr>
    </w:tbl>
    <w:p w14:paraId="404FE65E">
      <w:pPr>
        <w:pStyle w:val="26"/>
        <w:spacing w:line="360" w:lineRule="auto"/>
        <w:ind w:firstLine="424" w:firstLineChars="201"/>
        <w:rPr>
          <w:rFonts w:hAnsi="宋体"/>
          <w:b/>
          <w:szCs w:val="21"/>
        </w:rPr>
      </w:pPr>
    </w:p>
    <w:p w14:paraId="277537BF">
      <w:pPr>
        <w:pStyle w:val="26"/>
        <w:spacing w:line="360" w:lineRule="auto"/>
        <w:ind w:firstLine="424" w:firstLineChars="201"/>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408111E3"/>
    <w:p w14:paraId="2AAB5448"/>
    <w:p w14:paraId="0FBF17EE"/>
    <w:p w14:paraId="054DC6A0">
      <w:pPr>
        <w:pStyle w:val="5"/>
        <w:spacing w:line="400" w:lineRule="exact"/>
        <w:rPr>
          <w:rFonts w:ascii="仿宋" w:hAnsi="仿宋" w:eastAsia="仿宋"/>
        </w:rPr>
      </w:pPr>
    </w:p>
    <w:p w14:paraId="76DD2DBC">
      <w:pPr>
        <w:pStyle w:val="5"/>
        <w:spacing w:line="400" w:lineRule="exact"/>
        <w:rPr>
          <w:rFonts w:ascii="仿宋" w:hAnsi="仿宋" w:eastAsia="仿宋"/>
        </w:rPr>
      </w:pPr>
    </w:p>
    <w:p w14:paraId="00FC759D">
      <w:pPr>
        <w:pStyle w:val="5"/>
        <w:spacing w:line="400" w:lineRule="exact"/>
        <w:rPr>
          <w:rFonts w:ascii="仿宋" w:hAnsi="仿宋" w:eastAsia="仿宋"/>
        </w:rPr>
      </w:pPr>
    </w:p>
    <w:p w14:paraId="0C99DDD7">
      <w:pPr>
        <w:rPr>
          <w:rFonts w:ascii="仿宋" w:hAnsi="仿宋" w:eastAsia="仿宋"/>
        </w:rPr>
      </w:pPr>
      <w:r>
        <w:rPr>
          <w:rFonts w:hint="eastAsia" w:ascii="仿宋" w:hAnsi="仿宋" w:eastAsia="仿宋"/>
        </w:rPr>
        <w:br w:type="page"/>
      </w:r>
    </w:p>
    <w:p w14:paraId="36479E5D"/>
    <w:p w14:paraId="0DAC9DBC">
      <w:pPr>
        <w:pStyle w:val="5"/>
        <w:spacing w:line="400" w:lineRule="exact"/>
        <w:rPr>
          <w:rFonts w:ascii="仿宋" w:hAnsi="仿宋" w:eastAsia="仿宋"/>
        </w:rPr>
      </w:pPr>
      <w:r>
        <w:rPr>
          <w:rFonts w:hint="eastAsia" w:ascii="仿宋" w:hAnsi="仿宋" w:eastAsia="仿宋"/>
        </w:rPr>
        <w:t>供应商自查表</w:t>
      </w:r>
    </w:p>
    <w:p w14:paraId="6BF80CBE">
      <w:pPr>
        <w:spacing w:before="157" w:line="198" w:lineRule="auto"/>
        <w:ind w:left="126" w:right="-21" w:rightChars="-10"/>
        <w:jc w:val="cente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3003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vAlign w:val="center"/>
          </w:tcPr>
          <w:p w14:paraId="418C8EA0">
            <w:pPr>
              <w:spacing w:line="360" w:lineRule="exact"/>
              <w:jc w:val="center"/>
              <w:rPr>
                <w:rFonts w:ascii="宋体" w:hAnsi="宋体"/>
                <w:szCs w:val="21"/>
              </w:rPr>
            </w:pPr>
            <w:r>
              <w:rPr>
                <w:rFonts w:hint="eastAsia" w:ascii="宋体" w:hAnsi="宋体"/>
                <w:szCs w:val="21"/>
              </w:rPr>
              <w:t>序号</w:t>
            </w:r>
          </w:p>
        </w:tc>
        <w:tc>
          <w:tcPr>
            <w:tcW w:w="6023" w:type="dxa"/>
            <w:vAlign w:val="center"/>
          </w:tcPr>
          <w:p w14:paraId="7C6958EC">
            <w:pPr>
              <w:spacing w:line="360" w:lineRule="exact"/>
              <w:jc w:val="center"/>
              <w:rPr>
                <w:rFonts w:ascii="宋体" w:hAnsi="宋体"/>
                <w:szCs w:val="21"/>
              </w:rPr>
            </w:pPr>
            <w:r>
              <w:rPr>
                <w:rFonts w:hint="eastAsia" w:ascii="宋体" w:hAnsi="宋体"/>
                <w:szCs w:val="21"/>
              </w:rPr>
              <w:t>是否存在以下投标违规行为</w:t>
            </w:r>
          </w:p>
        </w:tc>
        <w:tc>
          <w:tcPr>
            <w:tcW w:w="2921" w:type="dxa"/>
            <w:vAlign w:val="center"/>
          </w:tcPr>
          <w:p w14:paraId="78DA2809">
            <w:pPr>
              <w:spacing w:line="360" w:lineRule="exact"/>
              <w:jc w:val="center"/>
              <w:rPr>
                <w:rFonts w:ascii="宋体" w:hAnsi="宋体"/>
                <w:szCs w:val="21"/>
              </w:rPr>
            </w:pPr>
            <w:r>
              <w:rPr>
                <w:rFonts w:hint="eastAsia" w:ascii="宋体" w:hAnsi="宋体"/>
                <w:szCs w:val="21"/>
              </w:rPr>
              <w:t>自查情况</w:t>
            </w:r>
          </w:p>
          <w:p w14:paraId="23024764">
            <w:pPr>
              <w:spacing w:line="360" w:lineRule="exact"/>
              <w:jc w:val="center"/>
              <w:rPr>
                <w:rFonts w:ascii="宋体" w:hAnsi="宋体"/>
                <w:szCs w:val="21"/>
              </w:rPr>
            </w:pPr>
            <w:r>
              <w:rPr>
                <w:rFonts w:hint="eastAsia" w:ascii="宋体" w:hAnsi="宋体"/>
                <w:szCs w:val="21"/>
              </w:rPr>
              <w:t>（填写“不存在”或“存在”）</w:t>
            </w:r>
          </w:p>
        </w:tc>
        <w:tc>
          <w:tcPr>
            <w:tcW w:w="924" w:type="dxa"/>
            <w:vAlign w:val="center"/>
          </w:tcPr>
          <w:p w14:paraId="74A52BE9">
            <w:pPr>
              <w:spacing w:line="360" w:lineRule="exact"/>
              <w:jc w:val="center"/>
              <w:rPr>
                <w:rFonts w:ascii="宋体" w:hAnsi="宋体"/>
                <w:szCs w:val="21"/>
              </w:rPr>
            </w:pPr>
            <w:r>
              <w:rPr>
                <w:rFonts w:hint="eastAsia" w:ascii="宋体" w:hAnsi="宋体"/>
                <w:szCs w:val="21"/>
              </w:rPr>
              <w:t>备注</w:t>
            </w:r>
          </w:p>
        </w:tc>
      </w:tr>
      <w:tr w14:paraId="23EC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vAlign w:val="center"/>
          </w:tcPr>
          <w:p w14:paraId="6B7B9041">
            <w:pPr>
              <w:spacing w:line="360" w:lineRule="exact"/>
              <w:jc w:val="center"/>
              <w:rPr>
                <w:rFonts w:ascii="宋体" w:hAnsi="宋体"/>
                <w:szCs w:val="21"/>
              </w:rPr>
            </w:pPr>
            <w:r>
              <w:rPr>
                <w:rFonts w:hint="eastAsia" w:ascii="宋体" w:hAnsi="宋体"/>
                <w:szCs w:val="21"/>
              </w:rPr>
              <w:t>1</w:t>
            </w:r>
          </w:p>
        </w:tc>
        <w:tc>
          <w:tcPr>
            <w:tcW w:w="6023" w:type="dxa"/>
            <w:vAlign w:val="center"/>
          </w:tcPr>
          <w:p w14:paraId="5667A880">
            <w:pPr>
              <w:jc w:val="left"/>
              <w:rPr>
                <w:rFonts w:ascii="宋体" w:hAnsi="宋体" w:cs="宋体"/>
              </w:rPr>
            </w:pPr>
            <w:r>
              <w:rPr>
                <w:rFonts w:hint="eastAsia" w:ascii="宋体" w:hAnsi="宋体" w:cs="宋体"/>
                <w:bCs/>
                <w:szCs w:val="21"/>
              </w:rPr>
              <w:t>投标供应商之间相互约定给予未中标的供应商利益补偿。</w:t>
            </w:r>
          </w:p>
        </w:tc>
        <w:tc>
          <w:tcPr>
            <w:tcW w:w="2921" w:type="dxa"/>
            <w:vAlign w:val="center"/>
          </w:tcPr>
          <w:p w14:paraId="68E6615B">
            <w:pPr>
              <w:spacing w:line="360" w:lineRule="exact"/>
              <w:jc w:val="center"/>
              <w:rPr>
                <w:rFonts w:ascii="宋体" w:hAnsi="宋体"/>
                <w:b/>
                <w:szCs w:val="21"/>
              </w:rPr>
            </w:pPr>
          </w:p>
        </w:tc>
        <w:tc>
          <w:tcPr>
            <w:tcW w:w="924" w:type="dxa"/>
            <w:vAlign w:val="center"/>
          </w:tcPr>
          <w:p w14:paraId="7E9C4910">
            <w:pPr>
              <w:spacing w:line="360" w:lineRule="exact"/>
              <w:jc w:val="center"/>
              <w:rPr>
                <w:rFonts w:ascii="宋体" w:hAnsi="宋体"/>
                <w:b/>
                <w:szCs w:val="21"/>
              </w:rPr>
            </w:pPr>
          </w:p>
        </w:tc>
      </w:tr>
      <w:tr w14:paraId="4B45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32712DCD">
            <w:pPr>
              <w:spacing w:line="360" w:lineRule="exact"/>
              <w:jc w:val="center"/>
              <w:rPr>
                <w:rFonts w:ascii="宋体" w:hAnsi="宋体"/>
                <w:szCs w:val="21"/>
              </w:rPr>
            </w:pPr>
            <w:r>
              <w:rPr>
                <w:rFonts w:hint="eastAsia" w:ascii="宋体" w:hAnsi="宋体"/>
                <w:szCs w:val="21"/>
              </w:rPr>
              <w:t>2</w:t>
            </w:r>
          </w:p>
        </w:tc>
        <w:tc>
          <w:tcPr>
            <w:tcW w:w="6023" w:type="dxa"/>
            <w:vAlign w:val="center"/>
          </w:tcPr>
          <w:p w14:paraId="6D67B99F">
            <w:pPr>
              <w:jc w:val="left"/>
              <w:rPr>
                <w:rFonts w:ascii="宋体" w:hAnsi="宋体" w:cs="宋体"/>
                <w:snapToGrid w:val="0"/>
                <w:kern w:val="0"/>
                <w:szCs w:val="21"/>
              </w:rPr>
            </w:pPr>
            <w:r>
              <w:rPr>
                <w:rFonts w:hint="eastAsia" w:ascii="宋体" w:hAnsi="宋体" w:cs="宋体"/>
                <w:snapToGrid w:val="0"/>
                <w:kern w:val="0"/>
                <w:szCs w:val="21"/>
              </w:rPr>
              <w:t>不同投标供应商的法定代表人、主要经营负责人、项目投标授权代表人、项目负责人、主要技术人员为同一人、属同一单位或者在同一单位缴纳社会保险。</w:t>
            </w:r>
          </w:p>
        </w:tc>
        <w:tc>
          <w:tcPr>
            <w:tcW w:w="2921" w:type="dxa"/>
            <w:vAlign w:val="center"/>
          </w:tcPr>
          <w:p w14:paraId="3C3EE268">
            <w:pPr>
              <w:spacing w:line="360" w:lineRule="exact"/>
              <w:jc w:val="center"/>
              <w:rPr>
                <w:rFonts w:ascii="宋体" w:hAnsi="宋体"/>
                <w:b/>
                <w:szCs w:val="21"/>
              </w:rPr>
            </w:pPr>
          </w:p>
        </w:tc>
        <w:tc>
          <w:tcPr>
            <w:tcW w:w="924" w:type="dxa"/>
            <w:vAlign w:val="center"/>
          </w:tcPr>
          <w:p w14:paraId="7A7B9C89">
            <w:pPr>
              <w:spacing w:line="360" w:lineRule="exact"/>
              <w:jc w:val="center"/>
              <w:rPr>
                <w:rFonts w:ascii="宋体" w:hAnsi="宋体"/>
                <w:b/>
                <w:szCs w:val="21"/>
              </w:rPr>
            </w:pPr>
          </w:p>
        </w:tc>
      </w:tr>
      <w:tr w14:paraId="676D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vAlign w:val="center"/>
          </w:tcPr>
          <w:p w14:paraId="70E7FB3F">
            <w:pPr>
              <w:spacing w:line="360" w:lineRule="exact"/>
              <w:jc w:val="center"/>
              <w:rPr>
                <w:rFonts w:ascii="宋体" w:hAnsi="宋体"/>
                <w:szCs w:val="21"/>
              </w:rPr>
            </w:pPr>
            <w:r>
              <w:rPr>
                <w:rFonts w:hint="eastAsia" w:ascii="宋体" w:hAnsi="宋体"/>
                <w:szCs w:val="21"/>
              </w:rPr>
              <w:t>3</w:t>
            </w:r>
          </w:p>
        </w:tc>
        <w:tc>
          <w:tcPr>
            <w:tcW w:w="6023" w:type="dxa"/>
            <w:vAlign w:val="center"/>
          </w:tcPr>
          <w:p w14:paraId="3105874F">
            <w:pPr>
              <w:jc w:val="left"/>
              <w:rPr>
                <w:rFonts w:ascii="宋体" w:hAnsi="宋体" w:cs="宋体"/>
                <w:snapToGrid w:val="0"/>
                <w:kern w:val="0"/>
                <w:szCs w:val="21"/>
              </w:rPr>
            </w:pPr>
            <w:r>
              <w:rPr>
                <w:rFonts w:hint="eastAsia" w:ascii="宋体" w:hAnsi="宋体" w:cs="宋体"/>
                <w:snapToGrid w:val="0"/>
                <w:kern w:val="0"/>
                <w:szCs w:val="21"/>
              </w:rPr>
              <w:t>不同投标供应商的投标文件由同一单位或者同一人编制，或者由同一人分阶段参与编制的。</w:t>
            </w:r>
          </w:p>
        </w:tc>
        <w:tc>
          <w:tcPr>
            <w:tcW w:w="2921" w:type="dxa"/>
            <w:vAlign w:val="center"/>
          </w:tcPr>
          <w:p w14:paraId="7EB1D211">
            <w:pPr>
              <w:spacing w:line="360" w:lineRule="exact"/>
              <w:jc w:val="center"/>
              <w:rPr>
                <w:rFonts w:ascii="宋体" w:hAnsi="宋体"/>
                <w:b/>
                <w:szCs w:val="21"/>
              </w:rPr>
            </w:pPr>
          </w:p>
        </w:tc>
        <w:tc>
          <w:tcPr>
            <w:tcW w:w="924" w:type="dxa"/>
            <w:vAlign w:val="center"/>
          </w:tcPr>
          <w:p w14:paraId="484A05F2">
            <w:pPr>
              <w:spacing w:line="360" w:lineRule="exact"/>
              <w:jc w:val="center"/>
              <w:rPr>
                <w:rFonts w:ascii="宋体" w:hAnsi="宋体"/>
                <w:b/>
                <w:szCs w:val="21"/>
              </w:rPr>
            </w:pPr>
          </w:p>
        </w:tc>
      </w:tr>
      <w:tr w14:paraId="3749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vAlign w:val="center"/>
          </w:tcPr>
          <w:p w14:paraId="2381671D">
            <w:pPr>
              <w:spacing w:line="360" w:lineRule="exact"/>
              <w:jc w:val="center"/>
              <w:rPr>
                <w:rFonts w:ascii="宋体" w:hAnsi="宋体"/>
                <w:szCs w:val="21"/>
              </w:rPr>
            </w:pPr>
            <w:r>
              <w:rPr>
                <w:rFonts w:hint="eastAsia" w:ascii="宋体" w:hAnsi="宋体"/>
                <w:szCs w:val="21"/>
              </w:rPr>
              <w:t>4</w:t>
            </w:r>
          </w:p>
        </w:tc>
        <w:tc>
          <w:tcPr>
            <w:tcW w:w="6023" w:type="dxa"/>
            <w:vAlign w:val="center"/>
          </w:tcPr>
          <w:p w14:paraId="624920AE">
            <w:pPr>
              <w:jc w:val="left"/>
              <w:rPr>
                <w:rFonts w:ascii="宋体" w:hAnsi="宋体" w:cs="宋体"/>
                <w:snapToGrid w:val="0"/>
                <w:kern w:val="0"/>
                <w:szCs w:val="21"/>
              </w:rPr>
            </w:pPr>
            <w:r>
              <w:rPr>
                <w:rFonts w:hint="eastAsia" w:ascii="宋体" w:hAnsi="宋体" w:cs="宋体"/>
                <w:snapToGrid w:val="0"/>
                <w:kern w:val="0"/>
                <w:szCs w:val="21"/>
              </w:rPr>
              <w:t>不同投标供应商的投标文件或部分投标文件相互混装。</w:t>
            </w:r>
          </w:p>
        </w:tc>
        <w:tc>
          <w:tcPr>
            <w:tcW w:w="2921" w:type="dxa"/>
            <w:vAlign w:val="center"/>
          </w:tcPr>
          <w:p w14:paraId="601DD313">
            <w:pPr>
              <w:spacing w:line="360" w:lineRule="exact"/>
              <w:jc w:val="center"/>
              <w:rPr>
                <w:rFonts w:ascii="宋体" w:hAnsi="宋体"/>
                <w:b/>
                <w:szCs w:val="21"/>
              </w:rPr>
            </w:pPr>
          </w:p>
        </w:tc>
        <w:tc>
          <w:tcPr>
            <w:tcW w:w="924" w:type="dxa"/>
            <w:vAlign w:val="center"/>
          </w:tcPr>
          <w:p w14:paraId="3891C72D">
            <w:pPr>
              <w:spacing w:line="360" w:lineRule="exact"/>
              <w:jc w:val="center"/>
              <w:rPr>
                <w:rFonts w:ascii="宋体" w:hAnsi="宋体"/>
                <w:b/>
                <w:szCs w:val="21"/>
              </w:rPr>
            </w:pPr>
          </w:p>
        </w:tc>
      </w:tr>
      <w:tr w14:paraId="2291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517443AF">
            <w:pPr>
              <w:spacing w:line="360" w:lineRule="exact"/>
              <w:jc w:val="center"/>
              <w:rPr>
                <w:rFonts w:ascii="宋体" w:hAnsi="宋体"/>
                <w:szCs w:val="21"/>
              </w:rPr>
            </w:pPr>
            <w:r>
              <w:rPr>
                <w:rFonts w:hint="eastAsia" w:ascii="宋体" w:hAnsi="宋体"/>
                <w:szCs w:val="21"/>
              </w:rPr>
              <w:t>5</w:t>
            </w:r>
          </w:p>
        </w:tc>
        <w:tc>
          <w:tcPr>
            <w:tcW w:w="6023" w:type="dxa"/>
            <w:vAlign w:val="center"/>
          </w:tcPr>
          <w:p w14:paraId="3AC4C571">
            <w:pPr>
              <w:jc w:val="left"/>
              <w:rPr>
                <w:rFonts w:ascii="宋体" w:hAnsi="宋体" w:cs="宋体"/>
                <w:snapToGrid w:val="0"/>
                <w:kern w:val="0"/>
                <w:szCs w:val="21"/>
              </w:rPr>
            </w:pPr>
            <w:r>
              <w:rPr>
                <w:szCs w:val="21"/>
              </w:rPr>
              <w:t>不同投标供应商的投标文件内容存在非正常一致。</w:t>
            </w:r>
          </w:p>
        </w:tc>
        <w:tc>
          <w:tcPr>
            <w:tcW w:w="2921" w:type="dxa"/>
            <w:vAlign w:val="center"/>
          </w:tcPr>
          <w:p w14:paraId="3E8A2A08">
            <w:pPr>
              <w:spacing w:line="360" w:lineRule="exact"/>
              <w:jc w:val="center"/>
              <w:rPr>
                <w:rFonts w:ascii="宋体" w:hAnsi="宋体"/>
                <w:b/>
                <w:szCs w:val="21"/>
              </w:rPr>
            </w:pPr>
          </w:p>
        </w:tc>
        <w:tc>
          <w:tcPr>
            <w:tcW w:w="924" w:type="dxa"/>
            <w:vAlign w:val="center"/>
          </w:tcPr>
          <w:p w14:paraId="7FC5F57D">
            <w:pPr>
              <w:spacing w:line="360" w:lineRule="exact"/>
              <w:jc w:val="center"/>
              <w:rPr>
                <w:rFonts w:ascii="宋体" w:hAnsi="宋体"/>
                <w:b/>
                <w:szCs w:val="21"/>
              </w:rPr>
            </w:pPr>
          </w:p>
        </w:tc>
      </w:tr>
      <w:tr w14:paraId="4980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4421F43C">
            <w:pPr>
              <w:spacing w:line="360" w:lineRule="exact"/>
              <w:jc w:val="center"/>
              <w:rPr>
                <w:rFonts w:ascii="宋体" w:hAnsi="宋体"/>
                <w:szCs w:val="21"/>
              </w:rPr>
            </w:pPr>
            <w:r>
              <w:rPr>
                <w:rFonts w:hint="eastAsia" w:ascii="宋体" w:hAnsi="宋体"/>
                <w:szCs w:val="21"/>
              </w:rPr>
              <w:t>6</w:t>
            </w:r>
          </w:p>
        </w:tc>
        <w:tc>
          <w:tcPr>
            <w:tcW w:w="6023" w:type="dxa"/>
            <w:vAlign w:val="center"/>
          </w:tcPr>
          <w:p w14:paraId="5E572104">
            <w:pPr>
              <w:jc w:val="left"/>
              <w:rPr>
                <w:rFonts w:ascii="宋体" w:hAnsi="宋体" w:cs="宋体"/>
                <w:snapToGrid w:val="0"/>
                <w:kern w:val="0"/>
                <w:szCs w:val="21"/>
              </w:rPr>
            </w:pPr>
            <w:r>
              <w:rPr>
                <w:rFonts w:hint="eastAsia" w:ascii="宋体" w:hAnsi="宋体" w:cs="宋体"/>
                <w:snapToGrid w:val="0"/>
                <w:kern w:val="0"/>
                <w:szCs w:val="21"/>
              </w:rPr>
              <w:t>由同一单位工作人员为两家以上（含两家）供应商进行同一项投标活动。</w:t>
            </w:r>
          </w:p>
        </w:tc>
        <w:tc>
          <w:tcPr>
            <w:tcW w:w="2921" w:type="dxa"/>
            <w:vAlign w:val="center"/>
          </w:tcPr>
          <w:p w14:paraId="28D63C7A">
            <w:pPr>
              <w:spacing w:line="360" w:lineRule="exact"/>
              <w:jc w:val="center"/>
              <w:rPr>
                <w:rFonts w:ascii="宋体" w:hAnsi="宋体"/>
                <w:b/>
                <w:szCs w:val="21"/>
              </w:rPr>
            </w:pPr>
          </w:p>
        </w:tc>
        <w:tc>
          <w:tcPr>
            <w:tcW w:w="924" w:type="dxa"/>
            <w:vAlign w:val="center"/>
          </w:tcPr>
          <w:p w14:paraId="7DD71C9F">
            <w:pPr>
              <w:spacing w:line="360" w:lineRule="exact"/>
              <w:jc w:val="center"/>
              <w:rPr>
                <w:rFonts w:ascii="宋体" w:hAnsi="宋体"/>
                <w:b/>
                <w:szCs w:val="21"/>
              </w:rPr>
            </w:pPr>
          </w:p>
        </w:tc>
      </w:tr>
      <w:tr w14:paraId="1071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vAlign w:val="center"/>
          </w:tcPr>
          <w:p w14:paraId="340CD09C">
            <w:pPr>
              <w:spacing w:line="360" w:lineRule="exact"/>
              <w:jc w:val="center"/>
              <w:rPr>
                <w:rFonts w:ascii="宋体" w:hAnsi="宋体"/>
                <w:szCs w:val="21"/>
              </w:rPr>
            </w:pPr>
            <w:r>
              <w:rPr>
                <w:rFonts w:hint="eastAsia" w:ascii="宋体" w:hAnsi="宋体"/>
                <w:szCs w:val="21"/>
              </w:rPr>
              <w:t>7</w:t>
            </w:r>
          </w:p>
        </w:tc>
        <w:tc>
          <w:tcPr>
            <w:tcW w:w="6023" w:type="dxa"/>
            <w:vAlign w:val="center"/>
          </w:tcPr>
          <w:p w14:paraId="6C15577A">
            <w:pPr>
              <w:jc w:val="left"/>
              <w:rPr>
                <w:rFonts w:ascii="宋体" w:hAnsi="宋体" w:cs="宋体"/>
                <w:snapToGrid w:val="0"/>
                <w:kern w:val="0"/>
                <w:szCs w:val="21"/>
              </w:rPr>
            </w:pPr>
            <w:r>
              <w:rPr>
                <w:rFonts w:hint="eastAsia" w:ascii="宋体" w:hAnsi="宋体" w:cs="宋体"/>
                <w:snapToGrid w:val="0"/>
                <w:kern w:val="0"/>
                <w:szCs w:val="21"/>
              </w:rPr>
              <w:t>不同投标人的投标文件载明的项目管理成员或者联系人员为同一人。</w:t>
            </w:r>
          </w:p>
        </w:tc>
        <w:tc>
          <w:tcPr>
            <w:tcW w:w="2921" w:type="dxa"/>
            <w:vAlign w:val="center"/>
          </w:tcPr>
          <w:p w14:paraId="35A33FD4">
            <w:pPr>
              <w:spacing w:line="360" w:lineRule="exact"/>
              <w:jc w:val="center"/>
              <w:rPr>
                <w:rFonts w:ascii="宋体" w:hAnsi="宋体"/>
                <w:b/>
                <w:szCs w:val="21"/>
              </w:rPr>
            </w:pPr>
          </w:p>
        </w:tc>
        <w:tc>
          <w:tcPr>
            <w:tcW w:w="924" w:type="dxa"/>
            <w:vAlign w:val="center"/>
          </w:tcPr>
          <w:p w14:paraId="3379E380">
            <w:pPr>
              <w:spacing w:line="360" w:lineRule="exact"/>
              <w:jc w:val="center"/>
              <w:rPr>
                <w:rFonts w:ascii="宋体" w:hAnsi="宋体"/>
                <w:b/>
                <w:szCs w:val="21"/>
              </w:rPr>
            </w:pPr>
          </w:p>
        </w:tc>
      </w:tr>
      <w:tr w14:paraId="19B9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vAlign w:val="center"/>
          </w:tcPr>
          <w:p w14:paraId="12C94E96">
            <w:pPr>
              <w:spacing w:line="360" w:lineRule="exact"/>
              <w:jc w:val="center"/>
              <w:rPr>
                <w:rFonts w:ascii="宋体" w:hAnsi="宋体"/>
                <w:szCs w:val="21"/>
              </w:rPr>
            </w:pPr>
            <w:r>
              <w:rPr>
                <w:rFonts w:hint="eastAsia" w:ascii="宋体" w:hAnsi="宋体"/>
                <w:szCs w:val="21"/>
              </w:rPr>
              <w:t>8</w:t>
            </w:r>
          </w:p>
        </w:tc>
        <w:tc>
          <w:tcPr>
            <w:tcW w:w="6023" w:type="dxa"/>
            <w:vAlign w:val="center"/>
          </w:tcPr>
          <w:p w14:paraId="281B8479">
            <w:pPr>
              <w:jc w:val="left"/>
              <w:rPr>
                <w:rFonts w:ascii="宋体" w:hAnsi="宋体" w:cs="宋体"/>
                <w:snapToGrid w:val="0"/>
                <w:kern w:val="0"/>
                <w:szCs w:val="21"/>
              </w:rPr>
            </w:pPr>
            <w:r>
              <w:rPr>
                <w:rFonts w:hint="eastAsia" w:ascii="宋体" w:hAnsi="宋体" w:cs="宋体"/>
              </w:rPr>
              <w:t>不同投标人的投标报价呈规律性差异。</w:t>
            </w:r>
          </w:p>
        </w:tc>
        <w:tc>
          <w:tcPr>
            <w:tcW w:w="2921" w:type="dxa"/>
            <w:vAlign w:val="center"/>
          </w:tcPr>
          <w:p w14:paraId="707A6E76">
            <w:pPr>
              <w:spacing w:line="360" w:lineRule="exact"/>
              <w:jc w:val="center"/>
              <w:rPr>
                <w:rFonts w:ascii="宋体" w:hAnsi="宋体"/>
                <w:b/>
                <w:szCs w:val="21"/>
              </w:rPr>
            </w:pPr>
          </w:p>
        </w:tc>
        <w:tc>
          <w:tcPr>
            <w:tcW w:w="924" w:type="dxa"/>
            <w:vAlign w:val="center"/>
          </w:tcPr>
          <w:p w14:paraId="3E807BB8">
            <w:pPr>
              <w:spacing w:line="360" w:lineRule="exact"/>
              <w:jc w:val="center"/>
              <w:rPr>
                <w:rFonts w:ascii="宋体" w:hAnsi="宋体"/>
                <w:b/>
                <w:szCs w:val="21"/>
              </w:rPr>
            </w:pPr>
          </w:p>
        </w:tc>
      </w:tr>
      <w:tr w14:paraId="7482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vAlign w:val="center"/>
          </w:tcPr>
          <w:p w14:paraId="1C802128">
            <w:pPr>
              <w:spacing w:line="360" w:lineRule="exact"/>
              <w:jc w:val="center"/>
              <w:rPr>
                <w:rFonts w:ascii="宋体" w:hAnsi="宋体"/>
                <w:szCs w:val="21"/>
              </w:rPr>
            </w:pPr>
            <w:r>
              <w:rPr>
                <w:rFonts w:hint="eastAsia" w:ascii="宋体" w:hAnsi="宋体"/>
                <w:szCs w:val="21"/>
              </w:rPr>
              <w:t>9</w:t>
            </w:r>
          </w:p>
        </w:tc>
        <w:tc>
          <w:tcPr>
            <w:tcW w:w="6023" w:type="dxa"/>
            <w:vAlign w:val="center"/>
          </w:tcPr>
          <w:p w14:paraId="0377283E">
            <w:pPr>
              <w:jc w:val="left"/>
              <w:rPr>
                <w:rFonts w:ascii="宋体" w:hAnsi="宋体" w:cs="宋体"/>
                <w:snapToGrid w:val="0"/>
                <w:kern w:val="0"/>
                <w:szCs w:val="21"/>
              </w:rPr>
            </w:pPr>
            <w:r>
              <w:rPr>
                <w:rFonts w:hint="eastAsia" w:ascii="宋体" w:hAnsi="宋体" w:cs="宋体"/>
              </w:rPr>
              <w:t>不同投标人的投标保证金从同一单位或者个人的账户转出。</w:t>
            </w:r>
          </w:p>
        </w:tc>
        <w:tc>
          <w:tcPr>
            <w:tcW w:w="2921" w:type="dxa"/>
            <w:vAlign w:val="center"/>
          </w:tcPr>
          <w:p w14:paraId="3033C636">
            <w:pPr>
              <w:spacing w:line="360" w:lineRule="exact"/>
              <w:jc w:val="center"/>
              <w:rPr>
                <w:rFonts w:ascii="宋体" w:hAnsi="宋体"/>
                <w:b/>
                <w:szCs w:val="21"/>
              </w:rPr>
            </w:pPr>
          </w:p>
        </w:tc>
        <w:tc>
          <w:tcPr>
            <w:tcW w:w="924" w:type="dxa"/>
            <w:vAlign w:val="center"/>
          </w:tcPr>
          <w:p w14:paraId="58A8E83D">
            <w:pPr>
              <w:spacing w:line="360" w:lineRule="exact"/>
              <w:jc w:val="center"/>
              <w:rPr>
                <w:rFonts w:ascii="宋体" w:hAnsi="宋体"/>
                <w:b/>
                <w:szCs w:val="21"/>
              </w:rPr>
            </w:pPr>
          </w:p>
        </w:tc>
      </w:tr>
      <w:tr w14:paraId="436C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220198D5">
            <w:pPr>
              <w:spacing w:line="360" w:lineRule="exact"/>
              <w:jc w:val="center"/>
              <w:rPr>
                <w:rFonts w:ascii="宋体" w:hAnsi="宋体"/>
                <w:szCs w:val="21"/>
              </w:rPr>
            </w:pPr>
            <w:r>
              <w:rPr>
                <w:rFonts w:hint="eastAsia" w:ascii="宋体" w:hAnsi="宋体"/>
                <w:szCs w:val="21"/>
              </w:rPr>
              <w:t>10</w:t>
            </w:r>
          </w:p>
        </w:tc>
        <w:tc>
          <w:tcPr>
            <w:tcW w:w="6023" w:type="dxa"/>
            <w:vAlign w:val="center"/>
          </w:tcPr>
          <w:p w14:paraId="23AF15D6">
            <w:pPr>
              <w:jc w:val="left"/>
              <w:rPr>
                <w:rFonts w:ascii="宋体" w:hAnsi="宋体" w:cs="宋体"/>
                <w:szCs w:val="21"/>
              </w:rPr>
            </w:pPr>
            <w:r>
              <w:rPr>
                <w:rFonts w:hint="eastAsia" w:ascii="宋体" w:hAnsi="宋体"/>
                <w:szCs w:val="21"/>
              </w:rPr>
              <w:t>投标人之间协商投标报价等投标文件的实质性内容。</w:t>
            </w:r>
          </w:p>
        </w:tc>
        <w:tc>
          <w:tcPr>
            <w:tcW w:w="2921" w:type="dxa"/>
            <w:vAlign w:val="center"/>
          </w:tcPr>
          <w:p w14:paraId="05852750">
            <w:pPr>
              <w:spacing w:line="360" w:lineRule="exact"/>
              <w:jc w:val="center"/>
              <w:rPr>
                <w:rFonts w:ascii="宋体" w:hAnsi="宋体"/>
                <w:b/>
                <w:szCs w:val="21"/>
              </w:rPr>
            </w:pPr>
          </w:p>
        </w:tc>
        <w:tc>
          <w:tcPr>
            <w:tcW w:w="924" w:type="dxa"/>
            <w:vAlign w:val="center"/>
          </w:tcPr>
          <w:p w14:paraId="2F60F8CC">
            <w:pPr>
              <w:spacing w:line="360" w:lineRule="exact"/>
              <w:jc w:val="center"/>
              <w:rPr>
                <w:rFonts w:ascii="宋体" w:hAnsi="宋体"/>
                <w:b/>
                <w:szCs w:val="21"/>
              </w:rPr>
            </w:pPr>
          </w:p>
        </w:tc>
      </w:tr>
      <w:tr w14:paraId="20D2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158A05C9">
            <w:pPr>
              <w:spacing w:line="360" w:lineRule="exact"/>
              <w:jc w:val="center"/>
              <w:rPr>
                <w:rFonts w:ascii="宋体" w:hAnsi="宋体"/>
                <w:szCs w:val="21"/>
              </w:rPr>
            </w:pPr>
            <w:r>
              <w:rPr>
                <w:rFonts w:hint="eastAsia" w:ascii="宋体" w:hAnsi="宋体"/>
                <w:szCs w:val="21"/>
              </w:rPr>
              <w:t>11</w:t>
            </w:r>
          </w:p>
        </w:tc>
        <w:tc>
          <w:tcPr>
            <w:tcW w:w="6023" w:type="dxa"/>
            <w:vAlign w:val="center"/>
          </w:tcPr>
          <w:p w14:paraId="4AB95301">
            <w:pPr>
              <w:jc w:val="left"/>
              <w:rPr>
                <w:rFonts w:ascii="宋体" w:hAnsi="宋体" w:cs="宋体"/>
                <w:szCs w:val="21"/>
              </w:rPr>
            </w:pPr>
            <w:r>
              <w:rPr>
                <w:rFonts w:hint="eastAsia" w:ascii="宋体" w:hAnsi="宋体"/>
                <w:szCs w:val="21"/>
              </w:rPr>
              <w:t>投标人之间约定中标人。</w:t>
            </w:r>
          </w:p>
        </w:tc>
        <w:tc>
          <w:tcPr>
            <w:tcW w:w="2921" w:type="dxa"/>
            <w:vAlign w:val="center"/>
          </w:tcPr>
          <w:p w14:paraId="75F21B8A">
            <w:pPr>
              <w:spacing w:line="360" w:lineRule="exact"/>
              <w:jc w:val="center"/>
              <w:rPr>
                <w:rFonts w:ascii="宋体" w:hAnsi="宋体"/>
                <w:b/>
                <w:szCs w:val="21"/>
              </w:rPr>
            </w:pPr>
          </w:p>
        </w:tc>
        <w:tc>
          <w:tcPr>
            <w:tcW w:w="924" w:type="dxa"/>
            <w:vAlign w:val="center"/>
          </w:tcPr>
          <w:p w14:paraId="315F7CDF">
            <w:pPr>
              <w:spacing w:line="360" w:lineRule="exact"/>
              <w:jc w:val="center"/>
              <w:rPr>
                <w:rFonts w:ascii="宋体" w:hAnsi="宋体"/>
                <w:b/>
                <w:szCs w:val="21"/>
              </w:rPr>
            </w:pPr>
          </w:p>
        </w:tc>
      </w:tr>
      <w:tr w14:paraId="2244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65B72648">
            <w:pPr>
              <w:spacing w:line="360" w:lineRule="exact"/>
              <w:jc w:val="center"/>
              <w:rPr>
                <w:rFonts w:ascii="宋体" w:hAnsi="宋体"/>
                <w:szCs w:val="21"/>
              </w:rPr>
            </w:pPr>
            <w:r>
              <w:rPr>
                <w:rFonts w:hint="eastAsia" w:ascii="宋体" w:hAnsi="宋体"/>
                <w:szCs w:val="21"/>
              </w:rPr>
              <w:t>12</w:t>
            </w:r>
          </w:p>
        </w:tc>
        <w:tc>
          <w:tcPr>
            <w:tcW w:w="6023" w:type="dxa"/>
            <w:vAlign w:val="center"/>
          </w:tcPr>
          <w:p w14:paraId="5814DD9F">
            <w:pPr>
              <w:jc w:val="left"/>
              <w:rPr>
                <w:rFonts w:ascii="宋体" w:hAnsi="宋体" w:cs="宋体"/>
                <w:szCs w:val="21"/>
              </w:rPr>
            </w:pPr>
            <w:r>
              <w:rPr>
                <w:rFonts w:hint="eastAsia" w:ascii="宋体" w:hAnsi="宋体"/>
                <w:szCs w:val="21"/>
              </w:rPr>
              <w:t>投标人之间约定部分投标人放弃投标或者中标。</w:t>
            </w:r>
          </w:p>
        </w:tc>
        <w:tc>
          <w:tcPr>
            <w:tcW w:w="2921" w:type="dxa"/>
            <w:vAlign w:val="center"/>
          </w:tcPr>
          <w:p w14:paraId="4FF52C88">
            <w:pPr>
              <w:spacing w:line="360" w:lineRule="exact"/>
              <w:jc w:val="center"/>
              <w:rPr>
                <w:rFonts w:ascii="宋体" w:hAnsi="宋体"/>
                <w:b/>
                <w:szCs w:val="21"/>
              </w:rPr>
            </w:pPr>
          </w:p>
        </w:tc>
        <w:tc>
          <w:tcPr>
            <w:tcW w:w="924" w:type="dxa"/>
            <w:vAlign w:val="center"/>
          </w:tcPr>
          <w:p w14:paraId="76452562">
            <w:pPr>
              <w:spacing w:line="360" w:lineRule="exact"/>
              <w:jc w:val="center"/>
              <w:rPr>
                <w:rFonts w:ascii="宋体" w:hAnsi="宋体"/>
                <w:b/>
                <w:szCs w:val="21"/>
              </w:rPr>
            </w:pPr>
          </w:p>
        </w:tc>
      </w:tr>
      <w:tr w14:paraId="637E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2DC78A45">
            <w:pPr>
              <w:spacing w:line="360" w:lineRule="exact"/>
              <w:jc w:val="center"/>
              <w:rPr>
                <w:rFonts w:ascii="宋体" w:hAnsi="宋体"/>
                <w:szCs w:val="21"/>
              </w:rPr>
            </w:pPr>
            <w:r>
              <w:rPr>
                <w:rFonts w:hint="eastAsia" w:ascii="宋体" w:hAnsi="宋体"/>
                <w:szCs w:val="21"/>
              </w:rPr>
              <w:t>13</w:t>
            </w:r>
          </w:p>
        </w:tc>
        <w:tc>
          <w:tcPr>
            <w:tcW w:w="6023" w:type="dxa"/>
            <w:vAlign w:val="center"/>
          </w:tcPr>
          <w:p w14:paraId="4B58001E">
            <w:pPr>
              <w:jc w:val="left"/>
              <w:rPr>
                <w:rFonts w:ascii="宋体" w:hAnsi="宋体" w:cs="宋体"/>
                <w:szCs w:val="21"/>
              </w:rPr>
            </w:pPr>
            <w:r>
              <w:rPr>
                <w:rFonts w:hint="eastAsia" w:ascii="宋体" w:hAnsi="宋体"/>
                <w:szCs w:val="21"/>
              </w:rPr>
              <w:t>属于同一集团、协会、商会等组织成员的投标人按照该组织要求协同投标。</w:t>
            </w:r>
          </w:p>
        </w:tc>
        <w:tc>
          <w:tcPr>
            <w:tcW w:w="2921" w:type="dxa"/>
            <w:vAlign w:val="center"/>
          </w:tcPr>
          <w:p w14:paraId="34C6C681">
            <w:pPr>
              <w:spacing w:line="360" w:lineRule="exact"/>
              <w:jc w:val="center"/>
              <w:rPr>
                <w:rFonts w:ascii="宋体" w:hAnsi="宋体"/>
                <w:b/>
                <w:szCs w:val="21"/>
              </w:rPr>
            </w:pPr>
          </w:p>
        </w:tc>
        <w:tc>
          <w:tcPr>
            <w:tcW w:w="924" w:type="dxa"/>
            <w:vAlign w:val="center"/>
          </w:tcPr>
          <w:p w14:paraId="0C4DBA5E">
            <w:pPr>
              <w:spacing w:line="360" w:lineRule="exact"/>
              <w:jc w:val="center"/>
              <w:rPr>
                <w:rFonts w:ascii="宋体" w:hAnsi="宋体"/>
                <w:b/>
                <w:szCs w:val="21"/>
              </w:rPr>
            </w:pPr>
          </w:p>
        </w:tc>
      </w:tr>
      <w:tr w14:paraId="5EAF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2CDA0C75">
            <w:pPr>
              <w:spacing w:line="360" w:lineRule="exact"/>
              <w:jc w:val="center"/>
              <w:rPr>
                <w:rFonts w:ascii="宋体" w:hAnsi="宋体"/>
                <w:szCs w:val="21"/>
              </w:rPr>
            </w:pPr>
            <w:r>
              <w:rPr>
                <w:rFonts w:hint="eastAsia" w:ascii="宋体" w:hAnsi="宋体"/>
                <w:szCs w:val="21"/>
              </w:rPr>
              <w:t>14</w:t>
            </w:r>
          </w:p>
        </w:tc>
        <w:tc>
          <w:tcPr>
            <w:tcW w:w="6023" w:type="dxa"/>
            <w:vAlign w:val="center"/>
          </w:tcPr>
          <w:p w14:paraId="697AF84E">
            <w:pPr>
              <w:jc w:val="left"/>
              <w:rPr>
                <w:rFonts w:ascii="宋体" w:hAnsi="宋体" w:cs="宋体"/>
                <w:szCs w:val="21"/>
              </w:rPr>
            </w:pPr>
            <w:r>
              <w:rPr>
                <w:rFonts w:hint="eastAsia" w:ascii="宋体" w:hAnsi="宋体"/>
                <w:szCs w:val="21"/>
              </w:rPr>
              <w:t>投标人之间为谋取中标或者排斥特定投标人而采取的其他联合行动。</w:t>
            </w:r>
          </w:p>
        </w:tc>
        <w:tc>
          <w:tcPr>
            <w:tcW w:w="2921" w:type="dxa"/>
            <w:vAlign w:val="center"/>
          </w:tcPr>
          <w:p w14:paraId="56831005">
            <w:pPr>
              <w:spacing w:line="360" w:lineRule="exact"/>
              <w:jc w:val="center"/>
              <w:rPr>
                <w:rFonts w:ascii="宋体" w:hAnsi="宋体"/>
                <w:b/>
                <w:szCs w:val="21"/>
              </w:rPr>
            </w:pPr>
          </w:p>
        </w:tc>
        <w:tc>
          <w:tcPr>
            <w:tcW w:w="924" w:type="dxa"/>
            <w:vAlign w:val="center"/>
          </w:tcPr>
          <w:p w14:paraId="1E8CCD25">
            <w:pPr>
              <w:spacing w:line="360" w:lineRule="exact"/>
              <w:jc w:val="center"/>
              <w:rPr>
                <w:rFonts w:ascii="宋体" w:hAnsi="宋体"/>
                <w:b/>
                <w:szCs w:val="21"/>
              </w:rPr>
            </w:pPr>
          </w:p>
        </w:tc>
      </w:tr>
      <w:tr w14:paraId="3C19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294087C2">
            <w:pPr>
              <w:spacing w:line="360" w:lineRule="exact"/>
              <w:jc w:val="center"/>
              <w:rPr>
                <w:rFonts w:ascii="宋体" w:hAnsi="宋体"/>
                <w:szCs w:val="21"/>
              </w:rPr>
            </w:pPr>
            <w:r>
              <w:rPr>
                <w:rFonts w:hint="eastAsia" w:ascii="宋体" w:hAnsi="宋体"/>
                <w:szCs w:val="21"/>
              </w:rPr>
              <w:t>15</w:t>
            </w:r>
          </w:p>
        </w:tc>
        <w:tc>
          <w:tcPr>
            <w:tcW w:w="6023" w:type="dxa"/>
            <w:vAlign w:val="center"/>
          </w:tcPr>
          <w:p w14:paraId="6BD5E4D2">
            <w:pPr>
              <w:jc w:val="left"/>
              <w:rPr>
                <w:rFonts w:ascii="宋体" w:hAnsi="宋体" w:cs="宋体"/>
                <w:szCs w:val="21"/>
              </w:rPr>
            </w:pPr>
            <w:r>
              <w:rPr>
                <w:rFonts w:hint="eastAsia" w:ascii="宋体" w:hAnsi="宋体"/>
                <w:snapToGrid w:val="0"/>
              </w:rPr>
              <w:t>其他与政府采购活动参加人串通投标的</w:t>
            </w:r>
            <w:r>
              <w:rPr>
                <w:rFonts w:hint="eastAsia" w:ascii="宋体" w:hAnsi="宋体" w:cs="宋体"/>
                <w:szCs w:val="21"/>
              </w:rPr>
              <w:t>行为。</w:t>
            </w:r>
          </w:p>
        </w:tc>
        <w:tc>
          <w:tcPr>
            <w:tcW w:w="2921" w:type="dxa"/>
            <w:vAlign w:val="center"/>
          </w:tcPr>
          <w:p w14:paraId="78FDEA10">
            <w:pPr>
              <w:spacing w:line="360" w:lineRule="exact"/>
              <w:jc w:val="center"/>
              <w:rPr>
                <w:rFonts w:ascii="宋体" w:hAnsi="宋体"/>
                <w:b/>
                <w:szCs w:val="21"/>
              </w:rPr>
            </w:pPr>
          </w:p>
        </w:tc>
        <w:tc>
          <w:tcPr>
            <w:tcW w:w="924" w:type="dxa"/>
            <w:vAlign w:val="center"/>
          </w:tcPr>
          <w:p w14:paraId="37220197">
            <w:pPr>
              <w:spacing w:line="360" w:lineRule="exact"/>
              <w:jc w:val="center"/>
              <w:rPr>
                <w:rFonts w:ascii="宋体" w:hAnsi="宋体"/>
                <w:b/>
                <w:szCs w:val="21"/>
              </w:rPr>
            </w:pPr>
          </w:p>
        </w:tc>
      </w:tr>
      <w:tr w14:paraId="53D2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180E6471">
            <w:pPr>
              <w:spacing w:line="360" w:lineRule="exact"/>
              <w:jc w:val="center"/>
              <w:rPr>
                <w:rFonts w:ascii="宋体" w:hAnsi="宋体"/>
                <w:szCs w:val="21"/>
              </w:rPr>
            </w:pPr>
            <w:r>
              <w:rPr>
                <w:rFonts w:hint="eastAsia" w:ascii="宋体" w:hAnsi="宋体"/>
                <w:szCs w:val="21"/>
              </w:rPr>
              <w:t>16</w:t>
            </w:r>
          </w:p>
        </w:tc>
        <w:tc>
          <w:tcPr>
            <w:tcW w:w="6023" w:type="dxa"/>
            <w:vAlign w:val="center"/>
          </w:tcPr>
          <w:p w14:paraId="1B981B90">
            <w:pPr>
              <w:jc w:val="left"/>
              <w:rPr>
                <w:rFonts w:ascii="宋体" w:hAnsi="宋体" w:cs="宋体"/>
                <w:snapToGrid w:val="0"/>
                <w:kern w:val="0"/>
                <w:szCs w:val="21"/>
              </w:rPr>
            </w:pPr>
            <w:r>
              <w:rPr>
                <w:rFonts w:hint="eastAsia" w:ascii="宋体" w:hAnsi="宋体" w:cs="宋体"/>
                <w:szCs w:val="21"/>
              </w:rPr>
              <w:t>通过转让或者租借等方式从其他单位获取资格或者资质证书投标。</w:t>
            </w:r>
          </w:p>
        </w:tc>
        <w:tc>
          <w:tcPr>
            <w:tcW w:w="2921" w:type="dxa"/>
            <w:vAlign w:val="center"/>
          </w:tcPr>
          <w:p w14:paraId="1CBF51DD">
            <w:pPr>
              <w:spacing w:line="360" w:lineRule="exact"/>
              <w:jc w:val="center"/>
              <w:rPr>
                <w:rFonts w:ascii="宋体" w:hAnsi="宋体"/>
                <w:b/>
                <w:szCs w:val="21"/>
              </w:rPr>
            </w:pPr>
          </w:p>
        </w:tc>
        <w:tc>
          <w:tcPr>
            <w:tcW w:w="924" w:type="dxa"/>
            <w:vAlign w:val="center"/>
          </w:tcPr>
          <w:p w14:paraId="21C0B802">
            <w:pPr>
              <w:spacing w:line="360" w:lineRule="exact"/>
              <w:jc w:val="center"/>
              <w:rPr>
                <w:rFonts w:ascii="宋体" w:hAnsi="宋体"/>
                <w:b/>
                <w:szCs w:val="21"/>
              </w:rPr>
            </w:pPr>
          </w:p>
        </w:tc>
      </w:tr>
      <w:tr w14:paraId="1D16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vAlign w:val="center"/>
          </w:tcPr>
          <w:p w14:paraId="63D8A984">
            <w:pPr>
              <w:spacing w:line="360" w:lineRule="exact"/>
              <w:jc w:val="center"/>
              <w:rPr>
                <w:rFonts w:ascii="宋体" w:hAnsi="宋体"/>
                <w:szCs w:val="21"/>
              </w:rPr>
            </w:pPr>
            <w:r>
              <w:rPr>
                <w:rFonts w:hint="eastAsia" w:ascii="宋体" w:hAnsi="宋体"/>
                <w:szCs w:val="21"/>
              </w:rPr>
              <w:t>17</w:t>
            </w:r>
          </w:p>
        </w:tc>
        <w:tc>
          <w:tcPr>
            <w:tcW w:w="6023" w:type="dxa"/>
            <w:vAlign w:val="center"/>
          </w:tcPr>
          <w:p w14:paraId="66E38D6A">
            <w:pPr>
              <w:jc w:val="left"/>
              <w:rPr>
                <w:rFonts w:ascii="宋体" w:hAnsi="宋体" w:cs="宋体"/>
                <w:snapToGrid w:val="0"/>
                <w:kern w:val="0"/>
                <w:szCs w:val="21"/>
              </w:rPr>
            </w:pPr>
            <w:r>
              <w:rPr>
                <w:rFonts w:hint="eastAsia" w:ascii="宋体" w:hAnsi="宋体" w:cs="宋体"/>
                <w:szCs w:val="21"/>
              </w:rPr>
              <w:t>由其他单位或者其他单位负责人在投标供应商编制的投标文件上加盖印章或者签字。</w:t>
            </w:r>
          </w:p>
        </w:tc>
        <w:tc>
          <w:tcPr>
            <w:tcW w:w="2921" w:type="dxa"/>
            <w:vAlign w:val="center"/>
          </w:tcPr>
          <w:p w14:paraId="0E7FB6E9">
            <w:pPr>
              <w:spacing w:line="360" w:lineRule="exact"/>
              <w:jc w:val="center"/>
              <w:rPr>
                <w:rFonts w:ascii="宋体" w:hAnsi="宋体"/>
                <w:b/>
                <w:szCs w:val="21"/>
              </w:rPr>
            </w:pPr>
          </w:p>
        </w:tc>
        <w:tc>
          <w:tcPr>
            <w:tcW w:w="924" w:type="dxa"/>
            <w:vAlign w:val="center"/>
          </w:tcPr>
          <w:p w14:paraId="02FCB6DC">
            <w:pPr>
              <w:spacing w:line="360" w:lineRule="exact"/>
              <w:jc w:val="center"/>
              <w:rPr>
                <w:rFonts w:ascii="宋体" w:hAnsi="宋体"/>
                <w:b/>
                <w:szCs w:val="21"/>
              </w:rPr>
            </w:pPr>
          </w:p>
        </w:tc>
      </w:tr>
      <w:tr w14:paraId="3051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69D7A6A8">
            <w:pPr>
              <w:spacing w:line="360" w:lineRule="exact"/>
              <w:jc w:val="center"/>
              <w:rPr>
                <w:rFonts w:ascii="宋体" w:hAnsi="宋体"/>
                <w:szCs w:val="21"/>
              </w:rPr>
            </w:pPr>
            <w:r>
              <w:rPr>
                <w:rFonts w:hint="eastAsia" w:ascii="宋体" w:hAnsi="宋体"/>
                <w:szCs w:val="21"/>
              </w:rPr>
              <w:t>18</w:t>
            </w:r>
          </w:p>
        </w:tc>
        <w:tc>
          <w:tcPr>
            <w:tcW w:w="6023" w:type="dxa"/>
            <w:vAlign w:val="center"/>
          </w:tcPr>
          <w:p w14:paraId="3D834E9C">
            <w:pPr>
              <w:jc w:val="left"/>
              <w:rPr>
                <w:rFonts w:ascii="宋体" w:hAnsi="宋体" w:cs="宋体"/>
                <w:snapToGrid w:val="0"/>
                <w:kern w:val="0"/>
                <w:szCs w:val="21"/>
              </w:rPr>
            </w:pPr>
            <w:r>
              <w:rPr>
                <w:rFonts w:hint="eastAsia" w:ascii="宋体" w:hAnsi="宋体" w:cs="宋体"/>
                <w:szCs w:val="21"/>
              </w:rPr>
              <w:t>项目负责人或者主要技术人员不是本单位人员，不能提供项目负责人或者主要技术人员的劳动合同、社会保险等劳动关系证明材料。</w:t>
            </w:r>
          </w:p>
        </w:tc>
        <w:tc>
          <w:tcPr>
            <w:tcW w:w="2921" w:type="dxa"/>
            <w:vAlign w:val="center"/>
          </w:tcPr>
          <w:p w14:paraId="0DB023AD">
            <w:pPr>
              <w:spacing w:line="360" w:lineRule="exact"/>
              <w:jc w:val="center"/>
              <w:rPr>
                <w:rFonts w:ascii="宋体" w:hAnsi="宋体"/>
                <w:b/>
                <w:szCs w:val="21"/>
              </w:rPr>
            </w:pPr>
          </w:p>
        </w:tc>
        <w:tc>
          <w:tcPr>
            <w:tcW w:w="924" w:type="dxa"/>
            <w:vAlign w:val="center"/>
          </w:tcPr>
          <w:p w14:paraId="71463F8F">
            <w:pPr>
              <w:spacing w:line="360" w:lineRule="exact"/>
              <w:jc w:val="center"/>
              <w:rPr>
                <w:rFonts w:ascii="宋体" w:hAnsi="宋体"/>
                <w:b/>
                <w:szCs w:val="21"/>
              </w:rPr>
            </w:pPr>
          </w:p>
        </w:tc>
      </w:tr>
      <w:tr w14:paraId="3D5B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vAlign w:val="center"/>
          </w:tcPr>
          <w:p w14:paraId="665057CA">
            <w:pPr>
              <w:spacing w:line="360" w:lineRule="exact"/>
              <w:jc w:val="center"/>
              <w:rPr>
                <w:rFonts w:ascii="宋体" w:hAnsi="宋体"/>
                <w:szCs w:val="21"/>
              </w:rPr>
            </w:pPr>
            <w:r>
              <w:rPr>
                <w:rFonts w:hint="eastAsia" w:ascii="宋体" w:hAnsi="宋体"/>
                <w:szCs w:val="21"/>
              </w:rPr>
              <w:t>19</w:t>
            </w:r>
          </w:p>
        </w:tc>
        <w:tc>
          <w:tcPr>
            <w:tcW w:w="6023" w:type="dxa"/>
            <w:vAlign w:val="center"/>
          </w:tcPr>
          <w:p w14:paraId="61765FC8">
            <w:pPr>
              <w:jc w:val="left"/>
              <w:rPr>
                <w:rFonts w:ascii="宋体" w:hAnsi="宋体" w:cs="宋体"/>
                <w:snapToGrid w:val="0"/>
                <w:kern w:val="0"/>
                <w:szCs w:val="21"/>
              </w:rPr>
            </w:pPr>
            <w:r>
              <w:rPr>
                <w:rFonts w:hint="eastAsia" w:ascii="宋体" w:hAnsi="宋体" w:cs="宋体"/>
                <w:szCs w:val="21"/>
              </w:rPr>
              <w:t>投标保证金不是从投标供应商基本账户转出。</w:t>
            </w:r>
          </w:p>
        </w:tc>
        <w:tc>
          <w:tcPr>
            <w:tcW w:w="2921" w:type="dxa"/>
            <w:vAlign w:val="center"/>
          </w:tcPr>
          <w:p w14:paraId="4FEE1352">
            <w:pPr>
              <w:spacing w:line="360" w:lineRule="exact"/>
              <w:jc w:val="center"/>
              <w:rPr>
                <w:rFonts w:ascii="宋体" w:hAnsi="宋体"/>
                <w:b/>
                <w:szCs w:val="21"/>
              </w:rPr>
            </w:pPr>
          </w:p>
        </w:tc>
        <w:tc>
          <w:tcPr>
            <w:tcW w:w="924" w:type="dxa"/>
            <w:vAlign w:val="center"/>
          </w:tcPr>
          <w:p w14:paraId="65B01E6B">
            <w:pPr>
              <w:spacing w:line="360" w:lineRule="exact"/>
              <w:jc w:val="center"/>
              <w:rPr>
                <w:rFonts w:ascii="宋体" w:hAnsi="宋体"/>
                <w:b/>
                <w:szCs w:val="21"/>
              </w:rPr>
            </w:pPr>
          </w:p>
        </w:tc>
      </w:tr>
      <w:tr w14:paraId="186B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vAlign w:val="center"/>
          </w:tcPr>
          <w:p w14:paraId="325BE0EA">
            <w:pPr>
              <w:spacing w:line="360" w:lineRule="exact"/>
              <w:jc w:val="center"/>
              <w:rPr>
                <w:rFonts w:ascii="宋体" w:hAnsi="宋体"/>
                <w:szCs w:val="21"/>
              </w:rPr>
            </w:pPr>
            <w:r>
              <w:rPr>
                <w:rFonts w:hint="eastAsia" w:ascii="宋体" w:hAnsi="宋体"/>
                <w:szCs w:val="21"/>
              </w:rPr>
              <w:t>20</w:t>
            </w:r>
          </w:p>
        </w:tc>
        <w:tc>
          <w:tcPr>
            <w:tcW w:w="6023" w:type="dxa"/>
            <w:vAlign w:val="center"/>
          </w:tcPr>
          <w:p w14:paraId="7A7230BC">
            <w:pPr>
              <w:jc w:val="left"/>
              <w:rPr>
                <w:rFonts w:ascii="宋体" w:hAnsi="宋体" w:cs="宋体"/>
                <w:snapToGrid w:val="0"/>
                <w:kern w:val="0"/>
                <w:szCs w:val="21"/>
              </w:rPr>
            </w:pPr>
            <w:r>
              <w:rPr>
                <w:szCs w:val="21"/>
              </w:rPr>
              <w:t>其他隐瞒真实情况、提供虚假资料的行为。</w:t>
            </w:r>
          </w:p>
        </w:tc>
        <w:tc>
          <w:tcPr>
            <w:tcW w:w="2921" w:type="dxa"/>
            <w:vAlign w:val="center"/>
          </w:tcPr>
          <w:p w14:paraId="0FA24524">
            <w:pPr>
              <w:spacing w:line="360" w:lineRule="exact"/>
              <w:jc w:val="center"/>
              <w:rPr>
                <w:rFonts w:ascii="宋体" w:hAnsi="宋体"/>
                <w:b/>
                <w:szCs w:val="21"/>
              </w:rPr>
            </w:pPr>
          </w:p>
        </w:tc>
        <w:tc>
          <w:tcPr>
            <w:tcW w:w="924" w:type="dxa"/>
            <w:vAlign w:val="center"/>
          </w:tcPr>
          <w:p w14:paraId="77891AE9">
            <w:pPr>
              <w:spacing w:line="360" w:lineRule="exact"/>
              <w:jc w:val="center"/>
              <w:rPr>
                <w:rFonts w:ascii="宋体" w:hAnsi="宋体"/>
                <w:b/>
                <w:szCs w:val="21"/>
              </w:rPr>
            </w:pPr>
          </w:p>
        </w:tc>
      </w:tr>
    </w:tbl>
    <w:p w14:paraId="174AD53D">
      <w:pPr>
        <w:spacing w:line="360" w:lineRule="auto"/>
        <w:jc w:val="left"/>
        <w:rPr>
          <w:rFonts w:ascii="宋体" w:hAnsi="宋体" w:cs="宋体"/>
          <w:szCs w:val="21"/>
        </w:rPr>
      </w:pPr>
      <w:r>
        <w:rPr>
          <w:rFonts w:hint="eastAsia" w:ascii="宋体" w:hAnsi="宋体" w:cs="宋体"/>
          <w:szCs w:val="21"/>
        </w:rPr>
        <w:t>注：投标（响应）供应商出现上述与其他采购参加人串通投标、隐瞒真实情况或提供虚假资料行为的，将依法承担法律责任。</w:t>
      </w:r>
    </w:p>
    <w:p w14:paraId="64EC9671">
      <w:pPr>
        <w:pStyle w:val="5"/>
        <w:spacing w:line="400" w:lineRule="exact"/>
        <w:rPr>
          <w:rFonts w:ascii="仿宋" w:hAnsi="仿宋" w:eastAsia="仿宋"/>
        </w:rPr>
      </w:pPr>
    </w:p>
    <w:p w14:paraId="720AED54">
      <w:pPr>
        <w:rPr>
          <w:rFonts w:ascii="仿宋" w:hAnsi="仿宋" w:eastAsia="仿宋"/>
        </w:rPr>
      </w:pPr>
      <w:r>
        <w:rPr>
          <w:rFonts w:hint="eastAsia" w:ascii="仿宋" w:hAnsi="仿宋" w:eastAsia="仿宋"/>
        </w:rPr>
        <w:br w:type="page"/>
      </w:r>
    </w:p>
    <w:p w14:paraId="1A9EE9B5">
      <w:pPr>
        <w:pStyle w:val="5"/>
        <w:spacing w:line="400" w:lineRule="exact"/>
        <w:rPr>
          <w:rFonts w:ascii="仿宋" w:hAnsi="仿宋" w:eastAsia="仿宋"/>
        </w:rPr>
      </w:pPr>
    </w:p>
    <w:p w14:paraId="3481F4F8">
      <w:pPr>
        <w:pStyle w:val="5"/>
        <w:spacing w:line="400" w:lineRule="exact"/>
        <w:rPr>
          <w:rFonts w:ascii="仿宋" w:hAnsi="仿宋" w:eastAsia="仿宋"/>
        </w:rPr>
      </w:pPr>
      <w:r>
        <w:rPr>
          <w:rFonts w:hint="eastAsia" w:ascii="仿宋" w:hAnsi="仿宋" w:eastAsia="仿宋"/>
        </w:rPr>
        <w:t>供应商基本情况表</w:t>
      </w:r>
    </w:p>
    <w:p w14:paraId="51688322">
      <w:pPr>
        <w:spacing w:before="157" w:line="198" w:lineRule="auto"/>
        <w:ind w:left="126" w:right="-21" w:rightChars="-10"/>
        <w:jc w:val="center"/>
        <w:rPr>
          <w:rFonts w:ascii="宋体" w:hAnsi="宋体" w:cs="宋体"/>
          <w:szCs w:val="21"/>
        </w:rP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p w14:paraId="26353182">
      <w:pPr>
        <w:spacing w:line="75" w:lineRule="exact"/>
        <w:rPr>
          <w:rFonts w:ascii="宋体" w:hAnsi="宋体" w:cs="宋体"/>
          <w:szCs w:val="21"/>
        </w:rPr>
      </w:pPr>
    </w:p>
    <w:tbl>
      <w:tblPr>
        <w:tblStyle w:val="507"/>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76A0E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tcPr>
          <w:p w14:paraId="134E3222">
            <w:pPr>
              <w:pStyle w:val="506"/>
              <w:spacing w:before="180" w:line="203" w:lineRule="auto"/>
              <w:ind w:left="359"/>
              <w:rPr>
                <w:rFonts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2481C117">
            <w:pPr>
              <w:jc w:val="center"/>
              <w:rPr>
                <w:rFonts w:ascii="宋体" w:hAnsi="宋体" w:cs="宋体"/>
                <w:szCs w:val="21"/>
              </w:rPr>
            </w:pPr>
          </w:p>
        </w:tc>
        <w:tc>
          <w:tcPr>
            <w:tcW w:w="1990" w:type="dxa"/>
            <w:gridSpan w:val="2"/>
          </w:tcPr>
          <w:p w14:paraId="7C2BA4AE">
            <w:pPr>
              <w:pStyle w:val="506"/>
              <w:spacing w:before="181" w:line="201" w:lineRule="auto"/>
              <w:ind w:left="527"/>
              <w:rPr>
                <w:rFonts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149CAA37">
            <w:pPr>
              <w:jc w:val="center"/>
              <w:rPr>
                <w:rFonts w:ascii="宋体" w:hAnsi="宋体" w:cs="宋体"/>
                <w:szCs w:val="21"/>
              </w:rPr>
            </w:pPr>
          </w:p>
        </w:tc>
      </w:tr>
      <w:tr w14:paraId="06439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tcPr>
          <w:p w14:paraId="2652FCD2">
            <w:pPr>
              <w:pStyle w:val="506"/>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67B84402">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14:paraId="72FF61D8">
            <w:pPr>
              <w:pStyle w:val="506"/>
              <w:widowControl/>
              <w:kinsoku w:val="0"/>
              <w:autoSpaceDE w:val="0"/>
              <w:autoSpaceDN w:val="0"/>
              <w:adjustRightInd w:val="0"/>
              <w:snapToGrid w:val="0"/>
              <w:spacing w:before="40" w:line="360" w:lineRule="exact"/>
              <w:ind w:left="527" w:right="152" w:hanging="362"/>
              <w:textAlignment w:val="baseline"/>
              <w:rPr>
                <w:rFonts w:ascii="宋体" w:hAnsi="宋体" w:eastAsia="宋体" w:cs="宋体"/>
                <w:sz w:val="21"/>
                <w:szCs w:val="21"/>
                <w:lang w:eastAsia="zh-CN"/>
              </w:rPr>
            </w:pPr>
            <w:r>
              <w:rPr>
                <w:rFonts w:hint="eastAsia" w:ascii="宋体" w:hAnsi="宋体" w:eastAsia="宋体" w:cs="宋体"/>
                <w:spacing w:val="-2"/>
                <w:sz w:val="21"/>
                <w:szCs w:val="21"/>
                <w:lang w:eastAsia="zh-CN"/>
              </w:rPr>
              <w:t>供应商统一社会</w:t>
            </w:r>
            <w:r>
              <w:rPr>
                <w:rFonts w:hint="eastAsia" w:ascii="宋体" w:hAnsi="宋体" w:eastAsia="宋体" w:cs="宋体"/>
                <w:sz w:val="21"/>
                <w:szCs w:val="21"/>
                <w:lang w:eastAsia="zh-CN"/>
              </w:rPr>
              <w:t xml:space="preserve"> </w:t>
            </w:r>
            <w:r>
              <w:rPr>
                <w:rFonts w:hint="eastAsia" w:ascii="宋体" w:hAnsi="宋体" w:eastAsia="宋体" w:cs="宋体"/>
                <w:spacing w:val="-3"/>
                <w:sz w:val="21"/>
                <w:szCs w:val="21"/>
                <w:lang w:eastAsia="zh-CN"/>
              </w:rPr>
              <w:t>信用代码</w:t>
            </w:r>
          </w:p>
        </w:tc>
        <w:tc>
          <w:tcPr>
            <w:tcW w:w="2988" w:type="dxa"/>
            <w:gridSpan w:val="2"/>
            <w:vAlign w:val="center"/>
          </w:tcPr>
          <w:p w14:paraId="4727AAE9">
            <w:pPr>
              <w:widowControl/>
              <w:kinsoku w:val="0"/>
              <w:autoSpaceDE w:val="0"/>
              <w:autoSpaceDN w:val="0"/>
              <w:adjustRightInd w:val="0"/>
              <w:snapToGrid w:val="0"/>
              <w:spacing w:line="360" w:lineRule="exact"/>
              <w:jc w:val="center"/>
              <w:textAlignment w:val="baseline"/>
              <w:rPr>
                <w:rFonts w:ascii="宋体" w:hAnsi="宋体" w:cs="宋体"/>
                <w:szCs w:val="21"/>
              </w:rPr>
            </w:pPr>
          </w:p>
        </w:tc>
      </w:tr>
      <w:tr w14:paraId="238E0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33DE786D">
            <w:pPr>
              <w:pStyle w:val="506"/>
              <w:spacing w:before="175"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投标（响应）供应商相关人员情况</w:t>
            </w:r>
          </w:p>
        </w:tc>
      </w:tr>
      <w:tr w14:paraId="6DE66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27B03BD2">
            <w:pPr>
              <w:pStyle w:val="506"/>
              <w:spacing w:before="217"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2E9DC7C5">
            <w:pPr>
              <w:pStyle w:val="506"/>
              <w:spacing w:before="213" w:line="202" w:lineRule="auto"/>
              <w:ind w:left="916"/>
              <w:rPr>
                <w:rFonts w:ascii="宋体" w:hAnsi="宋体" w:eastAsia="宋体" w:cs="宋体"/>
                <w:sz w:val="21"/>
                <w:szCs w:val="21"/>
              </w:rPr>
            </w:pPr>
            <w:r>
              <w:rPr>
                <w:rFonts w:hint="eastAsia" w:ascii="宋体" w:hAnsi="宋体" w:eastAsia="宋体" w:cs="宋体"/>
                <w:spacing w:val="-6"/>
                <w:sz w:val="21"/>
                <w:szCs w:val="21"/>
              </w:rPr>
              <w:t>职务</w:t>
            </w:r>
          </w:p>
        </w:tc>
        <w:tc>
          <w:tcPr>
            <w:tcW w:w="946" w:type="dxa"/>
          </w:tcPr>
          <w:p w14:paraId="3D25E221">
            <w:pPr>
              <w:pStyle w:val="506"/>
              <w:spacing w:before="213" w:line="203" w:lineRule="auto"/>
              <w:ind w:left="245"/>
              <w:rPr>
                <w:rFonts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tcPr>
          <w:p w14:paraId="399BBEFF">
            <w:pPr>
              <w:pStyle w:val="506"/>
              <w:spacing w:before="214" w:line="203" w:lineRule="auto"/>
              <w:ind w:left="410"/>
              <w:rPr>
                <w:rFonts w:ascii="宋体" w:hAnsi="宋体" w:eastAsia="宋体" w:cs="宋体"/>
                <w:sz w:val="21"/>
                <w:szCs w:val="21"/>
              </w:rPr>
            </w:pPr>
            <w:r>
              <w:rPr>
                <w:rFonts w:hint="eastAsia" w:ascii="宋体" w:hAnsi="宋体" w:eastAsia="宋体" w:cs="宋体"/>
                <w:spacing w:val="-3"/>
                <w:sz w:val="21"/>
                <w:szCs w:val="21"/>
              </w:rPr>
              <w:t>身份证号码</w:t>
            </w:r>
          </w:p>
        </w:tc>
        <w:tc>
          <w:tcPr>
            <w:tcW w:w="1499" w:type="dxa"/>
          </w:tcPr>
          <w:p w14:paraId="33840047">
            <w:pPr>
              <w:pStyle w:val="506"/>
              <w:widowControl/>
              <w:kinsoku w:val="0"/>
              <w:autoSpaceDE w:val="0"/>
              <w:autoSpaceDN w:val="0"/>
              <w:adjustRightInd w:val="0"/>
              <w:snapToGrid w:val="0"/>
              <w:spacing w:before="39" w:line="360" w:lineRule="exact"/>
              <w:ind w:left="288" w:right="266" w:firstLine="5"/>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劳动合同 关系单位</w:t>
            </w:r>
          </w:p>
        </w:tc>
        <w:tc>
          <w:tcPr>
            <w:tcW w:w="1489" w:type="dxa"/>
          </w:tcPr>
          <w:p w14:paraId="6B8CA7B5">
            <w:pPr>
              <w:pStyle w:val="506"/>
              <w:widowControl/>
              <w:kinsoku w:val="0"/>
              <w:autoSpaceDE w:val="0"/>
              <w:autoSpaceDN w:val="0"/>
              <w:adjustRightInd w:val="0"/>
              <w:snapToGrid w:val="0"/>
              <w:spacing w:before="39" w:line="360" w:lineRule="exact"/>
              <w:ind w:left="271" w:right="262" w:firstLine="8"/>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缴纳社会 保险单位</w:t>
            </w:r>
          </w:p>
        </w:tc>
      </w:tr>
      <w:tr w14:paraId="43CE9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tcPr>
          <w:p w14:paraId="49E37B42">
            <w:pPr>
              <w:spacing w:line="252" w:lineRule="auto"/>
              <w:rPr>
                <w:rFonts w:ascii="宋体" w:hAnsi="宋体" w:cs="宋体"/>
                <w:szCs w:val="21"/>
              </w:rPr>
            </w:pPr>
          </w:p>
          <w:p w14:paraId="22ED0D1A">
            <w:pPr>
              <w:pStyle w:val="506"/>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6ED44A5B">
            <w:pPr>
              <w:pStyle w:val="506"/>
              <w:spacing w:before="174" w:line="235" w:lineRule="auto"/>
              <w:ind w:left="240" w:right="116" w:hanging="101"/>
              <w:rPr>
                <w:rFonts w:ascii="宋体" w:hAnsi="宋体" w:eastAsia="宋体" w:cs="宋体"/>
                <w:sz w:val="21"/>
                <w:szCs w:val="21"/>
                <w:lang w:eastAsia="zh-CN"/>
              </w:rPr>
            </w:pPr>
            <w:r>
              <w:rPr>
                <w:rFonts w:hint="eastAsia" w:ascii="宋体" w:hAnsi="宋体" w:eastAsia="宋体" w:cs="宋体"/>
                <w:spacing w:val="-6"/>
                <w:sz w:val="21"/>
                <w:szCs w:val="21"/>
                <w:lang w:eastAsia="zh-CN"/>
              </w:rPr>
              <w:t>法定代表人/单位负责人/主要经营负责人</w:t>
            </w:r>
          </w:p>
        </w:tc>
        <w:tc>
          <w:tcPr>
            <w:tcW w:w="946" w:type="dxa"/>
            <w:vAlign w:val="center"/>
          </w:tcPr>
          <w:p w14:paraId="279D4A00">
            <w:pPr>
              <w:jc w:val="center"/>
              <w:rPr>
                <w:rFonts w:ascii="宋体" w:hAnsi="宋体" w:cs="宋体"/>
                <w:szCs w:val="21"/>
              </w:rPr>
            </w:pPr>
          </w:p>
        </w:tc>
        <w:tc>
          <w:tcPr>
            <w:tcW w:w="1990" w:type="dxa"/>
            <w:gridSpan w:val="2"/>
            <w:vAlign w:val="center"/>
          </w:tcPr>
          <w:p w14:paraId="0D68E6F5">
            <w:pPr>
              <w:jc w:val="center"/>
              <w:rPr>
                <w:rFonts w:ascii="宋体" w:hAnsi="宋体" w:cs="宋体"/>
                <w:szCs w:val="21"/>
              </w:rPr>
            </w:pPr>
          </w:p>
        </w:tc>
        <w:tc>
          <w:tcPr>
            <w:tcW w:w="1499" w:type="dxa"/>
            <w:vAlign w:val="center"/>
          </w:tcPr>
          <w:p w14:paraId="6699827A">
            <w:pPr>
              <w:jc w:val="center"/>
              <w:rPr>
                <w:rFonts w:ascii="宋体" w:hAnsi="宋体" w:cs="宋体"/>
                <w:szCs w:val="21"/>
              </w:rPr>
            </w:pPr>
          </w:p>
        </w:tc>
        <w:tc>
          <w:tcPr>
            <w:tcW w:w="1489" w:type="dxa"/>
            <w:vAlign w:val="center"/>
          </w:tcPr>
          <w:p w14:paraId="4B82E900">
            <w:pPr>
              <w:jc w:val="center"/>
              <w:rPr>
                <w:rFonts w:ascii="宋体" w:hAnsi="宋体" w:cs="宋体"/>
                <w:szCs w:val="21"/>
              </w:rPr>
            </w:pPr>
          </w:p>
        </w:tc>
      </w:tr>
      <w:tr w14:paraId="19204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1EBD23A3">
            <w:pPr>
              <w:pStyle w:val="506"/>
              <w:spacing w:before="21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4E48DEB1">
            <w:pPr>
              <w:pStyle w:val="506"/>
              <w:spacing w:before="190" w:line="202" w:lineRule="auto"/>
              <w:ind w:left="161"/>
              <w:rPr>
                <w:rFonts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20CF2620">
            <w:pPr>
              <w:jc w:val="center"/>
              <w:rPr>
                <w:rFonts w:ascii="宋体" w:hAnsi="宋体" w:cs="宋体"/>
                <w:szCs w:val="21"/>
              </w:rPr>
            </w:pPr>
          </w:p>
        </w:tc>
        <w:tc>
          <w:tcPr>
            <w:tcW w:w="1990" w:type="dxa"/>
            <w:gridSpan w:val="2"/>
            <w:vAlign w:val="center"/>
          </w:tcPr>
          <w:p w14:paraId="68E1D0CB">
            <w:pPr>
              <w:jc w:val="center"/>
              <w:rPr>
                <w:rFonts w:ascii="宋体" w:hAnsi="宋体" w:cs="宋体"/>
                <w:szCs w:val="21"/>
              </w:rPr>
            </w:pPr>
          </w:p>
        </w:tc>
        <w:tc>
          <w:tcPr>
            <w:tcW w:w="1499" w:type="dxa"/>
            <w:vAlign w:val="center"/>
          </w:tcPr>
          <w:p w14:paraId="3503A941">
            <w:pPr>
              <w:jc w:val="center"/>
              <w:rPr>
                <w:rFonts w:ascii="宋体" w:hAnsi="宋体" w:cs="宋体"/>
                <w:szCs w:val="21"/>
              </w:rPr>
            </w:pPr>
          </w:p>
        </w:tc>
        <w:tc>
          <w:tcPr>
            <w:tcW w:w="1489" w:type="dxa"/>
            <w:vAlign w:val="center"/>
          </w:tcPr>
          <w:p w14:paraId="7386524E">
            <w:pPr>
              <w:jc w:val="center"/>
              <w:rPr>
                <w:rFonts w:ascii="宋体" w:hAnsi="宋体" w:cs="宋体"/>
                <w:szCs w:val="21"/>
              </w:rPr>
            </w:pPr>
          </w:p>
        </w:tc>
      </w:tr>
      <w:tr w14:paraId="7BF8D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57443EEF">
            <w:pPr>
              <w:pStyle w:val="506"/>
              <w:spacing w:before="210" w:line="167" w:lineRule="auto"/>
              <w:ind w:left="321"/>
              <w:rPr>
                <w:rFonts w:ascii="宋体" w:hAnsi="宋体" w:eastAsia="宋体" w:cs="宋体"/>
                <w:sz w:val="21"/>
                <w:szCs w:val="21"/>
              </w:rPr>
            </w:pPr>
            <w:r>
              <w:rPr>
                <w:rFonts w:hint="eastAsia" w:ascii="宋体" w:hAnsi="宋体" w:eastAsia="宋体" w:cs="宋体"/>
                <w:sz w:val="21"/>
                <w:szCs w:val="21"/>
              </w:rPr>
              <w:t>3</w:t>
            </w:r>
          </w:p>
        </w:tc>
        <w:tc>
          <w:tcPr>
            <w:tcW w:w="2281" w:type="dxa"/>
            <w:gridSpan w:val="2"/>
          </w:tcPr>
          <w:p w14:paraId="3FA12FE0">
            <w:pPr>
              <w:pStyle w:val="506"/>
              <w:spacing w:before="178" w:line="201" w:lineRule="auto"/>
              <w:ind w:left="551"/>
              <w:rPr>
                <w:rFonts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7C2FC9D6">
            <w:pPr>
              <w:jc w:val="center"/>
              <w:rPr>
                <w:rFonts w:ascii="宋体" w:hAnsi="宋体" w:cs="宋体"/>
                <w:szCs w:val="21"/>
              </w:rPr>
            </w:pPr>
          </w:p>
        </w:tc>
        <w:tc>
          <w:tcPr>
            <w:tcW w:w="1990" w:type="dxa"/>
            <w:gridSpan w:val="2"/>
            <w:vAlign w:val="center"/>
          </w:tcPr>
          <w:p w14:paraId="0C4092B4">
            <w:pPr>
              <w:jc w:val="center"/>
              <w:rPr>
                <w:rFonts w:ascii="宋体" w:hAnsi="宋体" w:cs="宋体"/>
                <w:szCs w:val="21"/>
              </w:rPr>
            </w:pPr>
          </w:p>
        </w:tc>
        <w:tc>
          <w:tcPr>
            <w:tcW w:w="1499" w:type="dxa"/>
            <w:vAlign w:val="center"/>
          </w:tcPr>
          <w:p w14:paraId="57254C43">
            <w:pPr>
              <w:jc w:val="center"/>
              <w:rPr>
                <w:rFonts w:ascii="宋体" w:hAnsi="宋体" w:cs="宋体"/>
                <w:szCs w:val="21"/>
              </w:rPr>
            </w:pPr>
          </w:p>
        </w:tc>
        <w:tc>
          <w:tcPr>
            <w:tcW w:w="1489" w:type="dxa"/>
            <w:vAlign w:val="center"/>
          </w:tcPr>
          <w:p w14:paraId="634926F0">
            <w:pPr>
              <w:jc w:val="center"/>
              <w:rPr>
                <w:rFonts w:ascii="宋体" w:hAnsi="宋体" w:cs="宋体"/>
                <w:szCs w:val="21"/>
              </w:rPr>
            </w:pPr>
          </w:p>
        </w:tc>
      </w:tr>
      <w:tr w14:paraId="7EB76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70F9E035">
            <w:pPr>
              <w:pStyle w:val="506"/>
              <w:spacing w:before="210" w:line="168" w:lineRule="auto"/>
              <w:ind w:left="314"/>
              <w:rPr>
                <w:rFonts w:ascii="宋体" w:hAnsi="宋体" w:eastAsia="宋体" w:cs="宋体"/>
                <w:sz w:val="21"/>
                <w:szCs w:val="21"/>
              </w:rPr>
            </w:pPr>
            <w:r>
              <w:rPr>
                <w:rFonts w:hint="eastAsia" w:ascii="宋体" w:hAnsi="宋体" w:eastAsia="宋体" w:cs="宋体"/>
                <w:sz w:val="21"/>
                <w:szCs w:val="21"/>
              </w:rPr>
              <w:t>4</w:t>
            </w:r>
          </w:p>
        </w:tc>
        <w:tc>
          <w:tcPr>
            <w:tcW w:w="2281" w:type="dxa"/>
            <w:gridSpan w:val="2"/>
          </w:tcPr>
          <w:p w14:paraId="26BEAF2D">
            <w:pPr>
              <w:pStyle w:val="506"/>
              <w:spacing w:before="176" w:line="202" w:lineRule="auto"/>
              <w:ind w:left="440"/>
              <w:rPr>
                <w:rFonts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6BC746DF">
            <w:pPr>
              <w:jc w:val="center"/>
              <w:rPr>
                <w:rFonts w:ascii="宋体" w:hAnsi="宋体" w:cs="宋体"/>
                <w:szCs w:val="21"/>
              </w:rPr>
            </w:pPr>
          </w:p>
        </w:tc>
        <w:tc>
          <w:tcPr>
            <w:tcW w:w="1990" w:type="dxa"/>
            <w:gridSpan w:val="2"/>
            <w:vAlign w:val="center"/>
          </w:tcPr>
          <w:p w14:paraId="2F225A45">
            <w:pPr>
              <w:jc w:val="center"/>
              <w:rPr>
                <w:rFonts w:ascii="宋体" w:hAnsi="宋体" w:cs="宋体"/>
                <w:szCs w:val="21"/>
              </w:rPr>
            </w:pPr>
          </w:p>
        </w:tc>
        <w:tc>
          <w:tcPr>
            <w:tcW w:w="1499" w:type="dxa"/>
            <w:vAlign w:val="center"/>
          </w:tcPr>
          <w:p w14:paraId="5CDC1632">
            <w:pPr>
              <w:jc w:val="center"/>
              <w:rPr>
                <w:rFonts w:ascii="宋体" w:hAnsi="宋体" w:cs="宋体"/>
                <w:szCs w:val="21"/>
              </w:rPr>
            </w:pPr>
          </w:p>
        </w:tc>
        <w:tc>
          <w:tcPr>
            <w:tcW w:w="1489" w:type="dxa"/>
            <w:vAlign w:val="center"/>
          </w:tcPr>
          <w:p w14:paraId="6C1DAEF4">
            <w:pPr>
              <w:jc w:val="center"/>
              <w:rPr>
                <w:rFonts w:ascii="宋体" w:hAnsi="宋体" w:cs="宋体"/>
                <w:szCs w:val="21"/>
              </w:rPr>
            </w:pPr>
          </w:p>
        </w:tc>
      </w:tr>
      <w:tr w14:paraId="64CA0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3A2EE0E2">
            <w:pPr>
              <w:pStyle w:val="506"/>
              <w:spacing w:before="215" w:line="165" w:lineRule="auto"/>
              <w:ind w:left="325"/>
              <w:rPr>
                <w:rFonts w:ascii="宋体" w:hAnsi="宋体" w:eastAsia="宋体" w:cs="宋体"/>
                <w:sz w:val="21"/>
                <w:szCs w:val="21"/>
              </w:rPr>
            </w:pPr>
            <w:r>
              <w:rPr>
                <w:rFonts w:hint="eastAsia" w:ascii="宋体" w:hAnsi="宋体" w:eastAsia="宋体" w:cs="宋体"/>
                <w:sz w:val="21"/>
                <w:szCs w:val="21"/>
              </w:rPr>
              <w:t>5</w:t>
            </w:r>
          </w:p>
        </w:tc>
        <w:tc>
          <w:tcPr>
            <w:tcW w:w="2281" w:type="dxa"/>
            <w:gridSpan w:val="2"/>
          </w:tcPr>
          <w:p w14:paraId="6FB327F7">
            <w:pPr>
              <w:pStyle w:val="506"/>
              <w:spacing w:before="178" w:line="202" w:lineRule="auto"/>
              <w:ind w:left="189"/>
              <w:rPr>
                <w:rFonts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1598CA47">
            <w:pPr>
              <w:jc w:val="center"/>
              <w:rPr>
                <w:rFonts w:ascii="宋体" w:hAnsi="宋体" w:cs="宋体"/>
                <w:szCs w:val="21"/>
              </w:rPr>
            </w:pPr>
          </w:p>
        </w:tc>
        <w:tc>
          <w:tcPr>
            <w:tcW w:w="1990" w:type="dxa"/>
            <w:gridSpan w:val="2"/>
            <w:vAlign w:val="center"/>
          </w:tcPr>
          <w:p w14:paraId="1769ED68">
            <w:pPr>
              <w:jc w:val="center"/>
              <w:rPr>
                <w:rFonts w:ascii="宋体" w:hAnsi="宋体" w:cs="宋体"/>
                <w:szCs w:val="21"/>
              </w:rPr>
            </w:pPr>
          </w:p>
        </w:tc>
        <w:tc>
          <w:tcPr>
            <w:tcW w:w="1499" w:type="dxa"/>
            <w:vAlign w:val="center"/>
          </w:tcPr>
          <w:p w14:paraId="5235ADE0">
            <w:pPr>
              <w:jc w:val="center"/>
              <w:rPr>
                <w:rFonts w:ascii="宋体" w:hAnsi="宋体" w:cs="宋体"/>
                <w:szCs w:val="21"/>
              </w:rPr>
            </w:pPr>
          </w:p>
        </w:tc>
        <w:tc>
          <w:tcPr>
            <w:tcW w:w="1489" w:type="dxa"/>
            <w:vAlign w:val="center"/>
          </w:tcPr>
          <w:p w14:paraId="7200EB7B">
            <w:pPr>
              <w:jc w:val="center"/>
              <w:rPr>
                <w:rFonts w:ascii="宋体" w:hAnsi="宋体" w:cs="宋体"/>
                <w:szCs w:val="21"/>
              </w:rPr>
            </w:pPr>
          </w:p>
        </w:tc>
      </w:tr>
      <w:tr w14:paraId="57114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76C45E9E">
            <w:pPr>
              <w:pStyle w:val="506"/>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说明：1.同一职务有多人担任（如主要技术人员）的，应分行填写。</w:t>
            </w:r>
          </w:p>
          <w:p w14:paraId="3C782328">
            <w:pPr>
              <w:pStyle w:val="506"/>
              <w:numPr>
                <w:ilvl w:val="0"/>
                <w:numId w:val="12"/>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同一人员可以担任多个职务。上述项目负责人、主要技术人员必须为供应商本单位人员，主要技术人员不等同于项目团队成员。</w:t>
            </w:r>
          </w:p>
          <w:p w14:paraId="0B255FA6">
            <w:pPr>
              <w:pStyle w:val="506"/>
              <w:numPr>
                <w:ilvl w:val="0"/>
                <w:numId w:val="12"/>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1B9C8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29BC3A07">
            <w:pPr>
              <w:pStyle w:val="506"/>
              <w:spacing w:before="177"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投标（响应）供应商关联关系情况</w:t>
            </w:r>
          </w:p>
        </w:tc>
      </w:tr>
      <w:tr w14:paraId="14281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5A5CF3AB">
            <w:pPr>
              <w:pStyle w:val="506"/>
              <w:spacing w:before="178"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233A2A25">
            <w:pPr>
              <w:pStyle w:val="506"/>
              <w:spacing w:before="177" w:line="202" w:lineRule="auto"/>
              <w:ind w:left="436"/>
              <w:rPr>
                <w:rFonts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tcPr>
          <w:p w14:paraId="3B95A4FD">
            <w:pPr>
              <w:pStyle w:val="506"/>
              <w:spacing w:before="177" w:line="203" w:lineRule="auto"/>
              <w:ind w:left="166"/>
              <w:rPr>
                <w:rFonts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tcPr>
          <w:p w14:paraId="0D93487E">
            <w:pPr>
              <w:pStyle w:val="506"/>
              <w:spacing w:before="177" w:line="204" w:lineRule="auto"/>
              <w:ind w:left="1862"/>
              <w:rPr>
                <w:rFonts w:ascii="宋体" w:hAnsi="宋体" w:eastAsia="宋体" w:cs="宋体"/>
                <w:sz w:val="21"/>
                <w:szCs w:val="21"/>
              </w:rPr>
            </w:pPr>
            <w:r>
              <w:rPr>
                <w:rFonts w:hint="eastAsia" w:ascii="宋体" w:hAnsi="宋体" w:eastAsia="宋体" w:cs="宋体"/>
                <w:spacing w:val="-4"/>
                <w:sz w:val="21"/>
                <w:szCs w:val="21"/>
              </w:rPr>
              <w:t>备注</w:t>
            </w:r>
          </w:p>
        </w:tc>
      </w:tr>
      <w:tr w14:paraId="68BB0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tcPr>
          <w:p w14:paraId="41F29A10">
            <w:pPr>
              <w:spacing w:line="290" w:lineRule="auto"/>
              <w:rPr>
                <w:rFonts w:ascii="宋体" w:hAnsi="宋体" w:cs="宋体"/>
                <w:szCs w:val="21"/>
              </w:rPr>
            </w:pPr>
          </w:p>
          <w:p w14:paraId="43686953">
            <w:pPr>
              <w:spacing w:line="290" w:lineRule="auto"/>
              <w:rPr>
                <w:rFonts w:ascii="宋体" w:hAnsi="宋体" w:cs="宋体"/>
                <w:szCs w:val="21"/>
              </w:rPr>
            </w:pPr>
          </w:p>
          <w:p w14:paraId="49442C45">
            <w:pPr>
              <w:pStyle w:val="506"/>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51DBB48A">
            <w:pPr>
              <w:spacing w:line="274" w:lineRule="auto"/>
              <w:rPr>
                <w:rFonts w:ascii="宋体" w:hAnsi="宋体" w:cs="宋体"/>
                <w:szCs w:val="21"/>
              </w:rPr>
            </w:pPr>
          </w:p>
          <w:p w14:paraId="19CEED89">
            <w:pPr>
              <w:spacing w:line="274" w:lineRule="auto"/>
              <w:rPr>
                <w:rFonts w:ascii="宋体" w:hAnsi="宋体" w:cs="宋体"/>
                <w:szCs w:val="21"/>
              </w:rPr>
            </w:pPr>
          </w:p>
          <w:p w14:paraId="2DFB45DB">
            <w:pPr>
              <w:pStyle w:val="506"/>
              <w:spacing w:before="103" w:line="203" w:lineRule="auto"/>
              <w:ind w:left="671"/>
              <w:rPr>
                <w:rFonts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5132CAA9">
            <w:pPr>
              <w:jc w:val="center"/>
              <w:rPr>
                <w:rFonts w:ascii="宋体" w:hAnsi="宋体" w:cs="宋体"/>
                <w:szCs w:val="21"/>
              </w:rPr>
            </w:pPr>
          </w:p>
        </w:tc>
        <w:tc>
          <w:tcPr>
            <w:tcW w:w="4187" w:type="dxa"/>
            <w:gridSpan w:val="3"/>
            <w:vAlign w:val="center"/>
          </w:tcPr>
          <w:p w14:paraId="48A63E46">
            <w:pPr>
              <w:pStyle w:val="506"/>
              <w:widowControl/>
              <w:kinsoku w:val="0"/>
              <w:autoSpaceDE w:val="0"/>
              <w:autoSpaceDN w:val="0"/>
              <w:adjustRightInd w:val="0"/>
              <w:snapToGrid w:val="0"/>
              <w:spacing w:before="27" w:line="300" w:lineRule="exact"/>
              <w:ind w:left="98" w:right="116" w:firstLine="19"/>
              <w:textAlignment w:val="baseline"/>
              <w:rPr>
                <w:rFonts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指出资额（或持有股份）占投标（响应）供应商资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额（或持有股份）所享有的表决权已足以对投标（响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2"/>
                <w:sz w:val="21"/>
                <w:szCs w:val="21"/>
                <w:lang w:eastAsia="zh-CN"/>
              </w:rPr>
              <w:t>影响的股东。</w:t>
            </w:r>
          </w:p>
        </w:tc>
      </w:tr>
      <w:tr w14:paraId="2B023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1536D4E5">
            <w:pPr>
              <w:pStyle w:val="506"/>
              <w:spacing w:before="25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479753B0">
            <w:pPr>
              <w:pStyle w:val="506"/>
              <w:spacing w:before="217" w:line="203" w:lineRule="auto"/>
              <w:ind w:left="678"/>
              <w:rPr>
                <w:rFonts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66341932">
            <w:pPr>
              <w:jc w:val="center"/>
              <w:rPr>
                <w:rFonts w:ascii="宋体" w:hAnsi="宋体" w:cs="宋体"/>
                <w:szCs w:val="21"/>
              </w:rPr>
            </w:pPr>
          </w:p>
        </w:tc>
        <w:tc>
          <w:tcPr>
            <w:tcW w:w="4187" w:type="dxa"/>
            <w:gridSpan w:val="3"/>
          </w:tcPr>
          <w:p w14:paraId="6FB92B34">
            <w:pPr>
              <w:pStyle w:val="506"/>
              <w:widowControl/>
              <w:kinsoku w:val="0"/>
              <w:autoSpaceDE w:val="0"/>
              <w:autoSpaceDN w:val="0"/>
              <w:adjustRightInd w:val="0"/>
              <w:snapToGrid w:val="0"/>
              <w:spacing w:before="43" w:line="300" w:lineRule="exact"/>
              <w:ind w:left="120" w:right="24"/>
              <w:textAlignment w:val="baseline"/>
              <w:rPr>
                <w:rFonts w:ascii="宋体" w:hAnsi="宋体" w:eastAsia="宋体" w:cs="宋体"/>
                <w:sz w:val="21"/>
                <w:szCs w:val="21"/>
                <w:lang w:eastAsia="zh-CN"/>
              </w:rPr>
            </w:pPr>
            <w:r>
              <w:rPr>
                <w:rFonts w:hint="eastAsia" w:ascii="宋体" w:hAnsi="宋体" w:eastAsia="宋体" w:cs="宋体"/>
                <w:spacing w:val="-8"/>
                <w:sz w:val="21"/>
                <w:szCs w:val="21"/>
                <w:lang w:eastAsia="zh-CN"/>
              </w:rPr>
              <w:t>指对投标（响应）供应商不具有出资持</w:t>
            </w:r>
            <w:r>
              <w:rPr>
                <w:rFonts w:hint="eastAsia" w:ascii="宋体" w:hAnsi="宋体" w:eastAsia="宋体" w:cs="宋体"/>
                <w:spacing w:val="-3"/>
                <w:sz w:val="21"/>
                <w:szCs w:val="21"/>
                <w:lang w:eastAsia="zh-CN"/>
              </w:rPr>
              <w:t>股关系，但对其存在管理关系的主体。</w:t>
            </w:r>
          </w:p>
        </w:tc>
      </w:tr>
      <w:tr w14:paraId="5A781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tcPr>
          <w:p w14:paraId="5CFE0455">
            <w:pPr>
              <w:pStyle w:val="506"/>
              <w:spacing w:before="42" w:line="180"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14:paraId="120ACC84">
      <w:pPr>
        <w:spacing w:line="360" w:lineRule="auto"/>
        <w:rPr>
          <w:rFonts w:ascii="宋体" w:hAnsi="宋体" w:cs="宋体"/>
        </w:rPr>
      </w:pPr>
    </w:p>
    <w:p w14:paraId="54356E81">
      <w:pPr>
        <w:spacing w:line="360" w:lineRule="auto"/>
        <w:rPr>
          <w:rFonts w:ascii="宋体" w:hAnsi="宋体" w:cs="宋体"/>
          <w:b/>
          <w:bCs/>
        </w:rPr>
      </w:pPr>
      <w:r>
        <w:rPr>
          <w:rFonts w:hint="eastAsia" w:ascii="宋体" w:hAnsi="宋体" w:cs="宋体"/>
          <w:b/>
          <w:bCs/>
        </w:rPr>
        <w:t>填报要求：</w:t>
      </w:r>
    </w:p>
    <w:p w14:paraId="314EA686">
      <w:pPr>
        <w:spacing w:line="360" w:lineRule="auto"/>
        <w:rPr>
          <w:rFonts w:ascii="宋体" w:hAnsi="宋体" w:cs="宋体"/>
          <w:b/>
          <w:bCs/>
        </w:rPr>
      </w:pPr>
      <w:r>
        <w:rPr>
          <w:rFonts w:hint="eastAsia" w:ascii="宋体" w:hAnsi="宋体" w:cs="宋体"/>
        </w:rPr>
        <w:t>★</w:t>
      </w:r>
      <w:r>
        <w:rPr>
          <w:rFonts w:hint="eastAsia" w:ascii="宋体" w:hAnsi="宋体" w:cs="宋体"/>
          <w:b/>
          <w:bCs/>
        </w:rPr>
        <w:t>1、投标（响应）供应商须如实填报《供应商基本情况表》并加盖投标（响应）供应商公章。</w:t>
      </w:r>
    </w:p>
    <w:p w14:paraId="54C06884">
      <w:pPr>
        <w:spacing w:line="360" w:lineRule="auto"/>
        <w:rPr>
          <w:rFonts w:ascii="宋体" w:hAnsi="宋体" w:cs="宋体"/>
          <w:b/>
          <w:bCs/>
        </w:rPr>
      </w:pPr>
      <w:r>
        <w:rPr>
          <w:rFonts w:hint="eastAsia" w:ascii="宋体" w:hAnsi="宋体" w:cs="宋体"/>
        </w:rPr>
        <w:t>★</w:t>
      </w:r>
      <w:r>
        <w:rPr>
          <w:rFonts w:hint="eastAsia" w:ascii="宋体" w:hAnsi="宋体" w:cs="宋体"/>
          <w:b/>
          <w:bCs/>
        </w:rPr>
        <w:t>2、投标（响应）供应商需提供法定代表人、主要经营负责人、项目投标授权代表人、项目负责人、主要技术人员、投标文件编制人员</w:t>
      </w:r>
      <w:r>
        <w:rPr>
          <w:rFonts w:hint="eastAsia" w:ascii="宋体" w:hAnsi="宋体" w:cs="宋体"/>
          <w:b/>
          <w:bCs/>
          <w:highlight w:val="yellow"/>
        </w:rPr>
        <w:t>在投标（响应）截止日前最近一个月载有社保部门或税务部门公章的社会保险证明材料（如因主管部门原因最近一个月的社保证明无法提供，可往前顺延一至二个月）</w:t>
      </w:r>
      <w:r>
        <w:rPr>
          <w:rFonts w:hint="eastAsia" w:ascii="宋体" w:hAnsi="宋体" w:cs="宋体"/>
          <w:b/>
          <w:bCs/>
        </w:rPr>
        <w:t>。</w:t>
      </w:r>
    </w:p>
    <w:p w14:paraId="305F4260">
      <w:pPr>
        <w:spacing w:line="360" w:lineRule="auto"/>
        <w:rPr>
          <w:rFonts w:ascii="宋体" w:hAnsi="宋体" w:cs="宋体"/>
          <w:b/>
          <w:bCs/>
        </w:rPr>
      </w:pPr>
      <w:r>
        <w:rPr>
          <w:rFonts w:hint="eastAsia" w:ascii="宋体" w:hAnsi="宋体" w:cs="宋体"/>
          <w:b/>
          <w:bCs/>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如社会保险未由投标（响应）供应商缴纳，亦须提供相应单位为其缴纳的社会保险证明。社会保险证明材料中</w:t>
      </w:r>
      <w:r>
        <w:rPr>
          <w:rFonts w:hint="eastAsia" w:ascii="宋体" w:hAnsi="宋体" w:cs="宋体"/>
          <w:b/>
          <w:bCs/>
          <w:highlight w:val="yellow"/>
          <w:lang w:eastAsia="zh-CN"/>
        </w:rPr>
        <w:t>应</w:t>
      </w:r>
      <w:r>
        <w:rPr>
          <w:rFonts w:hint="eastAsia" w:ascii="宋体" w:hAnsi="宋体" w:cs="宋体"/>
          <w:b/>
          <w:bCs/>
          <w:highlight w:val="yellow"/>
        </w:rPr>
        <w:t>体现社保缴纳单位。</w:t>
      </w:r>
    </w:p>
    <w:p w14:paraId="0091D7CC">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71B29A95">
      <w:pPr>
        <w:spacing w:line="360" w:lineRule="auto"/>
        <w:rPr>
          <w:rFonts w:ascii="宋体" w:hAnsi="宋体" w:cs="宋体"/>
          <w:b/>
          <w:bCs/>
        </w:rPr>
      </w:pPr>
      <w:r>
        <w:rPr>
          <w:rFonts w:hint="eastAsia" w:ascii="宋体" w:hAnsi="宋体" w:cs="宋体"/>
          <w:b/>
          <w:bCs/>
        </w:rPr>
        <w:t>3)如投标（响应）供应商为新成立单位且成立时间不足一个月或相关人员任职不足一个月，无法提供社保证明的，应提供加盖投标（响应）供应商公章的情况说明或者证明材料。</w:t>
      </w:r>
    </w:p>
    <w:p w14:paraId="791E316E">
      <w:pPr>
        <w:spacing w:line="360" w:lineRule="auto"/>
        <w:rPr>
          <w:rFonts w:ascii="宋体" w:hAnsi="宋体" w:cs="宋体"/>
          <w:b/>
          <w:bCs/>
        </w:rPr>
      </w:pPr>
      <w:r>
        <w:rPr>
          <w:rFonts w:hint="eastAsia" w:ascii="宋体" w:hAnsi="宋体" w:cs="宋体"/>
          <w:b/>
          <w:bCs/>
        </w:rPr>
        <w:t>4)如为退休人员，无法提供社保证明的，应提供加盖投标（响应）供应商公章的情况说明或者证明材料。</w:t>
      </w:r>
    </w:p>
    <w:p w14:paraId="62BC5E3D">
      <w:pPr>
        <w:spacing w:line="360" w:lineRule="auto"/>
        <w:rPr>
          <w:rFonts w:ascii="宋体" w:hAnsi="宋体" w:cs="宋体"/>
          <w:b/>
          <w:bCs/>
        </w:rPr>
      </w:pPr>
      <w:r>
        <w:rPr>
          <w:rFonts w:hint="eastAsia" w:ascii="宋体" w:hAnsi="宋体" w:cs="宋体"/>
          <w:b/>
          <w:bCs/>
        </w:rPr>
        <w:t>5)如为依法不需要缴纳社会保险或因为单位特殊性质、人员特殊情况等原因无法提供社保证明的，应提供加盖投标（响应）供应商公章的情况说明或者证明材料。</w:t>
      </w:r>
    </w:p>
    <w:p w14:paraId="644EA9E9">
      <w:pPr>
        <w:spacing w:line="360" w:lineRule="auto"/>
        <w:rPr>
          <w:rFonts w:ascii="宋体" w:hAnsi="宋体" w:cs="宋体"/>
          <w:b/>
          <w:bCs/>
        </w:rPr>
      </w:pPr>
      <w:r>
        <w:rPr>
          <w:rFonts w:hint="eastAsia" w:ascii="宋体" w:hAnsi="宋体" w:cs="宋体"/>
          <w:b/>
          <w:bCs/>
        </w:rPr>
        <w:t>6)如本项目未安排项目投标授权代表人、项目负责人、主要技术人员的，相关人员信息可填写“无”，无需提供未安排人员的社保证明。</w:t>
      </w:r>
    </w:p>
    <w:p w14:paraId="707DEC4F">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450C4A97">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41F2D8ED">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3、如审查发现投标（响应）供应商填报信息与其他平台查询结果不一致，将要求供应商在评审期间合理的时间内提供书面说明，供应商未按要求提供书面说明的，将导致投标（响应）无效。</w:t>
      </w:r>
    </w:p>
    <w:p w14:paraId="05DCEE11">
      <w:pPr>
        <w:spacing w:line="360" w:lineRule="auto"/>
        <w:rPr>
          <w:rFonts w:ascii="宋体" w:hAnsi="宋体" w:cs="宋体"/>
          <w:b/>
          <w:bCs/>
          <w:highlight w:val="yellow"/>
        </w:rPr>
      </w:pPr>
    </w:p>
    <w:p w14:paraId="2AB94773">
      <w:pPr>
        <w:pStyle w:val="5"/>
        <w:spacing w:line="400" w:lineRule="exact"/>
        <w:rPr>
          <w:rFonts w:ascii="仿宋" w:hAnsi="仿宋" w:eastAsia="仿宋"/>
        </w:rPr>
      </w:pPr>
      <w:r>
        <w:rPr>
          <w:rFonts w:hint="eastAsia" w:ascii="仿宋" w:hAnsi="仿宋" w:eastAsia="仿宋"/>
        </w:rPr>
        <w:t>个人社保缴纳明细截图</w:t>
      </w:r>
    </w:p>
    <w:p w14:paraId="0EEA6739">
      <w:pPr>
        <w:spacing w:line="560" w:lineRule="exact"/>
        <w:rPr>
          <w:rFonts w:ascii="宋体" w:hAnsi="宋体" w:cs="宋体"/>
          <w:szCs w:val="21"/>
        </w:rPr>
      </w:pPr>
      <w:r>
        <w:rPr>
          <w:rFonts w:hint="eastAsia" w:ascii="宋体" w:hAnsi="宋体" w:cs="宋体"/>
          <w:szCs w:val="21"/>
        </w:rPr>
        <w:t>1、</w:t>
      </w:r>
      <w:r>
        <w:rPr>
          <w:rFonts w:hint="eastAsia" w:ascii="宋体" w:hAnsi="宋体" w:cs="宋体"/>
          <w:spacing w:val="-6"/>
          <w:szCs w:val="21"/>
        </w:rPr>
        <w:t>法定代表人/单位负责人/主要经营负责人</w:t>
      </w:r>
    </w:p>
    <w:p w14:paraId="2007BB5D">
      <w:pPr>
        <w:spacing w:line="560" w:lineRule="exact"/>
        <w:rPr>
          <w:rFonts w:ascii="宋体" w:hAnsi="宋体" w:cs="宋体"/>
          <w:szCs w:val="21"/>
        </w:rPr>
      </w:pPr>
    </w:p>
    <w:p w14:paraId="0BB444EC">
      <w:pPr>
        <w:spacing w:line="560" w:lineRule="exact"/>
        <w:rPr>
          <w:rFonts w:ascii="宋体" w:hAnsi="宋体" w:cs="宋体"/>
          <w:szCs w:val="21"/>
        </w:rPr>
      </w:pPr>
    </w:p>
    <w:p w14:paraId="3DE9C3AE">
      <w:pPr>
        <w:spacing w:line="560" w:lineRule="exact"/>
        <w:rPr>
          <w:rFonts w:ascii="宋体" w:hAnsi="宋体" w:cs="宋体"/>
          <w:szCs w:val="21"/>
        </w:rPr>
      </w:pPr>
      <w:r>
        <w:rPr>
          <w:rFonts w:hint="eastAsia" w:ascii="宋体" w:hAnsi="宋体" w:cs="宋体"/>
          <w:szCs w:val="21"/>
        </w:rPr>
        <w:t>2、项目投标授权代表人</w:t>
      </w:r>
    </w:p>
    <w:p w14:paraId="3C34B76E">
      <w:pPr>
        <w:spacing w:line="560" w:lineRule="exact"/>
        <w:rPr>
          <w:rFonts w:ascii="宋体" w:hAnsi="宋体" w:cs="宋体"/>
          <w:szCs w:val="21"/>
        </w:rPr>
      </w:pPr>
    </w:p>
    <w:p w14:paraId="2A7737DE">
      <w:pPr>
        <w:spacing w:line="560" w:lineRule="exact"/>
        <w:rPr>
          <w:rFonts w:ascii="宋体" w:hAnsi="宋体" w:cs="宋体"/>
          <w:szCs w:val="21"/>
        </w:rPr>
      </w:pPr>
    </w:p>
    <w:p w14:paraId="0CB76236">
      <w:pPr>
        <w:spacing w:line="560" w:lineRule="exact"/>
        <w:rPr>
          <w:rFonts w:ascii="宋体" w:hAnsi="宋体" w:cs="宋体"/>
          <w:szCs w:val="21"/>
        </w:rPr>
      </w:pPr>
      <w:r>
        <w:rPr>
          <w:rFonts w:hint="eastAsia" w:ascii="宋体" w:hAnsi="宋体" w:cs="宋体"/>
          <w:szCs w:val="21"/>
        </w:rPr>
        <w:t>3、项目负责人</w:t>
      </w:r>
    </w:p>
    <w:p w14:paraId="6AC77FF1">
      <w:pPr>
        <w:spacing w:line="560" w:lineRule="exact"/>
        <w:rPr>
          <w:rFonts w:ascii="宋体" w:hAnsi="宋体" w:cs="宋体"/>
          <w:szCs w:val="21"/>
        </w:rPr>
      </w:pPr>
    </w:p>
    <w:p w14:paraId="18676606">
      <w:pPr>
        <w:spacing w:line="560" w:lineRule="exact"/>
        <w:rPr>
          <w:rFonts w:ascii="宋体" w:hAnsi="宋体" w:cs="宋体"/>
          <w:szCs w:val="21"/>
        </w:rPr>
      </w:pPr>
    </w:p>
    <w:p w14:paraId="2517DF59">
      <w:pPr>
        <w:spacing w:line="560" w:lineRule="exact"/>
        <w:rPr>
          <w:rFonts w:ascii="宋体" w:hAnsi="宋体" w:cs="宋体"/>
          <w:szCs w:val="21"/>
        </w:rPr>
      </w:pPr>
      <w:r>
        <w:rPr>
          <w:rFonts w:hint="eastAsia" w:ascii="宋体" w:hAnsi="宋体" w:cs="宋体"/>
          <w:szCs w:val="21"/>
        </w:rPr>
        <w:t>4、主要技术人员</w:t>
      </w:r>
    </w:p>
    <w:p w14:paraId="391F3EE0">
      <w:pPr>
        <w:spacing w:line="560" w:lineRule="exact"/>
        <w:rPr>
          <w:rFonts w:ascii="宋体" w:hAnsi="宋体" w:cs="宋体"/>
          <w:szCs w:val="21"/>
        </w:rPr>
      </w:pPr>
    </w:p>
    <w:p w14:paraId="194A8535">
      <w:pPr>
        <w:spacing w:line="560" w:lineRule="exact"/>
        <w:rPr>
          <w:rFonts w:ascii="宋体" w:hAnsi="宋体" w:cs="宋体"/>
          <w:szCs w:val="21"/>
        </w:rPr>
      </w:pPr>
    </w:p>
    <w:p w14:paraId="04D4EA3C">
      <w:pPr>
        <w:numPr>
          <w:ilvl w:val="0"/>
          <w:numId w:val="13"/>
        </w:numPr>
        <w:spacing w:line="560" w:lineRule="exact"/>
        <w:rPr>
          <w:rFonts w:ascii="宋体" w:hAnsi="宋体" w:cs="宋体"/>
          <w:spacing w:val="-2"/>
          <w:szCs w:val="21"/>
        </w:rPr>
      </w:pPr>
      <w:r>
        <w:rPr>
          <w:rFonts w:hint="eastAsia" w:ascii="宋体" w:hAnsi="宋体" w:cs="宋体"/>
          <w:spacing w:val="-2"/>
          <w:szCs w:val="21"/>
        </w:rPr>
        <w:t>投标文件编制人员</w:t>
      </w:r>
    </w:p>
    <w:p w14:paraId="2446F72E">
      <w:pPr>
        <w:spacing w:line="560" w:lineRule="exact"/>
        <w:rPr>
          <w:rFonts w:ascii="宋体" w:hAnsi="宋体" w:cs="宋体"/>
          <w:spacing w:val="-2"/>
          <w:szCs w:val="21"/>
        </w:rPr>
      </w:pPr>
    </w:p>
    <w:p w14:paraId="6E305D79">
      <w:pPr>
        <w:spacing w:line="560" w:lineRule="exact"/>
        <w:rPr>
          <w:rFonts w:ascii="宋体" w:hAnsi="宋体" w:cs="宋体"/>
          <w:szCs w:val="21"/>
        </w:rPr>
      </w:pPr>
    </w:p>
    <w:p w14:paraId="19BD2160">
      <w:pPr>
        <w:spacing w:line="560" w:lineRule="exact"/>
        <w:rPr>
          <w:rFonts w:ascii="宋体" w:hAnsi="宋体" w:cs="宋体"/>
          <w:szCs w:val="21"/>
        </w:rPr>
      </w:pPr>
      <w:r>
        <w:rPr>
          <w:rFonts w:hint="eastAsia" w:ascii="宋体" w:hAnsi="宋体" w:cs="宋体"/>
          <w:szCs w:val="21"/>
        </w:rPr>
        <w:t>其他说明材料：(可以根据项目情况增添附件)</w:t>
      </w:r>
    </w:p>
    <w:p w14:paraId="10877909">
      <w:pPr>
        <w:pStyle w:val="5"/>
      </w:pPr>
    </w:p>
    <w:p w14:paraId="7A8041D1">
      <w:pPr>
        <w:spacing w:line="560" w:lineRule="exact"/>
        <w:rPr>
          <w:rFonts w:ascii="宋体" w:hAnsi="宋体" w:cs="宋体"/>
          <w:szCs w:val="21"/>
        </w:rPr>
      </w:pPr>
      <w:r>
        <w:rPr>
          <w:rFonts w:hint="eastAsia" w:ascii="宋体" w:hAnsi="宋体" w:cs="宋体"/>
          <w:szCs w:val="21"/>
        </w:rPr>
        <w:t>注：同一人员兼任不同职务的，可以合并提供社保等证明材料，本格式仅供参考。</w:t>
      </w:r>
    </w:p>
    <w:p w14:paraId="5665F87D">
      <w:pPr>
        <w:spacing w:line="560" w:lineRule="exact"/>
        <w:ind w:firstLine="420" w:firstLineChars="200"/>
        <w:rPr>
          <w:rFonts w:ascii="宋体" w:hAnsi="宋体" w:cs="宋体"/>
          <w:szCs w:val="21"/>
        </w:rPr>
      </w:pPr>
    </w:p>
    <w:p w14:paraId="56163C9A"/>
    <w:p w14:paraId="563DB24F">
      <w:pPr>
        <w:rPr>
          <w:rFonts w:asciiTheme="minorEastAsia" w:hAnsiTheme="minorEastAsia" w:eastAsiaTheme="minorEastAsia"/>
        </w:rPr>
      </w:pPr>
      <w:bookmarkStart w:id="70" w:name="_Toc44690705"/>
      <w:bookmarkStart w:id="71" w:name="_Toc44691164"/>
      <w:bookmarkStart w:id="72" w:name="_Toc44690432"/>
      <w:bookmarkStart w:id="73" w:name="_Toc135293343"/>
      <w:bookmarkStart w:id="74" w:name="_Toc44691396"/>
      <w:r>
        <w:rPr>
          <w:rFonts w:hint="eastAsia" w:asciiTheme="minorEastAsia" w:hAnsiTheme="minorEastAsia" w:eastAsiaTheme="minorEastAsia"/>
        </w:rPr>
        <w:br w:type="page"/>
      </w:r>
    </w:p>
    <w:p w14:paraId="7FB07301">
      <w:pPr>
        <w:pStyle w:val="4"/>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70"/>
      <w:bookmarkEnd w:id="71"/>
      <w:bookmarkEnd w:id="72"/>
      <w:bookmarkEnd w:id="73"/>
      <w:bookmarkEnd w:id="74"/>
    </w:p>
    <w:p w14:paraId="30050C0F">
      <w:pPr>
        <w:adjustRightInd w:val="0"/>
        <w:snapToGrid w:val="0"/>
        <w:spacing w:line="360" w:lineRule="auto"/>
        <w:rPr>
          <w:rFonts w:ascii="宋体" w:hAnsi="宋体"/>
          <w:bCs/>
          <w:snapToGrid w:val="0"/>
          <w:kern w:val="0"/>
          <w:szCs w:val="21"/>
        </w:rPr>
      </w:pPr>
    </w:p>
    <w:p w14:paraId="53CF6089">
      <w:pPr>
        <w:adjustRightInd w:val="0"/>
        <w:snapToGrid w:val="0"/>
        <w:spacing w:line="360" w:lineRule="auto"/>
        <w:ind w:firstLine="424" w:firstLineChars="202"/>
        <w:rPr>
          <w:szCs w:val="21"/>
        </w:rPr>
      </w:pPr>
      <w:r>
        <w:rPr>
          <w:rFonts w:hint="eastAsia"/>
          <w:szCs w:val="21"/>
        </w:rPr>
        <w:t>1、营业执照或法人证书等证明材料</w:t>
      </w:r>
    </w:p>
    <w:p w14:paraId="328769E7">
      <w:pPr>
        <w:spacing w:line="400" w:lineRule="exact"/>
        <w:ind w:firstLine="420" w:firstLineChars="200"/>
        <w:rPr>
          <w:rFonts w:asciiTheme="minorEastAsia" w:hAnsiTheme="minorEastAsia" w:eastAsiaTheme="minorEastAsia"/>
          <w:snapToGrid w:val="0"/>
        </w:rPr>
      </w:pPr>
      <w:r>
        <w:rPr>
          <w:rFonts w:hint="eastAsia" w:ascii="宋体" w:hAnsi="宋体" w:cs="Courier New"/>
          <w:snapToGrid w:val="0"/>
          <w:szCs w:val="18"/>
        </w:rPr>
        <w:t>注：</w:t>
      </w:r>
      <w:r>
        <w:rPr>
          <w:rFonts w:hint="eastAsia" w:asciiTheme="minorEastAsia" w:hAnsiTheme="minorEastAsia" w:eastAsiaTheme="minorEastAsia"/>
          <w:snapToGrid w:val="0"/>
        </w:rPr>
        <w:t>如果是分支机构参与投标，还须同时提供其具有独立法人资格的上级主体出具的</w:t>
      </w:r>
      <w:r>
        <w:rPr>
          <w:rFonts w:hint="eastAsia" w:ascii="宋体" w:hAnsi="宋体"/>
          <w:snapToGrid w:val="0"/>
        </w:rPr>
        <w:t>有效授权书及</w:t>
      </w:r>
      <w:r>
        <w:rPr>
          <w:rFonts w:hint="eastAsia" w:asciiTheme="minorEastAsia" w:hAnsiTheme="minorEastAsia" w:eastAsiaTheme="minorEastAsia"/>
          <w:snapToGrid w:val="0"/>
        </w:rPr>
        <w:t>上级主体的</w:t>
      </w:r>
      <w:r>
        <w:rPr>
          <w:rFonts w:hint="eastAsia" w:ascii="宋体" w:hAnsi="宋体"/>
          <w:snapToGrid w:val="0"/>
        </w:rPr>
        <w:t>营业执照或法人证书等证明材料复印件或扫描件加盖</w:t>
      </w:r>
      <w:r>
        <w:rPr>
          <w:rFonts w:hint="eastAsia" w:asciiTheme="minorEastAsia" w:hAnsiTheme="minorEastAsia" w:eastAsiaTheme="minorEastAsia"/>
          <w:snapToGrid w:val="0"/>
        </w:rPr>
        <w:t>投标人</w:t>
      </w:r>
      <w:r>
        <w:rPr>
          <w:rFonts w:hint="eastAsia" w:ascii="宋体" w:hAnsi="宋体"/>
          <w:snapToGrid w:val="0"/>
        </w:rPr>
        <w:t>公章</w:t>
      </w:r>
      <w:r>
        <w:rPr>
          <w:rFonts w:hint="eastAsia" w:asciiTheme="minorEastAsia" w:hAnsiTheme="minorEastAsia" w:eastAsiaTheme="minorEastAsia"/>
          <w:snapToGrid w:val="0"/>
        </w:rPr>
        <w:t>；</w:t>
      </w:r>
      <w:r>
        <w:rPr>
          <w:rFonts w:hint="eastAsia" w:ascii="宋体" w:hAnsi="宋体"/>
          <w:snapToGrid w:val="0"/>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rPr>
        <w:t>。</w:t>
      </w:r>
    </w:p>
    <w:p w14:paraId="68C2ECFD">
      <w:pPr>
        <w:spacing w:line="400" w:lineRule="exact"/>
        <w:ind w:firstLine="420" w:firstLineChars="200"/>
        <w:rPr>
          <w:rFonts w:asciiTheme="minorEastAsia" w:hAnsiTheme="minorEastAsia" w:eastAsiaTheme="minorEastAsia"/>
          <w:snapToGrid w:val="0"/>
        </w:rPr>
      </w:pPr>
    </w:p>
    <w:p w14:paraId="248FAC08">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（提供复印件或扫描件加盖投标人公章）</w:t>
      </w:r>
    </w:p>
    <w:p w14:paraId="412EB852"/>
    <w:p w14:paraId="0411840B">
      <w:pPr>
        <w:adjustRightInd w:val="0"/>
        <w:snapToGrid w:val="0"/>
        <w:spacing w:line="360" w:lineRule="auto"/>
        <w:ind w:firstLine="424" w:firstLineChars="202"/>
        <w:rPr>
          <w:rFonts w:ascii="宋体" w:hAnsi="宋体"/>
          <w:bCs/>
          <w:snapToGrid w:val="0"/>
          <w:kern w:val="0"/>
          <w:szCs w:val="21"/>
        </w:rPr>
      </w:pPr>
    </w:p>
    <w:p w14:paraId="30A74B6E">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6D2C8E35"/>
    <w:p w14:paraId="2F1C8CD7">
      <w:pPr>
        <w:adjustRightInd w:val="0"/>
        <w:spacing w:line="300" w:lineRule="auto"/>
        <w:ind w:hanging="2"/>
        <w:jc w:val="center"/>
      </w:pPr>
      <w:r>
        <w:rPr>
          <w:rFonts w:hint="eastAsia"/>
          <w:b/>
          <w:snapToGrid w:val="0"/>
          <w:kern w:val="0"/>
          <w:sz w:val="28"/>
        </w:rPr>
        <w:t>政府采购投标及履约承诺函</w:t>
      </w:r>
    </w:p>
    <w:p w14:paraId="37880203">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19D5B771">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212B2C80">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26485E84">
      <w:pPr>
        <w:spacing w:line="400" w:lineRule="exact"/>
        <w:ind w:firstLine="420" w:firstLineChars="200"/>
        <w:rPr>
          <w:rFonts w:ascii="宋体" w:hAnsi="宋体"/>
          <w:szCs w:val="21"/>
        </w:rPr>
      </w:pPr>
      <w:r>
        <w:rPr>
          <w:rFonts w:hint="eastAsia" w:ascii="宋体" w:hAnsi="宋体"/>
          <w:szCs w:val="21"/>
        </w:rPr>
        <w:t>（一）具有独立承担民事责任的能力；</w:t>
      </w:r>
    </w:p>
    <w:p w14:paraId="4DD07F0A">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4B86ABF1">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323F38D3">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11DCE05">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41C1B496">
      <w:pPr>
        <w:spacing w:line="400" w:lineRule="exact"/>
        <w:ind w:firstLine="420" w:firstLineChars="200"/>
        <w:rPr>
          <w:rFonts w:ascii="宋体" w:hAnsi="宋体"/>
          <w:szCs w:val="21"/>
        </w:rPr>
      </w:pPr>
      <w:r>
        <w:rPr>
          <w:rFonts w:hint="eastAsia" w:ascii="宋体" w:hAnsi="宋体"/>
          <w:szCs w:val="21"/>
        </w:rPr>
        <w:t>（六）法律、行政法规规定的其他条件。</w:t>
      </w:r>
    </w:p>
    <w:p w14:paraId="3197FB85">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00B6C643">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338CFE62">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1A54E35A">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79DEB872">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cs="宋体"/>
          <w:szCs w:val="21"/>
        </w:rPr>
        <w:t>与其他采购参加人不存在包括但不限于以下串通投标情形</w:t>
      </w:r>
      <w:r>
        <w:rPr>
          <w:rFonts w:hint="eastAsia" w:ascii="宋体" w:hAnsi="宋体"/>
          <w:szCs w:val="21"/>
        </w:rPr>
        <w:t>：</w:t>
      </w:r>
    </w:p>
    <w:p w14:paraId="4791AED1">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18E2A928">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1AC71386">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65E646AD">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3E516823">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76CF61A5">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7851AD95">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3DF2BF97">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8FA858D">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E6EDB5E">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422EB67">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7282431">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090889C5">
      <w:pPr>
        <w:spacing w:line="360" w:lineRule="auto"/>
        <w:ind w:firstLine="600"/>
        <w:rPr>
          <w:rFonts w:cs="Courier New"/>
          <w:snapToGrid w:val="0"/>
          <w:szCs w:val="18"/>
        </w:rPr>
      </w:pPr>
    </w:p>
    <w:p w14:paraId="3377F9B1">
      <w:pPr>
        <w:adjustRightInd w:val="0"/>
        <w:snapToGrid w:val="0"/>
        <w:spacing w:line="300" w:lineRule="auto"/>
        <w:rPr>
          <w:snapToGrid w:val="0"/>
          <w:kern w:val="0"/>
        </w:rPr>
      </w:pPr>
      <w:r>
        <w:rPr>
          <w:rFonts w:hint="eastAsia"/>
          <w:snapToGrid w:val="0"/>
          <w:kern w:val="0"/>
        </w:rPr>
        <w:t>投标单位：（加盖公章）</w:t>
      </w:r>
    </w:p>
    <w:p w14:paraId="0E133A40">
      <w:pPr>
        <w:adjustRightInd w:val="0"/>
        <w:snapToGrid w:val="0"/>
        <w:spacing w:line="300" w:lineRule="auto"/>
        <w:rPr>
          <w:snapToGrid w:val="0"/>
          <w:kern w:val="0"/>
        </w:rPr>
      </w:pPr>
    </w:p>
    <w:p w14:paraId="4A5DC724">
      <w:pPr>
        <w:adjustRightInd w:val="0"/>
        <w:snapToGrid w:val="0"/>
        <w:spacing w:line="300" w:lineRule="auto"/>
        <w:ind w:right="420"/>
        <w:rPr>
          <w:snapToGrid w:val="0"/>
          <w:kern w:val="0"/>
        </w:rPr>
      </w:pPr>
    </w:p>
    <w:p w14:paraId="318AC3FC">
      <w:pPr>
        <w:adjustRightInd w:val="0"/>
        <w:snapToGrid w:val="0"/>
        <w:spacing w:line="360" w:lineRule="auto"/>
        <w:ind w:firstLine="600"/>
        <w:jc w:val="right"/>
      </w:pPr>
      <w:r>
        <w:rPr>
          <w:rFonts w:hint="eastAsia"/>
        </w:rPr>
        <w:t>年     月    日</w:t>
      </w:r>
    </w:p>
    <w:p w14:paraId="0A503557">
      <w:pPr>
        <w:adjustRightInd w:val="0"/>
        <w:snapToGrid w:val="0"/>
        <w:spacing w:line="360" w:lineRule="auto"/>
        <w:ind w:firstLine="600"/>
        <w:jc w:val="right"/>
      </w:pPr>
    </w:p>
    <w:p w14:paraId="79E8B109">
      <w:pPr>
        <w:adjustRightInd w:val="0"/>
        <w:snapToGrid w:val="0"/>
        <w:spacing w:line="360" w:lineRule="auto"/>
        <w:ind w:firstLine="600"/>
        <w:jc w:val="right"/>
      </w:pPr>
    </w:p>
    <w:p w14:paraId="45C8307B">
      <w:pPr>
        <w:adjustRightInd w:val="0"/>
        <w:snapToGrid w:val="0"/>
        <w:spacing w:line="360" w:lineRule="auto"/>
        <w:ind w:firstLine="600"/>
        <w:jc w:val="right"/>
      </w:pPr>
    </w:p>
    <w:p w14:paraId="0B79E264">
      <w:pPr>
        <w:adjustRightInd w:val="0"/>
        <w:snapToGrid w:val="0"/>
        <w:spacing w:line="360" w:lineRule="auto"/>
        <w:ind w:firstLine="424" w:firstLineChars="202"/>
        <w:rPr>
          <w:rFonts w:ascii="宋体" w:hAnsi="宋体"/>
        </w:rPr>
      </w:pPr>
      <w:r>
        <w:rPr>
          <w:rFonts w:hint="eastAsia" w:ascii="宋体" w:hAnsi="宋体"/>
        </w:rPr>
        <w:t>3、其它资格证明材料</w:t>
      </w:r>
    </w:p>
    <w:p w14:paraId="408286DE">
      <w:pPr>
        <w:spacing w:line="400" w:lineRule="exact"/>
        <w:ind w:firstLine="420" w:firstLineChars="200"/>
      </w:pPr>
      <w:r>
        <w:rPr>
          <w:rFonts w:hint="eastAsia" w:ascii="宋体" w:hAnsi="宋体"/>
          <w:szCs w:val="21"/>
        </w:rPr>
        <w:t>（如有，按第一章投标邀请“申请人的资格要求”提供）</w:t>
      </w:r>
    </w:p>
    <w:p w14:paraId="712D1A91">
      <w:pPr>
        <w:adjustRightInd w:val="0"/>
        <w:snapToGrid w:val="0"/>
        <w:spacing w:line="360" w:lineRule="auto"/>
        <w:ind w:firstLine="600"/>
        <w:jc w:val="right"/>
      </w:pPr>
    </w:p>
    <w:p w14:paraId="4288DF36">
      <w:pPr>
        <w:adjustRightInd w:val="0"/>
        <w:snapToGrid w:val="0"/>
        <w:spacing w:line="360" w:lineRule="auto"/>
        <w:ind w:firstLine="487" w:firstLineChars="202"/>
        <w:rPr>
          <w:rFonts w:ascii="楷体_GB2312" w:eastAsia="楷体_GB2312"/>
          <w:b/>
          <w:bCs/>
          <w:snapToGrid w:val="0"/>
          <w:kern w:val="0"/>
          <w:sz w:val="24"/>
        </w:rPr>
      </w:pPr>
    </w:p>
    <w:p w14:paraId="0AA2BED0">
      <w:pPr>
        <w:adjustRightInd w:val="0"/>
        <w:snapToGrid w:val="0"/>
        <w:spacing w:line="360" w:lineRule="auto"/>
        <w:ind w:firstLine="487" w:firstLineChars="202"/>
        <w:rPr>
          <w:rFonts w:ascii="楷体_GB2312" w:eastAsia="楷体_GB2312"/>
          <w:b/>
          <w:bCs/>
          <w:snapToGrid w:val="0"/>
          <w:kern w:val="0"/>
          <w:sz w:val="24"/>
        </w:rPr>
      </w:pPr>
      <w:r>
        <w:rPr>
          <w:rFonts w:hint="eastAsia" w:ascii="楷体_GB2312" w:eastAsia="楷体_GB2312"/>
          <w:b/>
          <w:bCs/>
          <w:snapToGrid w:val="0"/>
          <w:kern w:val="0"/>
          <w:sz w:val="24"/>
        </w:rPr>
        <w:t>注：投标人提供的以上资料均需加盖公章</w:t>
      </w:r>
    </w:p>
    <w:p w14:paraId="0470E23E">
      <w:pPr>
        <w:adjustRightInd w:val="0"/>
        <w:snapToGrid w:val="0"/>
        <w:spacing w:line="360" w:lineRule="auto"/>
        <w:ind w:firstLine="600"/>
        <w:jc w:val="right"/>
      </w:pPr>
    </w:p>
    <w:p w14:paraId="6BDE91B0">
      <w:pPr>
        <w:pStyle w:val="4"/>
        <w:tabs>
          <w:tab w:val="left" w:pos="371"/>
        </w:tabs>
        <w:spacing w:before="120" w:after="120"/>
        <w:ind w:left="-1" w:leftChars="-1" w:hanging="1"/>
        <w:jc w:val="center"/>
        <w:rPr>
          <w:rFonts w:asciiTheme="minorEastAsia" w:hAnsiTheme="minorEastAsia" w:eastAsiaTheme="minorEastAsia"/>
          <w:snapToGrid w:val="0"/>
          <w:kern w:val="0"/>
        </w:rPr>
      </w:pPr>
      <w:bookmarkStart w:id="75" w:name="_Toc135293344"/>
      <w:r>
        <w:rPr>
          <w:rFonts w:hint="eastAsia" w:asciiTheme="minorEastAsia" w:hAnsiTheme="minorEastAsia" w:eastAsiaTheme="minorEastAsia"/>
        </w:rPr>
        <w:t>格式2  法定代表人（负责人）证明书及授权委托书</w:t>
      </w:r>
      <w:bookmarkEnd w:id="75"/>
    </w:p>
    <w:p w14:paraId="70922648">
      <w:pPr>
        <w:adjustRightInd w:val="0"/>
        <w:snapToGrid w:val="0"/>
        <w:spacing w:line="300" w:lineRule="auto"/>
        <w:jc w:val="center"/>
        <w:rPr>
          <w:b/>
          <w:snapToGrid w:val="0"/>
          <w:sz w:val="32"/>
          <w:szCs w:val="32"/>
        </w:rPr>
      </w:pPr>
    </w:p>
    <w:p w14:paraId="2AD40417">
      <w:pPr>
        <w:spacing w:line="360" w:lineRule="auto"/>
        <w:ind w:firstLine="422" w:firstLineChars="175"/>
        <w:rPr>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14315D89"/>
    <w:p w14:paraId="01D4BC50">
      <w:r>
        <w:br w:type="page"/>
      </w:r>
    </w:p>
    <w:p w14:paraId="7922857B"/>
    <w:p w14:paraId="4D9D8BB5">
      <w:pPr>
        <w:tabs>
          <w:tab w:val="left" w:pos="450"/>
        </w:tabs>
        <w:jc w:val="center"/>
        <w:rPr>
          <w:rFonts w:ascii="宋体" w:hAnsi="宋体"/>
          <w:b/>
          <w:sz w:val="28"/>
          <w:szCs w:val="28"/>
        </w:rPr>
      </w:pPr>
      <w:r>
        <w:rPr>
          <w:rFonts w:hint="eastAsia" w:ascii="宋体" w:hAnsi="宋体"/>
          <w:b/>
          <w:sz w:val="28"/>
          <w:szCs w:val="28"/>
        </w:rPr>
        <w:t>法定代表人（负责人）证明书（参考）</w:t>
      </w:r>
    </w:p>
    <w:p w14:paraId="739DE288">
      <w:pPr>
        <w:spacing w:line="400" w:lineRule="exact"/>
        <w:rPr>
          <w:rFonts w:ascii="宋体" w:hAnsi="宋体"/>
          <w:bCs/>
          <w:sz w:val="28"/>
        </w:rPr>
      </w:pPr>
    </w:p>
    <w:p w14:paraId="7EA9E7D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0398CAEC">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5059DC47">
      <w:pPr>
        <w:spacing w:line="480" w:lineRule="auto"/>
        <w:ind w:firstLine="420" w:firstLineChars="200"/>
        <w:rPr>
          <w:rFonts w:ascii="宋体" w:hAnsi="宋体"/>
        </w:rPr>
      </w:pPr>
      <w:r>
        <w:rPr>
          <w:rFonts w:hint="eastAsia" w:ascii="宋体" w:hAnsi="宋体"/>
        </w:rPr>
        <w:t>附：</w:t>
      </w:r>
    </w:p>
    <w:p w14:paraId="20072EBA">
      <w:pPr>
        <w:spacing w:line="480" w:lineRule="auto"/>
        <w:ind w:firstLine="840" w:firstLineChars="400"/>
        <w:rPr>
          <w:rFonts w:ascii="宋体" w:hAnsi="宋体"/>
        </w:rPr>
      </w:pPr>
      <w:r>
        <w:rPr>
          <w:rFonts w:hint="eastAsia" w:ascii="宋体" w:hAnsi="宋体"/>
        </w:rPr>
        <w:t xml:space="preserve">营业执照（注册号）：                       </w:t>
      </w:r>
    </w:p>
    <w:p w14:paraId="36DEEA81">
      <w:pPr>
        <w:spacing w:line="480" w:lineRule="auto"/>
        <w:ind w:firstLine="840" w:firstLineChars="400"/>
        <w:rPr>
          <w:rFonts w:ascii="宋体" w:hAnsi="宋体"/>
        </w:rPr>
      </w:pPr>
      <w:r>
        <w:rPr>
          <w:rFonts w:hint="eastAsia" w:ascii="宋体" w:hAnsi="宋体"/>
        </w:rPr>
        <w:t>经济性质：</w:t>
      </w:r>
    </w:p>
    <w:p w14:paraId="632D1DE9">
      <w:pPr>
        <w:spacing w:line="480" w:lineRule="auto"/>
        <w:ind w:firstLine="840" w:firstLineChars="400"/>
        <w:rPr>
          <w:rFonts w:ascii="宋体" w:hAnsi="宋体"/>
        </w:rPr>
      </w:pPr>
      <w:r>
        <w:rPr>
          <w:rFonts w:hint="eastAsia" w:ascii="宋体" w:hAnsi="宋体"/>
        </w:rPr>
        <w:t>主营（产）：</w:t>
      </w:r>
    </w:p>
    <w:p w14:paraId="25CE70AC">
      <w:pPr>
        <w:spacing w:line="480" w:lineRule="auto"/>
        <w:ind w:firstLine="840" w:firstLineChars="400"/>
        <w:rPr>
          <w:rFonts w:ascii="宋体" w:hAnsi="宋体"/>
        </w:rPr>
      </w:pPr>
      <w:r>
        <w:rPr>
          <w:rFonts w:hint="eastAsia" w:ascii="宋体" w:hAnsi="宋体"/>
        </w:rPr>
        <w:t>兼营（产）：</w:t>
      </w:r>
    </w:p>
    <w:p w14:paraId="2B0D061C">
      <w:pPr>
        <w:spacing w:line="480" w:lineRule="auto"/>
        <w:ind w:firstLine="960" w:firstLineChars="400"/>
        <w:rPr>
          <w:rFonts w:ascii="宋体" w:hAnsi="宋体"/>
          <w:sz w:val="24"/>
        </w:rPr>
      </w:pPr>
    </w:p>
    <w:p w14:paraId="6A5BF2CB">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7620" t="5715" r="11430" b="13335"/>
                <wp:wrapNone/>
                <wp:docPr id="6" name="Rectangle 5"/>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wps:spPr>
                      <wps:txbx>
                        <w:txbxContent>
                          <w:p w14:paraId="39E5BD43">
                            <w:pPr>
                              <w:ind w:firstLine="1260" w:firstLineChars="600"/>
                            </w:pPr>
                            <w:r>
                              <w:rPr>
                                <w:rFonts w:hint="eastAsia"/>
                              </w:rPr>
                              <w:t>法定代表人（负责人）</w:t>
                            </w:r>
                          </w:p>
                          <w:p w14:paraId="6879D925">
                            <w:pPr>
                              <w:ind w:firstLine="1050" w:firstLineChars="500"/>
                            </w:pPr>
                            <w:r>
                              <w:rPr>
                                <w:rFonts w:hint="eastAsia"/>
                              </w:rPr>
                              <w:t xml:space="preserve"> 居民身份证复印件粘贴处</w:t>
                            </w:r>
                          </w:p>
                          <w:p w14:paraId="1E4E1E6F">
                            <w:pPr>
                              <w:ind w:firstLine="1050" w:firstLineChars="500"/>
                            </w:pPr>
                          </w:p>
                          <w:p w14:paraId="5F2A7D5F">
                            <w:pPr>
                              <w:ind w:firstLine="1785" w:firstLineChars="850"/>
                            </w:pPr>
                            <w:r>
                              <w:rPr>
                                <w:rFonts w:hint="eastAsia"/>
                              </w:rPr>
                              <w:t>（反面）</w:t>
                            </w:r>
                          </w:p>
                          <w:p w14:paraId="702046B4">
                            <w:pPr>
                              <w:ind w:firstLine="1050" w:firstLineChars="500"/>
                            </w:pPr>
                          </w:p>
                          <w:p w14:paraId="152AF6FD"/>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Lbtl9gAAAAKAQAADwAAAAAAAAABACAAAAAiAAAAZHJzL2Rvd25yZXYueG1sUEsB&#10;AhQAFAAAAAgAh07iQBsmrhQuAgAAfgQAAA4AAAAAAAAAAQAgAAAAJwEAAGRycy9lMm9Eb2MueG1s&#10;UEsFBgAAAAAGAAYAWQEAAMcFAAAAAA==&#10;">
                <v:fill on="t" focussize="0,0"/>
                <v:stroke color="#000000" miterlimit="8" joinstyle="miter"/>
                <v:imagedata o:title=""/>
                <o:lock v:ext="edit" aspectratio="f"/>
                <v:textbox>
                  <w:txbxContent>
                    <w:p w14:paraId="39E5BD43">
                      <w:pPr>
                        <w:ind w:firstLine="1260" w:firstLineChars="600"/>
                      </w:pPr>
                      <w:r>
                        <w:rPr>
                          <w:rFonts w:hint="eastAsia"/>
                        </w:rPr>
                        <w:t>法定代表人（负责人）</w:t>
                      </w:r>
                    </w:p>
                    <w:p w14:paraId="6879D925">
                      <w:pPr>
                        <w:ind w:firstLine="1050" w:firstLineChars="500"/>
                      </w:pPr>
                      <w:r>
                        <w:rPr>
                          <w:rFonts w:hint="eastAsia"/>
                        </w:rPr>
                        <w:t xml:space="preserve"> 居民身份证复印件粘贴处</w:t>
                      </w:r>
                    </w:p>
                    <w:p w14:paraId="1E4E1E6F">
                      <w:pPr>
                        <w:ind w:firstLine="1050" w:firstLineChars="500"/>
                      </w:pPr>
                    </w:p>
                    <w:p w14:paraId="5F2A7D5F">
                      <w:pPr>
                        <w:ind w:firstLine="1785" w:firstLineChars="850"/>
                      </w:pPr>
                      <w:r>
                        <w:rPr>
                          <w:rFonts w:hint="eastAsia"/>
                        </w:rPr>
                        <w:t>（反面）</w:t>
                      </w:r>
                    </w:p>
                    <w:p w14:paraId="702046B4">
                      <w:pPr>
                        <w:ind w:firstLine="1050" w:firstLineChars="500"/>
                      </w:pPr>
                    </w:p>
                    <w:p w14:paraId="152AF6FD"/>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7620" t="5715" r="11430" b="13335"/>
                <wp:wrapNone/>
                <wp:docPr id="5" name="Rectangle 4"/>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wps:spPr>
                      <wps:txbx>
                        <w:txbxContent>
                          <w:p w14:paraId="649FF49C">
                            <w:pPr>
                              <w:ind w:firstLine="1260" w:firstLineChars="600"/>
                              <w:jc w:val="left"/>
                            </w:pPr>
                            <w:r>
                              <w:rPr>
                                <w:rFonts w:hint="eastAsia"/>
                              </w:rPr>
                              <w:t>法定代表人（负责人）</w:t>
                            </w:r>
                          </w:p>
                          <w:p w14:paraId="0A2AA8BE">
                            <w:pPr>
                              <w:ind w:firstLine="1050" w:firstLineChars="500"/>
                              <w:jc w:val="left"/>
                            </w:pPr>
                            <w:r>
                              <w:rPr>
                                <w:rFonts w:hint="eastAsia"/>
                              </w:rPr>
                              <w:t xml:space="preserve"> 居民身份证复印件粘贴处</w:t>
                            </w:r>
                          </w:p>
                          <w:p w14:paraId="6B6E2D1C">
                            <w:pPr>
                              <w:ind w:firstLine="1050" w:firstLineChars="500"/>
                              <w:jc w:val="left"/>
                            </w:pPr>
                          </w:p>
                          <w:p w14:paraId="16817E49">
                            <w:pPr>
                              <w:ind w:firstLine="1785" w:firstLineChars="850"/>
                              <w:jc w:val="left"/>
                            </w:pPr>
                            <w:r>
                              <w:rPr>
                                <w:rFonts w:hint="eastAsia"/>
                              </w:rPr>
                              <w:t>（正面）</w:t>
                            </w:r>
                          </w:p>
                          <w:p w14:paraId="780B06B7">
                            <w:pPr>
                              <w:ind w:firstLine="1050" w:firstLineChars="500"/>
                              <w:jc w:val="left"/>
                            </w:pPr>
                          </w:p>
                          <w:p w14:paraId="2EE1E156">
                            <w:pPr>
                              <w:jc w:val="left"/>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l/X8XZAAAACgEAAA8AAAAAAAAAAQAgAAAAIgAAAGRycy9kb3ducmV2LnhtbFBL&#10;AQIUABQAAAAIAIdO4kALHHhvLgIAAH4EAAAOAAAAAAAAAAEAIAAAACgBAABkcnMvZTJvRG9jLnht&#10;bFBLBQYAAAAABgAGAFkBAADIBQAAAAA=&#10;">
                <v:fill on="t" focussize="0,0"/>
                <v:stroke color="#000000" miterlimit="8" joinstyle="miter"/>
                <v:imagedata o:title=""/>
                <o:lock v:ext="edit" aspectratio="f"/>
                <v:textbox>
                  <w:txbxContent>
                    <w:p w14:paraId="649FF49C">
                      <w:pPr>
                        <w:ind w:firstLine="1260" w:firstLineChars="600"/>
                        <w:jc w:val="left"/>
                      </w:pPr>
                      <w:r>
                        <w:rPr>
                          <w:rFonts w:hint="eastAsia"/>
                        </w:rPr>
                        <w:t>法定代表人（负责人）</w:t>
                      </w:r>
                    </w:p>
                    <w:p w14:paraId="0A2AA8BE">
                      <w:pPr>
                        <w:ind w:firstLine="1050" w:firstLineChars="500"/>
                        <w:jc w:val="left"/>
                      </w:pPr>
                      <w:r>
                        <w:rPr>
                          <w:rFonts w:hint="eastAsia"/>
                        </w:rPr>
                        <w:t xml:space="preserve"> 居民身份证复印件粘贴处</w:t>
                      </w:r>
                    </w:p>
                    <w:p w14:paraId="6B6E2D1C">
                      <w:pPr>
                        <w:ind w:firstLine="1050" w:firstLineChars="500"/>
                        <w:jc w:val="left"/>
                      </w:pPr>
                    </w:p>
                    <w:p w14:paraId="16817E49">
                      <w:pPr>
                        <w:ind w:firstLine="1785" w:firstLineChars="850"/>
                        <w:jc w:val="left"/>
                      </w:pPr>
                      <w:r>
                        <w:rPr>
                          <w:rFonts w:hint="eastAsia"/>
                        </w:rPr>
                        <w:t>（正面）</w:t>
                      </w:r>
                    </w:p>
                    <w:p w14:paraId="780B06B7">
                      <w:pPr>
                        <w:ind w:firstLine="1050" w:firstLineChars="500"/>
                        <w:jc w:val="left"/>
                      </w:pPr>
                    </w:p>
                    <w:p w14:paraId="2EE1E156">
                      <w:pPr>
                        <w:jc w:val="left"/>
                      </w:pPr>
                    </w:p>
                  </w:txbxContent>
                </v:textbox>
              </v:rect>
            </w:pict>
          </mc:Fallback>
        </mc:AlternateContent>
      </w:r>
    </w:p>
    <w:p w14:paraId="42F33933">
      <w:pPr>
        <w:spacing w:line="500" w:lineRule="exact"/>
        <w:rPr>
          <w:rFonts w:ascii="宋体"/>
          <w:b/>
          <w:bCs/>
        </w:rPr>
      </w:pPr>
    </w:p>
    <w:p w14:paraId="21BC58CD">
      <w:pPr>
        <w:spacing w:line="500" w:lineRule="exact"/>
        <w:rPr>
          <w:rFonts w:ascii="宋体"/>
          <w:b/>
          <w:bCs/>
        </w:rPr>
      </w:pPr>
    </w:p>
    <w:p w14:paraId="43F92AA0">
      <w:pPr>
        <w:spacing w:line="500" w:lineRule="exact"/>
        <w:rPr>
          <w:rFonts w:ascii="宋体"/>
          <w:b/>
          <w:bCs/>
        </w:rPr>
      </w:pPr>
    </w:p>
    <w:p w14:paraId="5F0CA4F0">
      <w:pPr>
        <w:spacing w:line="500" w:lineRule="exact"/>
        <w:rPr>
          <w:rFonts w:ascii="宋体"/>
          <w:b/>
          <w:bCs/>
        </w:rPr>
      </w:pPr>
    </w:p>
    <w:p w14:paraId="656007A1">
      <w:pPr>
        <w:spacing w:line="500" w:lineRule="exact"/>
        <w:rPr>
          <w:rFonts w:ascii="宋体"/>
          <w:b/>
          <w:bCs/>
        </w:rPr>
      </w:pPr>
    </w:p>
    <w:p w14:paraId="0208CE98">
      <w:pPr>
        <w:spacing w:line="500" w:lineRule="exact"/>
        <w:rPr>
          <w:rFonts w:ascii="宋体"/>
          <w:b/>
          <w:bCs/>
        </w:rPr>
      </w:pPr>
      <w:r>
        <w:rPr>
          <w:rFonts w:hint="eastAsia" w:ascii="宋体"/>
          <w:b/>
          <w:bCs/>
        </w:rPr>
        <w:t xml:space="preserve">                         </w:t>
      </w:r>
    </w:p>
    <w:p w14:paraId="0E45D81A">
      <w:pPr>
        <w:spacing w:line="360" w:lineRule="auto"/>
        <w:ind w:firstLine="539" w:firstLineChars="257"/>
        <w:rPr>
          <w:highlight w:val="yellow"/>
        </w:rPr>
      </w:pPr>
      <w:r>
        <w:rPr>
          <w:rFonts w:hint="eastAsia"/>
          <w:highlight w:val="yellow"/>
        </w:rPr>
        <w:t>注：投标人必须提供有效的身份证件（有效期限未过期）。</w:t>
      </w:r>
    </w:p>
    <w:p w14:paraId="0BD3FC15">
      <w:pPr>
        <w:spacing w:line="360" w:lineRule="auto"/>
        <w:ind w:firstLine="539" w:firstLineChars="257"/>
      </w:pPr>
    </w:p>
    <w:p w14:paraId="744FCE1F">
      <w:pPr>
        <w:spacing w:line="360" w:lineRule="auto"/>
        <w:ind w:firstLine="539" w:firstLineChars="257"/>
      </w:pPr>
      <w:r>
        <w:rPr>
          <w:rFonts w:hint="eastAsia"/>
        </w:rPr>
        <w:t>单位名称：（公章）</w:t>
      </w:r>
      <w:r>
        <w:rPr>
          <w:rFonts w:hint="eastAsia"/>
          <w:u w:val="single"/>
        </w:rPr>
        <w:t xml:space="preserve">                                         </w:t>
      </w:r>
    </w:p>
    <w:p w14:paraId="3EC9FA9E">
      <w:pPr>
        <w:spacing w:line="360" w:lineRule="auto"/>
        <w:ind w:firstLine="539" w:firstLineChars="257"/>
      </w:pPr>
    </w:p>
    <w:p w14:paraId="6101B23C">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2F5A652">
      <w:pPr>
        <w:ind w:firstLine="2249" w:firstLineChars="800"/>
        <w:rPr>
          <w:b/>
          <w:bCs/>
          <w:sz w:val="28"/>
        </w:rPr>
      </w:pPr>
    </w:p>
    <w:p w14:paraId="02103D56">
      <w:pPr>
        <w:ind w:firstLine="2249" w:firstLineChars="800"/>
        <w:rPr>
          <w:b/>
          <w:bCs/>
          <w:sz w:val="28"/>
        </w:rPr>
      </w:pPr>
    </w:p>
    <w:p w14:paraId="46AE048B">
      <w:pPr>
        <w:jc w:val="center"/>
        <w:rPr>
          <w:b/>
          <w:bCs/>
          <w:sz w:val="28"/>
        </w:rPr>
      </w:pPr>
    </w:p>
    <w:p w14:paraId="595965DC">
      <w:pPr>
        <w:jc w:val="center"/>
        <w:rPr>
          <w:b/>
          <w:bCs/>
          <w:sz w:val="28"/>
        </w:rPr>
      </w:pPr>
    </w:p>
    <w:p w14:paraId="59B46C61">
      <w:pPr>
        <w:jc w:val="center"/>
        <w:rPr>
          <w:b/>
          <w:bCs/>
          <w:sz w:val="28"/>
        </w:rPr>
      </w:pPr>
      <w:r>
        <w:rPr>
          <w:rFonts w:hint="eastAsia"/>
          <w:b/>
          <w:bCs/>
          <w:sz w:val="28"/>
        </w:rPr>
        <w:t>法定代表人（负责人）授权委托书（参考）</w:t>
      </w:r>
    </w:p>
    <w:p w14:paraId="58E0AE07"/>
    <w:p w14:paraId="3A9424C1">
      <w:pPr>
        <w:rPr>
          <w:b/>
          <w:bCs/>
        </w:rPr>
      </w:pPr>
      <w:r>
        <w:rPr>
          <w:rFonts w:hint="eastAsia"/>
        </w:rPr>
        <w:t>深圳市中正招标有限公司</w:t>
      </w:r>
      <w:r>
        <w:rPr>
          <w:rFonts w:hint="eastAsia"/>
          <w:b/>
          <w:bCs/>
        </w:rPr>
        <w:t>：</w:t>
      </w:r>
    </w:p>
    <w:p w14:paraId="613DC782">
      <w:pPr>
        <w:ind w:firstLine="630"/>
      </w:pPr>
    </w:p>
    <w:p w14:paraId="55882E75">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50CFA75C">
      <w:pPr>
        <w:adjustRightInd w:val="0"/>
        <w:snapToGrid w:val="0"/>
        <w:spacing w:line="360" w:lineRule="auto"/>
        <w:ind w:firstLine="629"/>
      </w:pPr>
    </w:p>
    <w:p w14:paraId="260C9624">
      <w:pPr>
        <w:adjustRightInd w:val="0"/>
        <w:snapToGrid w:val="0"/>
        <w:spacing w:line="360" w:lineRule="auto"/>
        <w:ind w:firstLine="629"/>
        <w:rPr>
          <w:b/>
          <w:bCs/>
        </w:rPr>
      </w:pPr>
      <w:r>
        <w:rPr>
          <w:rFonts w:hint="eastAsia"/>
          <w:b/>
          <w:bCs/>
        </w:rPr>
        <w:t>附授权代表情况：</w:t>
      </w:r>
    </w:p>
    <w:p w14:paraId="63A590FA">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92B834D">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1AC08BFC">
      <w:pPr>
        <w:adjustRightInd w:val="0"/>
        <w:snapToGrid w:val="0"/>
        <w:spacing w:line="360" w:lineRule="auto"/>
        <w:ind w:firstLine="629"/>
      </w:pPr>
      <w:r>
        <w:rPr>
          <w:rFonts w:hint="eastAsia"/>
        </w:rPr>
        <w:t>职务：</w:t>
      </w:r>
    </w:p>
    <w:p w14:paraId="281CC1B4">
      <w:pPr>
        <w:adjustRightInd w:val="0"/>
        <w:snapToGrid w:val="0"/>
        <w:spacing w:line="360" w:lineRule="auto"/>
        <w:ind w:firstLine="629"/>
      </w:pPr>
      <w:r>
        <w:rPr>
          <w:rFonts w:hint="eastAsia"/>
        </w:rPr>
        <w:t>身份证号码：</w:t>
      </w:r>
    </w:p>
    <w:p w14:paraId="47906E0D">
      <w:pPr>
        <w:adjustRightInd w:val="0"/>
        <w:snapToGrid w:val="0"/>
        <w:spacing w:line="360" w:lineRule="auto"/>
        <w:ind w:firstLine="629"/>
        <w:rPr>
          <w:b/>
          <w:bCs/>
        </w:rPr>
      </w:pPr>
      <w:r>
        <w:rPr>
          <w:rFonts w:hint="eastAsia"/>
        </w:rPr>
        <w:t>邮编：</w:t>
      </w:r>
      <w:r>
        <w:rPr>
          <w:rFonts w:hint="eastAsia"/>
          <w:b/>
          <w:bCs/>
        </w:rPr>
        <w:t xml:space="preserve"> </w:t>
      </w:r>
    </w:p>
    <w:p w14:paraId="322AB556">
      <w:pPr>
        <w:adjustRightInd w:val="0"/>
        <w:snapToGrid w:val="0"/>
        <w:spacing w:line="360" w:lineRule="auto"/>
        <w:ind w:firstLine="629"/>
      </w:pPr>
      <w:r>
        <w:rPr>
          <w:rFonts w:hint="eastAsia"/>
        </w:rPr>
        <w:t>通讯地址：</w:t>
      </w:r>
      <w:r>
        <w:rPr>
          <w:rFonts w:hint="eastAsia"/>
          <w:b/>
          <w:bCs/>
        </w:rPr>
        <w:t xml:space="preserve"> </w:t>
      </w:r>
    </w:p>
    <w:p w14:paraId="63D27DE0">
      <w:pPr>
        <w:adjustRightInd w:val="0"/>
        <w:snapToGrid w:val="0"/>
        <w:spacing w:line="360" w:lineRule="auto"/>
        <w:ind w:firstLine="629"/>
      </w:pPr>
      <w:r>
        <w:rPr>
          <w:rFonts w:hint="eastAsia"/>
        </w:rPr>
        <w:t>电话：</w:t>
      </w:r>
    </w:p>
    <w:p w14:paraId="43402825">
      <w:pPr>
        <w:adjustRightInd w:val="0"/>
        <w:snapToGrid w:val="0"/>
        <w:spacing w:line="360" w:lineRule="auto"/>
        <w:ind w:firstLine="629"/>
      </w:pPr>
      <w:r>
        <w:rPr>
          <w:rFonts w:hint="eastAsia"/>
        </w:rPr>
        <w:t xml:space="preserve"> </w:t>
      </w:r>
    </w:p>
    <w:p w14:paraId="3942FBA5">
      <w:pPr>
        <w:ind w:firstLine="630"/>
      </w:pPr>
      <w:r>
        <w:rPr>
          <w:rFonts w:hint="eastAsia"/>
        </w:rPr>
        <w:t>单位名称：（公章）</w:t>
      </w:r>
    </w:p>
    <w:p w14:paraId="3861A1F4">
      <w:pPr>
        <w:ind w:firstLine="630"/>
      </w:pPr>
    </w:p>
    <w:p w14:paraId="0D8840D1">
      <w:pPr>
        <w:ind w:firstLine="630"/>
      </w:pPr>
      <w:r>
        <w:rPr>
          <w:rFonts w:hint="eastAsia"/>
        </w:rPr>
        <w:t>法定代表人（单位负责人）：（签字）</w:t>
      </w:r>
    </w:p>
    <w:p w14:paraId="27068FBA">
      <w:pPr>
        <w:ind w:firstLine="630"/>
      </w:pPr>
    </w:p>
    <w:p w14:paraId="43F63AC5">
      <w:pPr>
        <w:ind w:firstLine="630"/>
      </w:pPr>
      <w:r>
        <w:rPr>
          <w:rFonts w:hint="eastAsia"/>
        </w:rPr>
        <w:t>授权代表：（</w:t>
      </w:r>
      <w:r>
        <w:rPr>
          <w:snapToGrid w:val="0"/>
          <w:kern w:val="0"/>
        </w:rPr>
        <w:t>签字</w:t>
      </w:r>
      <w:r>
        <w:rPr>
          <w:rFonts w:hint="eastAsia"/>
        </w:rPr>
        <w:t>）</w:t>
      </w:r>
    </w:p>
    <w:p w14:paraId="64CD4DC3">
      <w:pPr>
        <w:ind w:firstLine="630"/>
      </w:pPr>
    </w:p>
    <w:p w14:paraId="6FC1C4A6">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F889B1F">
      <w:pPr>
        <w:spacing w:line="440" w:lineRule="exact"/>
        <w:rPr>
          <w:rFonts w:ascii="黑体" w:eastAsia="黑体"/>
        </w:rPr>
      </w:pPr>
      <w:bookmarkStart w:id="76"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7620" t="5715" r="11430" b="1333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wps:spPr>
                      <wps:txbx>
                        <w:txbxContent>
                          <w:p w14:paraId="3FD8231B">
                            <w:pPr>
                              <w:ind w:firstLine="1260" w:firstLineChars="600"/>
                            </w:pPr>
                            <w:r>
                              <w:rPr>
                                <w:rFonts w:hint="eastAsia"/>
                              </w:rPr>
                              <w:t>被授权人（授权代表）</w:t>
                            </w:r>
                          </w:p>
                          <w:p w14:paraId="1A45806F">
                            <w:pPr>
                              <w:ind w:firstLine="1050" w:firstLineChars="500"/>
                            </w:pPr>
                            <w:r>
                              <w:rPr>
                                <w:rFonts w:hint="eastAsia"/>
                              </w:rPr>
                              <w:t>居民身份证复印件粘贴处</w:t>
                            </w:r>
                          </w:p>
                          <w:p w14:paraId="09190074">
                            <w:pPr>
                              <w:ind w:firstLine="1050" w:firstLineChars="500"/>
                            </w:pPr>
                          </w:p>
                          <w:p w14:paraId="2C0A1391">
                            <w:pPr>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KcuhdgAAAAKAQAADwAAAAAAAAABACAAAAAiAAAAZHJzL2Rvd25yZXYueG1sUEsB&#10;AhQAFAAAAAgAh07iQLZb5sEuAgAAfgQAAA4AAAAAAAAAAQAgAAAAJwEAAGRycy9lMm9Eb2MueG1s&#10;UEsFBgAAAAAGAAYAWQEAAMcFAAAAAA==&#10;">
                <v:fill on="t" focussize="0,0"/>
                <v:stroke color="#000000" miterlimit="8" joinstyle="miter"/>
                <v:imagedata o:title=""/>
                <o:lock v:ext="edit" aspectratio="f"/>
                <v:textbox>
                  <w:txbxContent>
                    <w:p w14:paraId="3FD8231B">
                      <w:pPr>
                        <w:ind w:firstLine="1260" w:firstLineChars="600"/>
                      </w:pPr>
                      <w:r>
                        <w:rPr>
                          <w:rFonts w:hint="eastAsia"/>
                        </w:rPr>
                        <w:t>被授权人（授权代表）</w:t>
                      </w:r>
                    </w:p>
                    <w:p w14:paraId="1A45806F">
                      <w:pPr>
                        <w:ind w:firstLine="1050" w:firstLineChars="500"/>
                      </w:pPr>
                      <w:r>
                        <w:rPr>
                          <w:rFonts w:hint="eastAsia"/>
                        </w:rPr>
                        <w:t>居民身份证复印件粘贴处</w:t>
                      </w:r>
                    </w:p>
                    <w:p w14:paraId="09190074">
                      <w:pPr>
                        <w:ind w:firstLine="1050" w:firstLineChars="500"/>
                      </w:pPr>
                    </w:p>
                    <w:p w14:paraId="2C0A1391">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7620" t="5715" r="11430" b="13335"/>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wps:spPr>
                      <wps:txbx>
                        <w:txbxContent>
                          <w:p w14:paraId="536AD065">
                            <w:pPr>
                              <w:ind w:firstLine="1260" w:firstLineChars="600"/>
                            </w:pPr>
                            <w:r>
                              <w:rPr>
                                <w:rFonts w:hint="eastAsia"/>
                              </w:rPr>
                              <w:t>被授权人（授权代表）</w:t>
                            </w:r>
                          </w:p>
                          <w:p w14:paraId="166067B6">
                            <w:pPr>
                              <w:ind w:firstLine="1050" w:firstLineChars="500"/>
                            </w:pPr>
                            <w:r>
                              <w:rPr>
                                <w:rFonts w:hint="eastAsia"/>
                              </w:rPr>
                              <w:t>居民身份证复印件粘贴处</w:t>
                            </w:r>
                          </w:p>
                          <w:p w14:paraId="03AB0F54">
                            <w:pPr>
                              <w:ind w:firstLine="1050" w:firstLineChars="500"/>
                            </w:pPr>
                          </w:p>
                          <w:p w14:paraId="48E02C11">
                            <w:pPr>
                              <w:ind w:firstLine="1785" w:firstLineChars="850"/>
                            </w:pPr>
                            <w:r>
                              <w:rPr>
                                <w:rFonts w:hint="eastAsia"/>
                              </w:rPr>
                              <w:t>（反面）</w:t>
                            </w:r>
                          </w:p>
                          <w:p w14:paraId="248650AB"/>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dm/rtgAAAAKAQAADwAAAAAAAAABACAAAAAiAAAAZHJzL2Rvd25yZXYueG1sUEsB&#10;AhQAFAAAAAgAh07iQKoc6EAuAgAAfgQAAA4AAAAAAAAAAQAgAAAAJwEAAGRycy9lMm9Eb2MueG1s&#10;UEsFBgAAAAAGAAYAWQEAAMcFAAAAAA==&#10;">
                <v:fill on="t" focussize="0,0"/>
                <v:stroke color="#000000" miterlimit="8" joinstyle="miter"/>
                <v:imagedata o:title=""/>
                <o:lock v:ext="edit" aspectratio="f"/>
                <v:textbox>
                  <w:txbxContent>
                    <w:p w14:paraId="536AD065">
                      <w:pPr>
                        <w:ind w:firstLine="1260" w:firstLineChars="600"/>
                      </w:pPr>
                      <w:r>
                        <w:rPr>
                          <w:rFonts w:hint="eastAsia"/>
                        </w:rPr>
                        <w:t>被授权人（授权代表）</w:t>
                      </w:r>
                    </w:p>
                    <w:p w14:paraId="166067B6">
                      <w:pPr>
                        <w:ind w:firstLine="1050" w:firstLineChars="500"/>
                      </w:pPr>
                      <w:r>
                        <w:rPr>
                          <w:rFonts w:hint="eastAsia"/>
                        </w:rPr>
                        <w:t>居民身份证复印件粘贴处</w:t>
                      </w:r>
                    </w:p>
                    <w:p w14:paraId="03AB0F54">
                      <w:pPr>
                        <w:ind w:firstLine="1050" w:firstLineChars="500"/>
                      </w:pPr>
                    </w:p>
                    <w:p w14:paraId="48E02C11">
                      <w:pPr>
                        <w:ind w:firstLine="1785" w:firstLineChars="850"/>
                      </w:pPr>
                      <w:r>
                        <w:rPr>
                          <w:rFonts w:hint="eastAsia"/>
                        </w:rPr>
                        <w:t>（反面）</w:t>
                      </w:r>
                    </w:p>
                    <w:p w14:paraId="248650AB"/>
                  </w:txbxContent>
                </v:textbox>
              </v:rect>
            </w:pict>
          </mc:Fallback>
        </mc:AlternateContent>
      </w:r>
      <w:bookmarkEnd w:id="76"/>
    </w:p>
    <w:p w14:paraId="195D160B">
      <w:pPr>
        <w:spacing w:line="440" w:lineRule="exact"/>
        <w:rPr>
          <w:rFonts w:ascii="黑体" w:eastAsia="黑体"/>
        </w:rPr>
      </w:pPr>
    </w:p>
    <w:p w14:paraId="2695BFC5">
      <w:pPr>
        <w:spacing w:line="440" w:lineRule="exact"/>
        <w:rPr>
          <w:rFonts w:ascii="黑体" w:eastAsia="黑体"/>
        </w:rPr>
      </w:pPr>
    </w:p>
    <w:p w14:paraId="6CB6D873">
      <w:pPr>
        <w:spacing w:line="440" w:lineRule="exact"/>
        <w:rPr>
          <w:rFonts w:ascii="黑体" w:eastAsia="黑体"/>
        </w:rPr>
      </w:pPr>
    </w:p>
    <w:p w14:paraId="2242E3A8">
      <w:pPr>
        <w:spacing w:line="440" w:lineRule="exact"/>
        <w:rPr>
          <w:rFonts w:ascii="黑体" w:eastAsia="黑体"/>
        </w:rPr>
      </w:pPr>
    </w:p>
    <w:p w14:paraId="40F859C9">
      <w:pPr>
        <w:tabs>
          <w:tab w:val="left" w:pos="5115"/>
        </w:tabs>
        <w:spacing w:line="440" w:lineRule="exact"/>
        <w:rPr>
          <w:rFonts w:ascii="黑体" w:eastAsia="黑体"/>
        </w:rPr>
      </w:pPr>
      <w:r>
        <w:rPr>
          <w:rFonts w:ascii="黑体" w:eastAsia="黑体"/>
        </w:rPr>
        <w:tab/>
      </w:r>
    </w:p>
    <w:p w14:paraId="4040CB36">
      <w:pPr>
        <w:spacing w:line="440" w:lineRule="exact"/>
        <w:rPr>
          <w:rFonts w:ascii="黑体" w:eastAsia="黑体"/>
        </w:rPr>
      </w:pPr>
    </w:p>
    <w:p w14:paraId="12E914B7">
      <w:pPr>
        <w:adjustRightInd w:val="0"/>
        <w:snapToGrid w:val="0"/>
        <w:spacing w:line="300" w:lineRule="auto"/>
        <w:ind w:firstLine="5008" w:firstLineChars="2385"/>
      </w:pPr>
    </w:p>
    <w:p w14:paraId="641AA352">
      <w:pPr>
        <w:spacing w:line="360" w:lineRule="auto"/>
        <w:ind w:firstLine="539" w:firstLineChars="257"/>
      </w:pPr>
      <w:r>
        <w:rPr>
          <w:rFonts w:hint="eastAsia"/>
          <w:highlight w:val="yellow"/>
        </w:rPr>
        <w:t>注：投标人必须提供有效的身份证件（有效期限未过期）。</w:t>
      </w:r>
    </w:p>
    <w:p w14:paraId="4B4C76A4">
      <w:pPr>
        <w:adjustRightInd w:val="0"/>
        <w:snapToGrid w:val="0"/>
        <w:spacing w:line="300" w:lineRule="auto"/>
      </w:pPr>
    </w:p>
    <w:p w14:paraId="31A85E3A">
      <w:pPr>
        <w:adjustRightInd w:val="0"/>
        <w:snapToGrid w:val="0"/>
        <w:spacing w:line="300" w:lineRule="auto"/>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3D67C9F7">
      <w:pPr>
        <w:widowControl/>
        <w:snapToGrid w:val="0"/>
        <w:spacing w:line="360" w:lineRule="auto"/>
        <w:jc w:val="left"/>
      </w:pPr>
    </w:p>
    <w:p w14:paraId="0457CDD9">
      <w:pPr>
        <w:widowControl/>
        <w:snapToGrid w:val="0"/>
        <w:spacing w:line="360" w:lineRule="auto"/>
        <w:jc w:val="left"/>
        <w:rPr>
          <w:rFonts w:asciiTheme="minorEastAsia" w:hAnsiTheme="minorEastAsia" w:eastAsiaTheme="minorEastAsia"/>
          <w:color w:val="FF0000"/>
          <w:kern w:val="0"/>
          <w:szCs w:val="21"/>
        </w:rPr>
      </w:pPr>
    </w:p>
    <w:p w14:paraId="6D039EB6">
      <w:pPr>
        <w:pStyle w:val="4"/>
        <w:tabs>
          <w:tab w:val="left" w:pos="371"/>
        </w:tabs>
        <w:spacing w:before="120" w:after="120"/>
        <w:ind w:left="-1" w:leftChars="-1" w:hanging="1"/>
        <w:jc w:val="center"/>
        <w:rPr>
          <w:rFonts w:asciiTheme="minorEastAsia" w:hAnsiTheme="minorEastAsia" w:eastAsiaTheme="minorEastAsia"/>
        </w:rPr>
      </w:pPr>
      <w:bookmarkStart w:id="77" w:name="_Toc135293345"/>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77"/>
    </w:p>
    <w:p w14:paraId="524D4C9C">
      <w:pPr>
        <w:adjustRightInd w:val="0"/>
        <w:snapToGrid w:val="0"/>
        <w:spacing w:line="312" w:lineRule="auto"/>
      </w:pPr>
    </w:p>
    <w:p w14:paraId="2A3F685D">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5C4017D0">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611E0DF7">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652491E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034483D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7421CF9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3DCE7BB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EDC3CD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14:paraId="0807F462">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3791715A">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132085F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0459E060">
      <w:pPr>
        <w:adjustRightInd w:val="0"/>
        <w:snapToGrid w:val="0"/>
        <w:spacing w:line="360" w:lineRule="auto"/>
        <w:ind w:firstLine="600"/>
      </w:pPr>
    </w:p>
    <w:p w14:paraId="4EC26611">
      <w:pPr>
        <w:adjustRightInd w:val="0"/>
        <w:snapToGrid w:val="0"/>
        <w:spacing w:line="360" w:lineRule="auto"/>
        <w:ind w:firstLine="426"/>
      </w:pPr>
      <w:r>
        <w:t>单    位： （</w:t>
      </w:r>
      <w:r>
        <w:rPr>
          <w:rFonts w:hint="eastAsia"/>
          <w:snapToGrid w:val="0"/>
          <w:kern w:val="0"/>
        </w:rPr>
        <w:t>加盖公章</w:t>
      </w:r>
      <w:r>
        <w:t>）</w:t>
      </w:r>
    </w:p>
    <w:p w14:paraId="1C345129">
      <w:pPr>
        <w:adjustRightInd w:val="0"/>
        <w:snapToGrid w:val="0"/>
        <w:spacing w:line="360" w:lineRule="auto"/>
        <w:ind w:firstLine="426"/>
      </w:pPr>
      <w:r>
        <w:t xml:space="preserve">地    址： </w:t>
      </w:r>
    </w:p>
    <w:p w14:paraId="6C0FA066">
      <w:pPr>
        <w:adjustRightInd w:val="0"/>
        <w:snapToGrid w:val="0"/>
        <w:spacing w:line="360" w:lineRule="auto"/>
        <w:ind w:firstLine="426"/>
      </w:pPr>
      <w:r>
        <w:t xml:space="preserve">电    话：     </w:t>
      </w:r>
    </w:p>
    <w:p w14:paraId="47261662">
      <w:pPr>
        <w:adjustRightInd w:val="0"/>
        <w:snapToGrid w:val="0"/>
        <w:spacing w:line="360" w:lineRule="auto"/>
        <w:ind w:firstLine="426"/>
      </w:pPr>
      <w:r>
        <w:t>传    真：</w:t>
      </w:r>
    </w:p>
    <w:p w14:paraId="37621B9A">
      <w:pPr>
        <w:adjustRightInd w:val="0"/>
        <w:snapToGrid w:val="0"/>
        <w:spacing w:line="360" w:lineRule="auto"/>
        <w:ind w:firstLine="426"/>
      </w:pPr>
      <w:r>
        <w:t>邮    编：</w:t>
      </w:r>
    </w:p>
    <w:p w14:paraId="6E0F09B0">
      <w:pPr>
        <w:adjustRightInd w:val="0"/>
        <w:snapToGrid w:val="0"/>
        <w:spacing w:line="360" w:lineRule="auto"/>
        <w:ind w:firstLine="426"/>
      </w:pPr>
      <w:r>
        <w:t xml:space="preserve">联 系 人： </w:t>
      </w:r>
    </w:p>
    <w:p w14:paraId="41C37C10">
      <w:pPr>
        <w:adjustRightInd w:val="0"/>
        <w:snapToGrid w:val="0"/>
        <w:spacing w:line="360" w:lineRule="auto"/>
        <w:ind w:firstLine="600"/>
      </w:pPr>
    </w:p>
    <w:p w14:paraId="353C4F72">
      <w:pPr>
        <w:adjustRightInd w:val="0"/>
        <w:snapToGrid w:val="0"/>
        <w:spacing w:line="360" w:lineRule="auto"/>
        <w:ind w:firstLine="600"/>
        <w:jc w:val="right"/>
      </w:pPr>
      <w:r>
        <w:rPr>
          <w:rFonts w:hint="eastAsia"/>
        </w:rPr>
        <w:t>年     月    日</w:t>
      </w:r>
    </w:p>
    <w:p w14:paraId="5958DB27">
      <w:pPr>
        <w:adjustRightInd w:val="0"/>
        <w:snapToGrid w:val="0"/>
        <w:spacing w:line="360" w:lineRule="auto"/>
        <w:ind w:firstLine="600"/>
        <w:jc w:val="right"/>
      </w:pPr>
    </w:p>
    <w:p w14:paraId="5A8BAD0C">
      <w:pPr>
        <w:tabs>
          <w:tab w:val="left" w:pos="371"/>
        </w:tabs>
        <w:spacing w:before="120" w:after="120"/>
        <w:ind w:left="-1" w:leftChars="-1" w:hanging="1"/>
        <w:jc w:val="center"/>
        <w:rPr>
          <w:b/>
          <w:snapToGrid w:val="0"/>
          <w:kern w:val="0"/>
          <w:sz w:val="28"/>
        </w:rPr>
      </w:pPr>
    </w:p>
    <w:p w14:paraId="73FDA342">
      <w:pPr>
        <w:tabs>
          <w:tab w:val="left" w:pos="371"/>
        </w:tabs>
        <w:spacing w:before="120" w:after="120"/>
        <w:ind w:left="-1" w:leftChars="-1" w:hanging="1"/>
        <w:jc w:val="center"/>
        <w:rPr>
          <w:rFonts w:asciiTheme="minorEastAsia" w:hAnsiTheme="minorEastAsia" w:eastAsiaTheme="minorEastAsia"/>
          <w:sz w:val="24"/>
        </w:rPr>
      </w:pPr>
    </w:p>
    <w:p w14:paraId="3CA506A2">
      <w:pPr>
        <w:pStyle w:val="4"/>
        <w:tabs>
          <w:tab w:val="left" w:pos="371"/>
        </w:tabs>
        <w:spacing w:before="120" w:after="120"/>
        <w:ind w:left="-1" w:leftChars="-1" w:hanging="1"/>
        <w:jc w:val="center"/>
        <w:rPr>
          <w:rFonts w:asciiTheme="minorEastAsia" w:hAnsiTheme="minorEastAsia" w:eastAsiaTheme="minorEastAsia"/>
        </w:rPr>
      </w:pPr>
      <w:bookmarkStart w:id="78" w:name="_Toc135293346"/>
      <w:r>
        <w:rPr>
          <w:rFonts w:hint="eastAsia" w:asciiTheme="minorEastAsia" w:hAnsiTheme="minorEastAsia" w:eastAsiaTheme="minorEastAsia"/>
        </w:rPr>
        <w:t>格式4  评分中涉及的承诺及声明函</w:t>
      </w:r>
      <w:bookmarkEnd w:id="78"/>
    </w:p>
    <w:p w14:paraId="7EF8CB39">
      <w:pPr>
        <w:widowControl/>
        <w:snapToGrid w:val="0"/>
        <w:spacing w:line="360" w:lineRule="auto"/>
        <w:jc w:val="left"/>
        <w:rPr>
          <w:rFonts w:ascii="仿宋" w:hAnsi="仿宋" w:eastAsia="仿宋"/>
          <w:b/>
          <w:bCs/>
          <w:kern w:val="0"/>
          <w:sz w:val="25"/>
          <w:szCs w:val="25"/>
        </w:rPr>
      </w:pPr>
    </w:p>
    <w:p w14:paraId="2EBD4CE0">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7D6DCEED">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1B1B3FFA">
      <w:pPr>
        <w:widowControl/>
        <w:snapToGrid w:val="0"/>
        <w:spacing w:line="360" w:lineRule="auto"/>
        <w:ind w:firstLine="426"/>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9A56F85">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049E8694">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79" w:name="_Hlk71925120"/>
      <w:r>
        <w:rPr>
          <w:rFonts w:hint="eastAsia" w:asciiTheme="minorEastAsia" w:hAnsiTheme="minorEastAsia" w:eastAsiaTheme="minorEastAsia"/>
          <w:kern w:val="0"/>
          <w:szCs w:val="21"/>
        </w:rPr>
        <w:t>《关于印发中小企业划型标准规定的通知》（工信部联企业〔2011〕300 号</w:t>
      </w:r>
      <w:bookmarkEnd w:id="79"/>
      <w:r>
        <w:rPr>
          <w:rFonts w:hint="eastAsia" w:asciiTheme="minorEastAsia" w:hAnsiTheme="minorEastAsia" w:eastAsiaTheme="minorEastAsia"/>
          <w:kern w:val="0"/>
          <w:szCs w:val="21"/>
        </w:rPr>
        <w:t>）</w:t>
      </w:r>
    </w:p>
    <w:p w14:paraId="47E5876B">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AE2A0BA">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5BA42E7F">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3695E1AB">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6D813F37">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7542C64F">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391E88DD">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375A70C5">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5DCE69DE">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6F32333B">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数据，从业人员、资产总额指标以上年度末数据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p>
    <w:p w14:paraId="4D6C63D6">
      <w:pPr>
        <w:widowControl/>
        <w:snapToGrid w:val="0"/>
        <w:spacing w:line="360" w:lineRule="auto"/>
        <w:ind w:firstLine="420" w:firstLineChars="200"/>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1E5ABB19">
      <w:pPr>
        <w:widowControl/>
        <w:snapToGrid w:val="0"/>
        <w:spacing w:line="360" w:lineRule="auto"/>
        <w:ind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7922680">
      <w:pPr>
        <w:widowControl/>
        <w:snapToGrid w:val="0"/>
        <w:spacing w:line="360" w:lineRule="auto"/>
        <w:ind w:firstLine="422" w:firstLineChars="200"/>
        <w:jc w:val="left"/>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46C490C6">
      <w:pPr>
        <w:widowControl/>
        <w:snapToGrid w:val="0"/>
        <w:spacing w:line="360" w:lineRule="auto"/>
        <w:ind w:firstLine="422" w:firstLineChars="200"/>
        <w:jc w:val="left"/>
        <w:rPr>
          <w:rFonts w:ascii="宋体" w:hAnsi="宋体" w:eastAsiaTheme="minorEastAsia" w:cstheme="minorBidi"/>
          <w:kern w:val="0"/>
          <w:szCs w:val="21"/>
        </w:rPr>
      </w:pPr>
      <w:r>
        <w:rPr>
          <w:rFonts w:hint="eastAsia" w:ascii="宋体" w:hAnsi="宋体" w:eastAsiaTheme="minorEastAsia" w:cstheme="minorBidi"/>
          <w:b/>
          <w:bCs/>
          <w:color w:val="FF0000"/>
          <w:kern w:val="0"/>
          <w:szCs w:val="21"/>
        </w:rPr>
        <w:t>（9）“企业名称”应填写投标（响应）的货物制造商/服务承接商/工程承建商（根据项目属性确定）。</w:t>
      </w:r>
      <w:r>
        <w:rPr>
          <w:rFonts w:hint="eastAsia" w:ascii="宋体" w:hAnsi="宋体" w:eastAsiaTheme="minorEastAsia" w:cstheme="minorBidi"/>
          <w:kern w:val="0"/>
          <w:szCs w:val="21"/>
        </w:rPr>
        <w:t>对于分包方式面向中小企业采购的项目，“企业名称”应填写分包部分采购标的对应的货物制造商/服务承接商/工程承建商（根据项目属性确定）。对于以联合体方式面向中小企业采购的项目，“企业名称”应填写联合体中中小企业承担采购标的对应的货物制造商/服务承接商/工程承建商（根据项目属性确定）；</w:t>
      </w:r>
    </w:p>
    <w:p w14:paraId="5FF3B82F">
      <w:pPr>
        <w:widowControl/>
        <w:snapToGrid w:val="0"/>
        <w:spacing w:line="360" w:lineRule="auto"/>
        <w:ind w:firstLine="420" w:firstLineChars="200"/>
        <w:jc w:val="left"/>
        <w:rPr>
          <w:rFonts w:asciiTheme="minorEastAsia" w:hAnsiTheme="minorEastAsia" w:eastAsiaTheme="minorEastAsia"/>
          <w:b/>
          <w:color w:val="FF0000"/>
          <w:kern w:val="0"/>
          <w:szCs w:val="21"/>
        </w:rPr>
      </w:pPr>
      <w:r>
        <w:rPr>
          <w:rFonts w:hint="eastAsia" w:ascii="宋体" w:hAnsi="宋体" w:eastAsiaTheme="minorEastAsia" w:cstheme="minorBidi"/>
          <w:kern w:val="0"/>
          <w:szCs w:val="21"/>
        </w:rPr>
        <w:t>（10）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775DB129">
      <w:pPr>
        <w:pStyle w:val="6"/>
        <w:tabs>
          <w:tab w:val="left" w:pos="0"/>
        </w:tabs>
        <w:jc w:val="center"/>
        <w:rPr>
          <w:rFonts w:ascii="宋体" w:hAnsi="宋体" w:eastAsia="宋体"/>
        </w:rPr>
      </w:pPr>
      <w:r>
        <w:rPr>
          <w:rFonts w:hint="eastAsia" w:ascii="宋体" w:hAnsi="宋体" w:eastAsia="宋体"/>
        </w:rPr>
        <w:t>中小企业声明函</w:t>
      </w:r>
    </w:p>
    <w:p w14:paraId="793EBC56">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14:paraId="742CDEBB">
      <w:pPr>
        <w:pStyle w:val="2"/>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0626BDA0">
      <w:pPr>
        <w:pStyle w:val="2"/>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85EBED8">
      <w:pPr>
        <w:pStyle w:val="2"/>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6A0BA35C">
      <w:pPr>
        <w:pStyle w:val="2"/>
        <w:spacing w:before="108"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061E8B8C">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7C0A4A8D">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41F69A64">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D7386B9">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7EFB12D">
      <w:pPr>
        <w:spacing w:line="360" w:lineRule="auto"/>
        <w:ind w:firstLine="420" w:firstLineChars="200"/>
        <w:rPr>
          <w:rFonts w:ascii="宋体" w:hAnsi="宋体"/>
          <w:szCs w:val="21"/>
        </w:rPr>
      </w:pPr>
      <w:r>
        <w:rPr>
          <w:rFonts w:hint="eastAsia" w:ascii="宋体" w:hAnsi="宋体"/>
          <w:szCs w:val="21"/>
        </w:rPr>
        <w:t>备注：</w:t>
      </w:r>
    </w:p>
    <w:p w14:paraId="7D0D63FD">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30EF0204">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14:paraId="17F1A674">
      <w:pPr>
        <w:spacing w:line="360" w:lineRule="auto"/>
        <w:ind w:firstLine="424" w:firstLineChars="202"/>
        <w:rPr>
          <w:rFonts w:ascii="宋体" w:hAnsi="宋体"/>
          <w:szCs w:val="21"/>
        </w:rPr>
      </w:pPr>
      <w:r>
        <w:rPr>
          <w:rFonts w:hint="eastAsia" w:ascii="宋体" w:hAnsi="宋体"/>
          <w:szCs w:val="21"/>
        </w:rPr>
        <w:t>3、供应商提供的货物既有中小企业制造货物，也有大型企业制造货物的，不享受中小企业扶持政策。</w:t>
      </w:r>
    </w:p>
    <w:p w14:paraId="033DF13E">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084D0CC3">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5、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BA1096F">
      <w:pPr>
        <w:pStyle w:val="6"/>
        <w:tabs>
          <w:tab w:val="left" w:pos="0"/>
        </w:tabs>
        <w:jc w:val="center"/>
        <w:rPr>
          <w:rFonts w:ascii="宋体" w:hAnsi="宋体" w:eastAsia="宋体"/>
        </w:rPr>
      </w:pPr>
      <w:r>
        <w:rPr>
          <w:rFonts w:hint="eastAsia" w:ascii="宋体" w:hAnsi="宋体" w:eastAsia="宋体"/>
        </w:rPr>
        <w:t>监狱企业声明函</w:t>
      </w:r>
    </w:p>
    <w:p w14:paraId="62C04AA3">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421A8F21">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F510A45">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F9E6B6E">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2F0B4F3B">
      <w:pPr>
        <w:spacing w:line="360" w:lineRule="auto"/>
        <w:ind w:firstLine="420" w:firstLineChars="200"/>
        <w:jc w:val="right"/>
        <w:rPr>
          <w:rFonts w:ascii="宋体" w:hAnsi="宋体"/>
          <w:szCs w:val="21"/>
        </w:rPr>
      </w:pPr>
    </w:p>
    <w:p w14:paraId="594CF30F">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36716558">
      <w:pPr>
        <w:spacing w:line="360" w:lineRule="auto"/>
        <w:ind w:left="723" w:hanging="723" w:hangingChars="300"/>
        <w:rPr>
          <w:b/>
          <w:sz w:val="24"/>
        </w:rPr>
      </w:pPr>
    </w:p>
    <w:p w14:paraId="3F586FFC">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FE913B6">
      <w:pPr>
        <w:pStyle w:val="6"/>
        <w:tabs>
          <w:tab w:val="left" w:pos="0"/>
        </w:tabs>
        <w:jc w:val="center"/>
        <w:rPr>
          <w:rFonts w:ascii="宋体" w:hAnsi="宋体" w:eastAsia="宋体"/>
        </w:rPr>
      </w:pPr>
      <w:r>
        <w:rPr>
          <w:rFonts w:hint="eastAsia" w:ascii="宋体" w:hAnsi="宋体" w:eastAsia="宋体"/>
        </w:rPr>
        <w:t>残疾人福利性单位声明函</w:t>
      </w:r>
    </w:p>
    <w:p w14:paraId="22DA7E54">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14:paraId="763221AD">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82AEDC0">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578D58DF">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98916C3">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3E2C25BA">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69C5DB50">
      <w:pPr>
        <w:pStyle w:val="6"/>
        <w:tabs>
          <w:tab w:val="left" w:pos="0"/>
        </w:tabs>
        <w:jc w:val="center"/>
        <w:rPr>
          <w:rFonts w:ascii="宋体" w:hAnsi="宋体" w:eastAsia="宋体"/>
        </w:rPr>
      </w:pPr>
      <w:r>
        <w:rPr>
          <w:rFonts w:hint="eastAsia" w:ascii="宋体" w:hAnsi="宋体" w:eastAsia="宋体"/>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7F5F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63390EB4">
            <w:pPr>
              <w:jc w:val="center"/>
              <w:rPr>
                <w:b/>
                <w:szCs w:val="21"/>
              </w:rPr>
            </w:pPr>
            <w:r>
              <w:rPr>
                <w:rFonts w:hint="eastAsia"/>
                <w:b/>
                <w:szCs w:val="21"/>
              </w:rPr>
              <w:t>序号</w:t>
            </w:r>
          </w:p>
        </w:tc>
        <w:tc>
          <w:tcPr>
            <w:tcW w:w="1213" w:type="dxa"/>
            <w:vMerge w:val="restart"/>
            <w:vAlign w:val="center"/>
          </w:tcPr>
          <w:p w14:paraId="77356707">
            <w:pPr>
              <w:jc w:val="center"/>
              <w:rPr>
                <w:b/>
                <w:szCs w:val="21"/>
              </w:rPr>
            </w:pPr>
            <w:r>
              <w:rPr>
                <w:rFonts w:hint="eastAsia"/>
                <w:b/>
                <w:szCs w:val="21"/>
              </w:rPr>
              <w:t>投标产品名称</w:t>
            </w:r>
          </w:p>
        </w:tc>
        <w:tc>
          <w:tcPr>
            <w:tcW w:w="1840" w:type="dxa"/>
            <w:vMerge w:val="restart"/>
            <w:vAlign w:val="center"/>
          </w:tcPr>
          <w:p w14:paraId="18A5B430">
            <w:pPr>
              <w:jc w:val="center"/>
              <w:rPr>
                <w:b/>
                <w:szCs w:val="21"/>
              </w:rPr>
            </w:pPr>
            <w:r>
              <w:rPr>
                <w:rFonts w:hint="eastAsia"/>
                <w:b/>
                <w:szCs w:val="21"/>
              </w:rPr>
              <w:t>规格及型号</w:t>
            </w:r>
          </w:p>
        </w:tc>
        <w:tc>
          <w:tcPr>
            <w:tcW w:w="4351" w:type="dxa"/>
            <w:gridSpan w:val="3"/>
            <w:vAlign w:val="center"/>
          </w:tcPr>
          <w:p w14:paraId="7134F451">
            <w:pPr>
              <w:jc w:val="center"/>
              <w:rPr>
                <w:b/>
                <w:szCs w:val="21"/>
              </w:rPr>
            </w:pPr>
            <w:r>
              <w:rPr>
                <w:rFonts w:hint="eastAsia"/>
                <w:b/>
                <w:szCs w:val="21"/>
              </w:rPr>
              <w:t>投标产品报价</w:t>
            </w:r>
          </w:p>
        </w:tc>
        <w:tc>
          <w:tcPr>
            <w:tcW w:w="1503" w:type="dxa"/>
            <w:vMerge w:val="restart"/>
            <w:vAlign w:val="center"/>
          </w:tcPr>
          <w:p w14:paraId="2C6D088A">
            <w:pPr>
              <w:jc w:val="center"/>
              <w:rPr>
                <w:b/>
                <w:szCs w:val="21"/>
              </w:rPr>
            </w:pPr>
            <w:r>
              <w:rPr>
                <w:rFonts w:hint="eastAsia"/>
                <w:b/>
                <w:szCs w:val="21"/>
              </w:rPr>
              <w:t>属于优先采购清单的类别</w:t>
            </w:r>
          </w:p>
        </w:tc>
        <w:tc>
          <w:tcPr>
            <w:tcW w:w="720" w:type="dxa"/>
            <w:vMerge w:val="restart"/>
            <w:vAlign w:val="center"/>
          </w:tcPr>
          <w:p w14:paraId="468FF7AD">
            <w:pPr>
              <w:jc w:val="center"/>
              <w:rPr>
                <w:b/>
                <w:szCs w:val="21"/>
              </w:rPr>
            </w:pPr>
            <w:r>
              <w:rPr>
                <w:rFonts w:hint="eastAsia"/>
                <w:b/>
                <w:szCs w:val="21"/>
              </w:rPr>
              <w:t>备注</w:t>
            </w:r>
          </w:p>
        </w:tc>
      </w:tr>
      <w:tr w14:paraId="7FB1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3CAD900D">
            <w:pPr>
              <w:rPr>
                <w:szCs w:val="21"/>
              </w:rPr>
            </w:pPr>
          </w:p>
        </w:tc>
        <w:tc>
          <w:tcPr>
            <w:tcW w:w="1213" w:type="dxa"/>
            <w:vMerge w:val="continue"/>
            <w:vAlign w:val="center"/>
          </w:tcPr>
          <w:p w14:paraId="63CAB490">
            <w:pPr>
              <w:rPr>
                <w:szCs w:val="21"/>
              </w:rPr>
            </w:pPr>
          </w:p>
        </w:tc>
        <w:tc>
          <w:tcPr>
            <w:tcW w:w="1840" w:type="dxa"/>
            <w:vMerge w:val="continue"/>
            <w:vAlign w:val="center"/>
          </w:tcPr>
          <w:p w14:paraId="0F1FC953">
            <w:pPr>
              <w:rPr>
                <w:szCs w:val="21"/>
              </w:rPr>
            </w:pPr>
          </w:p>
        </w:tc>
        <w:tc>
          <w:tcPr>
            <w:tcW w:w="818" w:type="dxa"/>
            <w:vAlign w:val="center"/>
          </w:tcPr>
          <w:p w14:paraId="2903898C">
            <w:pPr>
              <w:rPr>
                <w:szCs w:val="21"/>
              </w:rPr>
            </w:pPr>
            <w:r>
              <w:rPr>
                <w:rFonts w:hint="eastAsia"/>
                <w:szCs w:val="21"/>
              </w:rPr>
              <w:t>数量</w:t>
            </w:r>
          </w:p>
        </w:tc>
        <w:tc>
          <w:tcPr>
            <w:tcW w:w="1241" w:type="dxa"/>
            <w:vAlign w:val="center"/>
          </w:tcPr>
          <w:p w14:paraId="39E90A46">
            <w:pPr>
              <w:jc w:val="center"/>
              <w:rPr>
                <w:szCs w:val="21"/>
              </w:rPr>
            </w:pPr>
            <w:r>
              <w:rPr>
                <w:rFonts w:hint="eastAsia"/>
                <w:szCs w:val="21"/>
              </w:rPr>
              <w:t>投标单价（元）</w:t>
            </w:r>
          </w:p>
        </w:tc>
        <w:tc>
          <w:tcPr>
            <w:tcW w:w="2292" w:type="dxa"/>
            <w:vAlign w:val="center"/>
          </w:tcPr>
          <w:p w14:paraId="2A16EB5F">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A1F035">
            <w:pPr>
              <w:rPr>
                <w:szCs w:val="21"/>
              </w:rPr>
            </w:pPr>
          </w:p>
        </w:tc>
        <w:tc>
          <w:tcPr>
            <w:tcW w:w="720" w:type="dxa"/>
            <w:vMerge w:val="continue"/>
            <w:vAlign w:val="center"/>
          </w:tcPr>
          <w:p w14:paraId="31065293">
            <w:pPr>
              <w:rPr>
                <w:szCs w:val="21"/>
              </w:rPr>
            </w:pPr>
          </w:p>
        </w:tc>
      </w:tr>
      <w:tr w14:paraId="5EE9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2BB559BB">
            <w:pPr>
              <w:jc w:val="center"/>
              <w:rPr>
                <w:rFonts w:ascii="宋体" w:hAnsi="宋体"/>
                <w:szCs w:val="21"/>
              </w:rPr>
            </w:pPr>
            <w:r>
              <w:rPr>
                <w:rFonts w:hint="eastAsia" w:ascii="宋体" w:hAnsi="宋体"/>
                <w:szCs w:val="21"/>
              </w:rPr>
              <w:t>1</w:t>
            </w:r>
          </w:p>
        </w:tc>
        <w:tc>
          <w:tcPr>
            <w:tcW w:w="1213" w:type="dxa"/>
            <w:vAlign w:val="center"/>
          </w:tcPr>
          <w:p w14:paraId="2E0380E4">
            <w:pPr>
              <w:jc w:val="center"/>
              <w:rPr>
                <w:szCs w:val="21"/>
              </w:rPr>
            </w:pPr>
          </w:p>
        </w:tc>
        <w:tc>
          <w:tcPr>
            <w:tcW w:w="1840" w:type="dxa"/>
            <w:vAlign w:val="center"/>
          </w:tcPr>
          <w:p w14:paraId="1BC3CC5C">
            <w:pPr>
              <w:jc w:val="center"/>
              <w:rPr>
                <w:szCs w:val="21"/>
              </w:rPr>
            </w:pPr>
          </w:p>
        </w:tc>
        <w:tc>
          <w:tcPr>
            <w:tcW w:w="818" w:type="dxa"/>
            <w:vAlign w:val="center"/>
          </w:tcPr>
          <w:p w14:paraId="6356D243">
            <w:pPr>
              <w:jc w:val="center"/>
              <w:rPr>
                <w:szCs w:val="21"/>
              </w:rPr>
            </w:pPr>
          </w:p>
        </w:tc>
        <w:tc>
          <w:tcPr>
            <w:tcW w:w="1241" w:type="dxa"/>
            <w:vAlign w:val="center"/>
          </w:tcPr>
          <w:p w14:paraId="3E455FFD">
            <w:pPr>
              <w:jc w:val="center"/>
              <w:rPr>
                <w:szCs w:val="21"/>
              </w:rPr>
            </w:pPr>
          </w:p>
        </w:tc>
        <w:tc>
          <w:tcPr>
            <w:tcW w:w="2292" w:type="dxa"/>
            <w:vAlign w:val="center"/>
          </w:tcPr>
          <w:p w14:paraId="7C646E04">
            <w:pPr>
              <w:jc w:val="center"/>
              <w:rPr>
                <w:szCs w:val="21"/>
              </w:rPr>
            </w:pPr>
          </w:p>
        </w:tc>
        <w:tc>
          <w:tcPr>
            <w:tcW w:w="1503" w:type="dxa"/>
            <w:vAlign w:val="center"/>
          </w:tcPr>
          <w:p w14:paraId="79427BAC">
            <w:pPr>
              <w:jc w:val="center"/>
              <w:rPr>
                <w:szCs w:val="21"/>
              </w:rPr>
            </w:pPr>
          </w:p>
        </w:tc>
        <w:tc>
          <w:tcPr>
            <w:tcW w:w="720" w:type="dxa"/>
            <w:vAlign w:val="center"/>
          </w:tcPr>
          <w:p w14:paraId="323BF9CE">
            <w:pPr>
              <w:jc w:val="center"/>
              <w:rPr>
                <w:szCs w:val="21"/>
              </w:rPr>
            </w:pPr>
          </w:p>
        </w:tc>
      </w:tr>
      <w:tr w14:paraId="1666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C955198">
            <w:pPr>
              <w:jc w:val="center"/>
              <w:rPr>
                <w:rFonts w:ascii="宋体" w:hAnsi="宋体"/>
                <w:szCs w:val="21"/>
              </w:rPr>
            </w:pPr>
            <w:r>
              <w:rPr>
                <w:rFonts w:hint="eastAsia" w:ascii="宋体" w:hAnsi="宋体"/>
                <w:szCs w:val="21"/>
              </w:rPr>
              <w:t>2</w:t>
            </w:r>
          </w:p>
        </w:tc>
        <w:tc>
          <w:tcPr>
            <w:tcW w:w="1213" w:type="dxa"/>
            <w:vAlign w:val="center"/>
          </w:tcPr>
          <w:p w14:paraId="1FC2AB72">
            <w:pPr>
              <w:jc w:val="center"/>
              <w:rPr>
                <w:szCs w:val="21"/>
              </w:rPr>
            </w:pPr>
          </w:p>
        </w:tc>
        <w:tc>
          <w:tcPr>
            <w:tcW w:w="1840" w:type="dxa"/>
            <w:vAlign w:val="center"/>
          </w:tcPr>
          <w:p w14:paraId="2F281820">
            <w:pPr>
              <w:jc w:val="center"/>
              <w:rPr>
                <w:szCs w:val="21"/>
              </w:rPr>
            </w:pPr>
          </w:p>
        </w:tc>
        <w:tc>
          <w:tcPr>
            <w:tcW w:w="818" w:type="dxa"/>
            <w:vAlign w:val="center"/>
          </w:tcPr>
          <w:p w14:paraId="30258DFD">
            <w:pPr>
              <w:jc w:val="center"/>
              <w:rPr>
                <w:szCs w:val="21"/>
              </w:rPr>
            </w:pPr>
          </w:p>
        </w:tc>
        <w:tc>
          <w:tcPr>
            <w:tcW w:w="1241" w:type="dxa"/>
            <w:vAlign w:val="center"/>
          </w:tcPr>
          <w:p w14:paraId="68D24222">
            <w:pPr>
              <w:jc w:val="center"/>
              <w:rPr>
                <w:szCs w:val="21"/>
              </w:rPr>
            </w:pPr>
          </w:p>
        </w:tc>
        <w:tc>
          <w:tcPr>
            <w:tcW w:w="2292" w:type="dxa"/>
            <w:vAlign w:val="center"/>
          </w:tcPr>
          <w:p w14:paraId="423C9E0E">
            <w:pPr>
              <w:jc w:val="center"/>
              <w:rPr>
                <w:szCs w:val="21"/>
              </w:rPr>
            </w:pPr>
          </w:p>
        </w:tc>
        <w:tc>
          <w:tcPr>
            <w:tcW w:w="1503" w:type="dxa"/>
            <w:vAlign w:val="center"/>
          </w:tcPr>
          <w:p w14:paraId="4CEB65AA">
            <w:pPr>
              <w:jc w:val="center"/>
              <w:rPr>
                <w:szCs w:val="21"/>
              </w:rPr>
            </w:pPr>
          </w:p>
        </w:tc>
        <w:tc>
          <w:tcPr>
            <w:tcW w:w="720" w:type="dxa"/>
            <w:vAlign w:val="center"/>
          </w:tcPr>
          <w:p w14:paraId="71D0E6A2">
            <w:pPr>
              <w:jc w:val="center"/>
              <w:rPr>
                <w:szCs w:val="21"/>
              </w:rPr>
            </w:pPr>
          </w:p>
        </w:tc>
      </w:tr>
    </w:tbl>
    <w:p w14:paraId="6B7C137E">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1B1EADD6">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“投标产品报价”栏中须准确填报该投标产品的投标单价、数量及投标合计报价；投标产品名称、规格型号、价格应与“分项价格表”一致，如不一致，以“分项价格表”为准。</w:t>
      </w:r>
    </w:p>
    <w:p w14:paraId="6CF72B24">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56570EA3">
      <w:pPr>
        <w:adjustRightInd w:val="0"/>
        <w:snapToGrid w:val="0"/>
        <w:spacing w:line="360" w:lineRule="auto"/>
        <w:ind w:firstLine="600"/>
        <w:jc w:val="left"/>
      </w:pPr>
    </w:p>
    <w:p w14:paraId="12BFBDF8">
      <w:pPr>
        <w:adjustRightInd w:val="0"/>
        <w:snapToGrid w:val="0"/>
        <w:spacing w:line="360" w:lineRule="auto"/>
        <w:ind w:firstLine="600"/>
        <w:jc w:val="left"/>
      </w:pPr>
    </w:p>
    <w:p w14:paraId="231E5171">
      <w:pPr>
        <w:pStyle w:val="4"/>
        <w:tabs>
          <w:tab w:val="left" w:pos="371"/>
        </w:tabs>
        <w:spacing w:before="120" w:after="120"/>
        <w:ind w:left="-1" w:leftChars="-1" w:hanging="1"/>
        <w:jc w:val="center"/>
        <w:rPr>
          <w:rFonts w:asciiTheme="minorEastAsia" w:hAnsiTheme="minorEastAsia" w:eastAsiaTheme="minorEastAsia"/>
        </w:rPr>
      </w:pPr>
      <w:bookmarkStart w:id="80" w:name="_Toc135293347"/>
      <w:bookmarkStart w:id="81" w:name="_Toc44690706"/>
      <w:bookmarkStart w:id="82" w:name="_Toc44691397"/>
      <w:bookmarkStart w:id="83" w:name="_Toc44690433"/>
      <w:bookmarkStart w:id="84" w:name="_Toc44691165"/>
      <w:r>
        <w:rPr>
          <w:rFonts w:hint="eastAsia" w:asciiTheme="minorEastAsia" w:hAnsiTheme="minorEastAsia" w:eastAsiaTheme="minorEastAsia"/>
        </w:rPr>
        <w:t>格式5  开标一览表</w:t>
      </w:r>
      <w:bookmarkEnd w:id="80"/>
      <w:bookmarkEnd w:id="81"/>
      <w:bookmarkEnd w:id="82"/>
      <w:bookmarkEnd w:id="83"/>
      <w:bookmarkEnd w:id="84"/>
    </w:p>
    <w:p w14:paraId="7A4D88C6">
      <w:pPr>
        <w:adjustRightInd w:val="0"/>
        <w:snapToGrid w:val="0"/>
        <w:spacing w:line="360" w:lineRule="auto"/>
        <w:rPr>
          <w:bCs/>
          <w:snapToGrid w:val="0"/>
          <w:kern w:val="0"/>
        </w:rPr>
      </w:pPr>
    </w:p>
    <w:p w14:paraId="65B4284B">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35F5F7A2">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0"/>
        <w:gridCol w:w="3972"/>
        <w:gridCol w:w="2261"/>
      </w:tblGrid>
      <w:tr w14:paraId="25ACB3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400" w:type="dxa"/>
            <w:tcBorders>
              <w:top w:val="double" w:color="auto" w:sz="4" w:space="0"/>
              <w:bottom w:val="single" w:color="auto" w:sz="4" w:space="0"/>
            </w:tcBorders>
            <w:vAlign w:val="center"/>
          </w:tcPr>
          <w:p w14:paraId="20349A4C">
            <w:pPr>
              <w:adjustRightInd w:val="0"/>
              <w:snapToGrid w:val="0"/>
              <w:spacing w:line="360" w:lineRule="auto"/>
              <w:jc w:val="center"/>
              <w:rPr>
                <w:snapToGrid w:val="0"/>
                <w:kern w:val="0"/>
              </w:rPr>
            </w:pPr>
            <w:r>
              <w:rPr>
                <w:snapToGrid w:val="0"/>
                <w:kern w:val="0"/>
              </w:rPr>
              <w:t>项目名称</w:t>
            </w:r>
          </w:p>
        </w:tc>
        <w:tc>
          <w:tcPr>
            <w:tcW w:w="3972" w:type="dxa"/>
            <w:tcBorders>
              <w:top w:val="double" w:color="auto" w:sz="4" w:space="0"/>
              <w:bottom w:val="single" w:color="auto" w:sz="4" w:space="0"/>
            </w:tcBorders>
            <w:vAlign w:val="center"/>
          </w:tcPr>
          <w:p w14:paraId="00B44F19">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38121C30">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14:paraId="2534C148">
            <w:pPr>
              <w:adjustRightInd w:val="0"/>
              <w:snapToGrid w:val="0"/>
              <w:spacing w:line="360" w:lineRule="auto"/>
              <w:jc w:val="center"/>
              <w:rPr>
                <w:snapToGrid w:val="0"/>
                <w:kern w:val="0"/>
              </w:rPr>
            </w:pPr>
            <w:r>
              <w:rPr>
                <w:rFonts w:hint="eastAsia"/>
                <w:snapToGrid w:val="0"/>
                <w:kern w:val="0"/>
              </w:rPr>
              <w:t>备注</w:t>
            </w:r>
          </w:p>
        </w:tc>
      </w:tr>
      <w:tr w14:paraId="79A6B3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400" w:type="dxa"/>
            <w:tcBorders>
              <w:top w:val="single" w:color="auto" w:sz="4" w:space="0"/>
            </w:tcBorders>
            <w:vAlign w:val="center"/>
          </w:tcPr>
          <w:p w14:paraId="01B432CC">
            <w:pPr>
              <w:adjustRightInd w:val="0"/>
              <w:snapToGrid w:val="0"/>
              <w:spacing w:line="360" w:lineRule="auto"/>
              <w:jc w:val="center"/>
            </w:pPr>
            <w:r>
              <w:rPr>
                <w:rFonts w:hint="eastAsia"/>
              </w:rPr>
              <w:t>调频信号系统升级改造项目</w:t>
            </w:r>
          </w:p>
        </w:tc>
        <w:tc>
          <w:tcPr>
            <w:tcW w:w="3972" w:type="dxa"/>
            <w:tcBorders>
              <w:top w:val="single" w:color="auto" w:sz="4" w:space="0"/>
            </w:tcBorders>
            <w:vAlign w:val="center"/>
          </w:tcPr>
          <w:p w14:paraId="348DBACD">
            <w:pPr>
              <w:adjustRightInd w:val="0"/>
              <w:snapToGrid w:val="0"/>
              <w:spacing w:line="360" w:lineRule="auto"/>
              <w:jc w:val="center"/>
              <w:rPr>
                <w:snapToGrid w:val="0"/>
                <w:kern w:val="0"/>
                <w:u w:val="single"/>
              </w:rPr>
            </w:pPr>
          </w:p>
        </w:tc>
        <w:tc>
          <w:tcPr>
            <w:tcW w:w="2261" w:type="dxa"/>
            <w:tcBorders>
              <w:top w:val="single" w:color="auto" w:sz="4" w:space="0"/>
            </w:tcBorders>
            <w:vAlign w:val="center"/>
          </w:tcPr>
          <w:p w14:paraId="02036553">
            <w:pPr>
              <w:adjustRightInd w:val="0"/>
              <w:snapToGrid w:val="0"/>
              <w:spacing w:line="360" w:lineRule="auto"/>
              <w:jc w:val="center"/>
              <w:rPr>
                <w:snapToGrid w:val="0"/>
                <w:kern w:val="0"/>
              </w:rPr>
            </w:pPr>
          </w:p>
        </w:tc>
      </w:tr>
    </w:tbl>
    <w:p w14:paraId="23DAE725">
      <w:pPr>
        <w:adjustRightInd w:val="0"/>
        <w:snapToGrid w:val="0"/>
        <w:spacing w:line="360" w:lineRule="auto"/>
        <w:rPr>
          <w:snapToGrid w:val="0"/>
          <w:kern w:val="0"/>
        </w:rPr>
      </w:pPr>
    </w:p>
    <w:p w14:paraId="770233C7">
      <w:pPr>
        <w:adjustRightInd w:val="0"/>
        <w:snapToGrid w:val="0"/>
        <w:spacing w:line="360" w:lineRule="auto"/>
        <w:rPr>
          <w:snapToGrid w:val="0"/>
          <w:kern w:val="0"/>
        </w:rPr>
      </w:pPr>
    </w:p>
    <w:p w14:paraId="1E86F6D6">
      <w:pPr>
        <w:adjustRightInd w:val="0"/>
        <w:snapToGrid w:val="0"/>
        <w:spacing w:line="360" w:lineRule="auto"/>
        <w:rPr>
          <w:snapToGrid w:val="0"/>
          <w:kern w:val="0"/>
        </w:rPr>
      </w:pPr>
      <w:r>
        <w:rPr>
          <w:snapToGrid w:val="0"/>
          <w:kern w:val="0"/>
        </w:rPr>
        <w:t>投标单位：（</w:t>
      </w:r>
      <w:r>
        <w:rPr>
          <w:rFonts w:hint="eastAsia"/>
          <w:snapToGrid w:val="0"/>
          <w:kern w:val="0"/>
        </w:rPr>
        <w:t>加盖公章</w:t>
      </w:r>
      <w:r>
        <w:rPr>
          <w:snapToGrid w:val="0"/>
          <w:kern w:val="0"/>
        </w:rPr>
        <w:t>）</w:t>
      </w:r>
    </w:p>
    <w:p w14:paraId="7D601A3A">
      <w:pPr>
        <w:adjustRightInd w:val="0"/>
        <w:snapToGrid w:val="0"/>
        <w:spacing w:line="360" w:lineRule="auto"/>
        <w:rPr>
          <w:snapToGrid w:val="0"/>
          <w:kern w:val="0"/>
        </w:rPr>
      </w:pPr>
    </w:p>
    <w:p w14:paraId="7621B01D">
      <w:pPr>
        <w:adjustRightInd w:val="0"/>
        <w:snapToGrid w:val="0"/>
        <w:spacing w:line="360" w:lineRule="auto"/>
        <w:rPr>
          <w:snapToGrid w:val="0"/>
          <w:kern w:val="0"/>
        </w:rPr>
      </w:pPr>
    </w:p>
    <w:p w14:paraId="5A300619">
      <w:pPr>
        <w:adjustRightInd w:val="0"/>
        <w:snapToGrid w:val="0"/>
        <w:spacing w:line="360" w:lineRule="auto"/>
        <w:ind w:firstLine="6825" w:firstLineChars="3250"/>
        <w:rPr>
          <w:snapToGrid w:val="0"/>
          <w:kern w:val="0"/>
        </w:rPr>
      </w:pPr>
      <w:r>
        <w:rPr>
          <w:snapToGrid w:val="0"/>
          <w:kern w:val="0"/>
        </w:rPr>
        <w:t>年    月    日</w:t>
      </w:r>
    </w:p>
    <w:p w14:paraId="4388292E">
      <w:pPr>
        <w:adjustRightInd w:val="0"/>
        <w:snapToGrid w:val="0"/>
        <w:spacing w:line="360" w:lineRule="auto"/>
        <w:ind w:firstLine="1050" w:firstLineChars="500"/>
        <w:rPr>
          <w:snapToGrid w:val="0"/>
          <w:kern w:val="0"/>
        </w:rPr>
      </w:pPr>
    </w:p>
    <w:p w14:paraId="5DF35835">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3BE99835">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价必须是完成该项目的一切费用总和，包含设备费、运输费、装卸费、安装费、调试费、保险费、技术培训费、售后服务费、国家规定的各项税费等全部费用。</w:t>
      </w:r>
    </w:p>
    <w:p w14:paraId="004342FC">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7ABE044">
      <w:pPr>
        <w:adjustRightInd w:val="0"/>
        <w:spacing w:line="312" w:lineRule="auto"/>
        <w:ind w:firstLine="437"/>
      </w:pPr>
      <w:r>
        <w:rPr>
          <w:rFonts w:hint="eastAsia" w:ascii="宋体" w:hAnsi="宋体"/>
          <w:szCs w:val="21"/>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017AA190">
      <w:pPr>
        <w:pStyle w:val="28"/>
        <w:adjustRightInd w:val="0"/>
        <w:snapToGrid w:val="0"/>
        <w:spacing w:line="312" w:lineRule="auto"/>
        <w:jc w:val="center"/>
        <w:rPr>
          <w:rFonts w:ascii="Times New Roman" w:hAnsi="Times New Roman"/>
          <w:b/>
          <w:sz w:val="28"/>
        </w:rPr>
      </w:pPr>
    </w:p>
    <w:p w14:paraId="16971C12"/>
    <w:p w14:paraId="1080333C"/>
    <w:p w14:paraId="30290196"/>
    <w:p w14:paraId="3BEFBCC3"/>
    <w:p w14:paraId="5C895E79"/>
    <w:p w14:paraId="767C2A9B"/>
    <w:p w14:paraId="5D1D7928"/>
    <w:p w14:paraId="2F2E777D"/>
    <w:p w14:paraId="7123CD14">
      <w:pPr>
        <w:pStyle w:val="4"/>
        <w:tabs>
          <w:tab w:val="left" w:pos="371"/>
        </w:tabs>
        <w:spacing w:before="120" w:after="120"/>
        <w:ind w:left="-1" w:leftChars="-1" w:hanging="1"/>
        <w:jc w:val="center"/>
        <w:rPr>
          <w:rFonts w:asciiTheme="minorEastAsia" w:hAnsiTheme="minorEastAsia" w:eastAsiaTheme="minorEastAsia"/>
        </w:rPr>
      </w:pPr>
      <w:bookmarkStart w:id="85" w:name="_Toc44690707"/>
      <w:bookmarkStart w:id="86" w:name="_Toc44691398"/>
      <w:bookmarkStart w:id="87" w:name="_Toc44690434"/>
      <w:bookmarkStart w:id="88" w:name="_Toc44691166"/>
      <w:bookmarkStart w:id="89" w:name="_Toc135293348"/>
      <w:r>
        <w:rPr>
          <w:rFonts w:hint="eastAsia" w:asciiTheme="minorEastAsia" w:hAnsiTheme="minorEastAsia" w:eastAsiaTheme="minorEastAsia"/>
        </w:rPr>
        <w:t>格式6  报价表</w:t>
      </w:r>
      <w:bookmarkEnd w:id="85"/>
      <w:bookmarkEnd w:id="86"/>
      <w:bookmarkEnd w:id="87"/>
      <w:bookmarkEnd w:id="88"/>
      <w:bookmarkEnd w:id="89"/>
    </w:p>
    <w:p w14:paraId="70EAB673">
      <w:pPr>
        <w:keepNext w:val="0"/>
        <w:keepLines w:val="0"/>
        <w:pageBreakBefore w:val="0"/>
        <w:widowControl w:val="0"/>
        <w:kinsoku/>
        <w:overflowPunct/>
        <w:topLinePunct w:val="0"/>
        <w:autoSpaceDE/>
        <w:autoSpaceDN/>
        <w:bidi w:val="0"/>
        <w:spacing w:line="300" w:lineRule="auto"/>
        <w:textAlignment w:val="auto"/>
        <w:rPr>
          <w:rFonts w:ascii="楷体_GB2312" w:eastAsia="楷体_GB2312"/>
          <w:b/>
          <w:sz w:val="24"/>
        </w:rPr>
      </w:pPr>
      <w:r>
        <w:rPr>
          <w:rFonts w:hint="eastAsia" w:ascii="楷体_GB2312" w:eastAsia="楷体_GB2312"/>
          <w:b/>
          <w:sz w:val="24"/>
        </w:rPr>
        <w:t>1   报价要求</w:t>
      </w:r>
    </w:p>
    <w:p w14:paraId="256E72AC">
      <w:pPr>
        <w:keepNext w:val="0"/>
        <w:keepLines w:val="0"/>
        <w:pageBreakBefore w:val="0"/>
        <w:widowControl w:val="0"/>
        <w:kinsoku/>
        <w:overflowPunct/>
        <w:topLinePunct w:val="0"/>
        <w:autoSpaceDE/>
        <w:autoSpaceDN/>
        <w:bidi w:val="0"/>
        <w:spacing w:line="300" w:lineRule="auto"/>
        <w:textAlignment w:val="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27C1FB0E">
      <w:pPr>
        <w:keepNext w:val="0"/>
        <w:keepLines w:val="0"/>
        <w:pageBreakBefore w:val="0"/>
        <w:widowControl w:val="0"/>
        <w:kinsoku/>
        <w:overflowPunct/>
        <w:topLinePunct w:val="0"/>
        <w:autoSpaceDE/>
        <w:autoSpaceDN/>
        <w:bidi w:val="0"/>
        <w:spacing w:line="300" w:lineRule="auto"/>
        <w:textAlignment w:val="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w:t>
      </w:r>
      <w:r>
        <w:rPr>
          <w:rFonts w:hint="eastAsia" w:ascii="宋体" w:hAnsi="宋体"/>
          <w:bCs/>
        </w:rPr>
        <w:t>含</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14:paraId="0DEFC871">
      <w:pPr>
        <w:keepNext w:val="0"/>
        <w:keepLines w:val="0"/>
        <w:pageBreakBefore w:val="0"/>
        <w:widowControl w:val="0"/>
        <w:kinsoku/>
        <w:overflowPunct/>
        <w:topLinePunct w:val="0"/>
        <w:autoSpaceDE/>
        <w:autoSpaceDN/>
        <w:bidi w:val="0"/>
        <w:spacing w:line="300" w:lineRule="auto"/>
        <w:textAlignment w:val="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14:paraId="0922155D">
      <w:pPr>
        <w:keepNext w:val="0"/>
        <w:keepLines w:val="0"/>
        <w:pageBreakBefore w:val="0"/>
        <w:widowControl w:val="0"/>
        <w:kinsoku/>
        <w:overflowPunct/>
        <w:topLinePunct w:val="0"/>
        <w:autoSpaceDE/>
        <w:autoSpaceDN/>
        <w:bidi w:val="0"/>
        <w:adjustRightInd w:val="0"/>
        <w:snapToGrid w:val="0"/>
        <w:spacing w:line="300" w:lineRule="auto"/>
        <w:textAlignment w:val="auto"/>
        <w:rPr>
          <w:snapToGrid w:val="0"/>
          <w:kern w:val="0"/>
        </w:rPr>
      </w:pPr>
    </w:p>
    <w:p w14:paraId="584A8B68">
      <w:pPr>
        <w:keepNext w:val="0"/>
        <w:keepLines w:val="0"/>
        <w:pageBreakBefore w:val="0"/>
        <w:widowControl w:val="0"/>
        <w:kinsoku/>
        <w:overflowPunct/>
        <w:topLinePunct w:val="0"/>
        <w:autoSpaceDE/>
        <w:autoSpaceDN/>
        <w:bidi w:val="0"/>
        <w:spacing w:line="300" w:lineRule="auto"/>
        <w:textAlignment w:val="auto"/>
        <w:rPr>
          <w:rFonts w:eastAsia="楷体_GB2312"/>
          <w:b/>
          <w:sz w:val="24"/>
        </w:rPr>
      </w:pPr>
      <w:r>
        <w:rPr>
          <w:rFonts w:hint="eastAsia" w:eastAsia="楷体_GB2312"/>
          <w:b/>
          <w:sz w:val="24"/>
        </w:rPr>
        <w:t>2   报价表</w:t>
      </w:r>
    </w:p>
    <w:p w14:paraId="3620173B">
      <w:pPr>
        <w:keepNext w:val="0"/>
        <w:keepLines w:val="0"/>
        <w:pageBreakBefore w:val="0"/>
        <w:widowControl w:val="0"/>
        <w:kinsoku/>
        <w:overflowPunct/>
        <w:topLinePunct w:val="0"/>
        <w:autoSpaceDE/>
        <w:autoSpaceDN/>
        <w:bidi w:val="0"/>
        <w:adjustRightInd w:val="0"/>
        <w:snapToGrid w:val="0"/>
        <w:spacing w:line="300" w:lineRule="auto"/>
        <w:textAlignment w:val="auto"/>
        <w:rPr>
          <w:snapToGrid w:val="0"/>
          <w:kern w:val="0"/>
        </w:rPr>
      </w:pPr>
    </w:p>
    <w:p w14:paraId="57293D07">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bCs/>
        </w:rPr>
      </w:pPr>
      <w:r>
        <w:rPr>
          <w:rFonts w:hint="eastAsia" w:asciiTheme="minorEastAsia" w:hAnsiTheme="minorEastAsia" w:eastAsiaTheme="minorEastAsia"/>
          <w:snapToGrid w:val="0"/>
          <w:kern w:val="0"/>
          <w:sz w:val="24"/>
        </w:rPr>
        <w:t>（一）</w:t>
      </w:r>
      <w:r>
        <w:rPr>
          <w:rFonts w:asciiTheme="minorEastAsia" w:hAnsiTheme="minorEastAsia" w:eastAsiaTheme="minorEastAsia"/>
          <w:snapToGrid w:val="0"/>
          <w:kern w:val="0"/>
          <w:sz w:val="24"/>
        </w:rPr>
        <w:t>分项价格表</w:t>
      </w:r>
    </w:p>
    <w:p w14:paraId="115BAA69">
      <w:pPr>
        <w:keepNext w:val="0"/>
        <w:keepLines w:val="0"/>
        <w:pageBreakBefore w:val="0"/>
        <w:widowControl w:val="0"/>
        <w:kinsoku/>
        <w:overflowPunct/>
        <w:topLinePunct w:val="0"/>
        <w:autoSpaceDE/>
        <w:autoSpaceDN/>
        <w:bidi w:val="0"/>
        <w:adjustRightInd w:val="0"/>
        <w:snapToGrid w:val="0"/>
        <w:spacing w:line="300" w:lineRule="auto"/>
        <w:textAlignment w:val="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14:paraId="5C35716A">
      <w:pPr>
        <w:keepNext w:val="0"/>
        <w:keepLines w:val="0"/>
        <w:pageBreakBefore w:val="0"/>
        <w:widowControl w:val="0"/>
        <w:kinsoku/>
        <w:overflowPunct/>
        <w:topLinePunct w:val="0"/>
        <w:autoSpaceDE/>
        <w:autoSpaceDN/>
        <w:bidi w:val="0"/>
        <w:adjustRightInd w:val="0"/>
        <w:snapToGrid w:val="0"/>
        <w:spacing w:line="300" w:lineRule="auto"/>
        <w:textAlignment w:val="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r>
        <w:rPr>
          <w:rFonts w:asciiTheme="minorEastAsia" w:hAnsiTheme="minorEastAsia" w:eastAsiaTheme="minorEastAsia"/>
          <w:bCs/>
          <w:snapToGrid w:val="0"/>
          <w:kern w:val="0"/>
        </w:rPr>
        <w:t xml:space="preserve"> </w:t>
      </w:r>
    </w:p>
    <w:tbl>
      <w:tblPr>
        <w:tblStyle w:val="50"/>
        <w:tblW w:w="1076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84"/>
        <w:gridCol w:w="810"/>
        <w:gridCol w:w="840"/>
        <w:gridCol w:w="1059"/>
        <w:gridCol w:w="992"/>
        <w:gridCol w:w="651"/>
        <w:gridCol w:w="725"/>
        <w:gridCol w:w="709"/>
        <w:gridCol w:w="773"/>
        <w:gridCol w:w="980"/>
        <w:gridCol w:w="657"/>
        <w:gridCol w:w="657"/>
      </w:tblGrid>
      <w:tr w14:paraId="25FFF9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62D00A94">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384" w:type="dxa"/>
            <w:vAlign w:val="center"/>
          </w:tcPr>
          <w:p w14:paraId="3A57C05F">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810" w:type="dxa"/>
            <w:vAlign w:val="center"/>
          </w:tcPr>
          <w:p w14:paraId="58908E98">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40" w:type="dxa"/>
            <w:vAlign w:val="center"/>
          </w:tcPr>
          <w:p w14:paraId="46CEF8D9">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059" w:type="dxa"/>
            <w:vAlign w:val="center"/>
          </w:tcPr>
          <w:p w14:paraId="4D0ECF0B">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14:paraId="32184941">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651" w:type="dxa"/>
            <w:vAlign w:val="center"/>
          </w:tcPr>
          <w:p w14:paraId="4F1E9A15">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725" w:type="dxa"/>
            <w:vAlign w:val="center"/>
          </w:tcPr>
          <w:p w14:paraId="1FE0C980">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单位</w:t>
            </w:r>
          </w:p>
        </w:tc>
        <w:tc>
          <w:tcPr>
            <w:tcW w:w="709" w:type="dxa"/>
            <w:vAlign w:val="center"/>
          </w:tcPr>
          <w:p w14:paraId="23E94FEF">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773" w:type="dxa"/>
            <w:vAlign w:val="center"/>
          </w:tcPr>
          <w:p w14:paraId="461B1681">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980" w:type="dxa"/>
          </w:tcPr>
          <w:p w14:paraId="189AD519">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预算金额或最高限价（如有）</w:t>
            </w:r>
          </w:p>
        </w:tc>
        <w:tc>
          <w:tcPr>
            <w:tcW w:w="657" w:type="dxa"/>
          </w:tcPr>
          <w:p w14:paraId="72876629">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c>
          <w:tcPr>
            <w:tcW w:w="657" w:type="dxa"/>
            <w:vAlign w:val="center"/>
          </w:tcPr>
          <w:p w14:paraId="69AED233">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备注</w:t>
            </w:r>
          </w:p>
        </w:tc>
      </w:tr>
      <w:tr w14:paraId="5B6C55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59E09C51">
            <w:pPr>
              <w:keepNext w:val="0"/>
              <w:keepLines w:val="0"/>
              <w:pageBreakBefore w:val="0"/>
              <w:widowControl w:val="0"/>
              <w:kinsoku/>
              <w:overflowPunct/>
              <w:topLinePunct w:val="0"/>
              <w:autoSpaceDE/>
              <w:autoSpaceDN/>
              <w:bidi w:val="0"/>
              <w:spacing w:line="300" w:lineRule="auto"/>
              <w:jc w:val="center"/>
              <w:textAlignment w:val="auto"/>
              <w:rPr>
                <w:rFonts w:hint="eastAsia" w:ascii="宋体" w:hAnsi="宋体" w:eastAsia="宋体" w:cs="宋体"/>
                <w:szCs w:val="21"/>
              </w:rPr>
            </w:pPr>
            <w:r>
              <w:rPr>
                <w:rFonts w:hint="eastAsia" w:ascii="宋体" w:hAnsi="宋体" w:eastAsia="宋体" w:cs="宋体"/>
                <w:szCs w:val="21"/>
              </w:rPr>
              <w:t>1</w:t>
            </w:r>
          </w:p>
        </w:tc>
        <w:tc>
          <w:tcPr>
            <w:tcW w:w="1384" w:type="dxa"/>
            <w:vAlign w:val="center"/>
          </w:tcPr>
          <w:p w14:paraId="2360F42B">
            <w:pPr>
              <w:spacing w:line="360" w:lineRule="auto"/>
              <w:jc w:val="center"/>
              <w:rPr>
                <w:rFonts w:hint="eastAsia" w:ascii="宋体" w:hAnsi="宋体" w:eastAsia="宋体" w:cs="宋体"/>
                <w:kern w:val="0"/>
                <w:szCs w:val="21"/>
              </w:rPr>
            </w:pPr>
            <w:r>
              <w:rPr>
                <w:rFonts w:hint="eastAsia" w:ascii="宋体" w:hAnsi="宋体" w:cs="宋体"/>
                <w:kern w:val="0"/>
                <w:szCs w:val="21"/>
              </w:rPr>
              <w:t>智能音频切换器</w:t>
            </w:r>
          </w:p>
        </w:tc>
        <w:tc>
          <w:tcPr>
            <w:tcW w:w="810" w:type="dxa"/>
            <w:vAlign w:val="center"/>
          </w:tcPr>
          <w:p w14:paraId="226D5247">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840" w:type="dxa"/>
            <w:vAlign w:val="center"/>
          </w:tcPr>
          <w:p w14:paraId="07EAD196">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1059" w:type="dxa"/>
            <w:vAlign w:val="center"/>
          </w:tcPr>
          <w:p w14:paraId="480A842C">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992" w:type="dxa"/>
            <w:vAlign w:val="center"/>
          </w:tcPr>
          <w:p w14:paraId="7887F7A1">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651" w:type="dxa"/>
            <w:vAlign w:val="center"/>
          </w:tcPr>
          <w:p w14:paraId="089763D9">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725" w:type="dxa"/>
            <w:vAlign w:val="center"/>
          </w:tcPr>
          <w:p w14:paraId="1838E3A2">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709" w:type="dxa"/>
            <w:vAlign w:val="center"/>
          </w:tcPr>
          <w:p w14:paraId="44C800E7">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773" w:type="dxa"/>
          </w:tcPr>
          <w:p w14:paraId="55867081">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980" w:type="dxa"/>
          </w:tcPr>
          <w:p w14:paraId="1C0EE8C9">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657" w:type="dxa"/>
          </w:tcPr>
          <w:p w14:paraId="2360FEB7">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657" w:type="dxa"/>
          </w:tcPr>
          <w:p w14:paraId="16089735">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r>
      <w:tr w14:paraId="1F7CA0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1B00641F">
            <w:pPr>
              <w:keepNext w:val="0"/>
              <w:keepLines w:val="0"/>
              <w:pageBreakBefore w:val="0"/>
              <w:widowControl w:val="0"/>
              <w:kinsoku/>
              <w:overflowPunct/>
              <w:topLinePunct w:val="0"/>
              <w:autoSpaceDE/>
              <w:autoSpaceDN/>
              <w:bidi w:val="0"/>
              <w:spacing w:line="300" w:lineRule="auto"/>
              <w:jc w:val="center"/>
              <w:textAlignment w:val="auto"/>
              <w:rPr>
                <w:rFonts w:hint="eastAsia" w:ascii="宋体" w:hAnsi="宋体" w:eastAsia="宋体" w:cs="宋体"/>
                <w:szCs w:val="21"/>
              </w:rPr>
            </w:pPr>
            <w:r>
              <w:rPr>
                <w:rFonts w:hint="eastAsia" w:ascii="宋体" w:hAnsi="宋体" w:eastAsia="宋体" w:cs="宋体"/>
                <w:szCs w:val="21"/>
              </w:rPr>
              <w:t>2</w:t>
            </w:r>
          </w:p>
        </w:tc>
        <w:tc>
          <w:tcPr>
            <w:tcW w:w="1384" w:type="dxa"/>
            <w:vAlign w:val="center"/>
          </w:tcPr>
          <w:p w14:paraId="7C94C245">
            <w:pPr>
              <w:spacing w:line="360" w:lineRule="auto"/>
              <w:jc w:val="center"/>
              <w:rPr>
                <w:rFonts w:hint="eastAsia" w:ascii="宋体" w:hAnsi="宋体" w:eastAsia="宋体" w:cs="宋体"/>
                <w:kern w:val="0"/>
                <w:szCs w:val="21"/>
              </w:rPr>
            </w:pPr>
            <w:r>
              <w:rPr>
                <w:rFonts w:hint="eastAsia" w:ascii="宋体" w:hAnsi="宋体" w:cs="宋体"/>
                <w:kern w:val="0"/>
                <w:szCs w:val="21"/>
              </w:rPr>
              <w:t>切换器控制面板</w:t>
            </w:r>
          </w:p>
        </w:tc>
        <w:tc>
          <w:tcPr>
            <w:tcW w:w="810" w:type="dxa"/>
            <w:vAlign w:val="center"/>
          </w:tcPr>
          <w:p w14:paraId="0F0016C7">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840" w:type="dxa"/>
            <w:vAlign w:val="center"/>
          </w:tcPr>
          <w:p w14:paraId="56788A26">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1059" w:type="dxa"/>
            <w:vAlign w:val="center"/>
          </w:tcPr>
          <w:p w14:paraId="20909408">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992" w:type="dxa"/>
            <w:vAlign w:val="center"/>
          </w:tcPr>
          <w:p w14:paraId="22970D9F">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651" w:type="dxa"/>
            <w:vAlign w:val="center"/>
          </w:tcPr>
          <w:p w14:paraId="79D50503">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725" w:type="dxa"/>
            <w:vAlign w:val="center"/>
          </w:tcPr>
          <w:p w14:paraId="37B44EC5">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709" w:type="dxa"/>
            <w:vAlign w:val="center"/>
          </w:tcPr>
          <w:p w14:paraId="1F28CB58">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773" w:type="dxa"/>
          </w:tcPr>
          <w:p w14:paraId="443767B8">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980" w:type="dxa"/>
          </w:tcPr>
          <w:p w14:paraId="7F793162">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657" w:type="dxa"/>
          </w:tcPr>
          <w:p w14:paraId="07930AB7">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657" w:type="dxa"/>
          </w:tcPr>
          <w:p w14:paraId="2B746404">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r>
      <w:tr w14:paraId="7EFC64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515B2510">
            <w:pPr>
              <w:keepNext w:val="0"/>
              <w:keepLines w:val="0"/>
              <w:pageBreakBefore w:val="0"/>
              <w:widowControl w:val="0"/>
              <w:kinsoku/>
              <w:overflowPunct/>
              <w:topLinePunct w:val="0"/>
              <w:autoSpaceDE/>
              <w:autoSpaceDN/>
              <w:bidi w:val="0"/>
              <w:spacing w:line="300" w:lineRule="auto"/>
              <w:jc w:val="center"/>
              <w:textAlignment w:val="auto"/>
              <w:rPr>
                <w:rFonts w:hint="eastAsia" w:ascii="宋体" w:hAnsi="宋体" w:eastAsia="宋体" w:cs="宋体"/>
                <w:szCs w:val="21"/>
              </w:rPr>
            </w:pPr>
            <w:r>
              <w:rPr>
                <w:rFonts w:hint="eastAsia" w:ascii="宋体" w:hAnsi="宋体" w:eastAsia="宋体" w:cs="宋体"/>
                <w:szCs w:val="21"/>
              </w:rPr>
              <w:t>3</w:t>
            </w:r>
          </w:p>
        </w:tc>
        <w:tc>
          <w:tcPr>
            <w:tcW w:w="1384" w:type="dxa"/>
            <w:vAlign w:val="center"/>
          </w:tcPr>
          <w:p w14:paraId="4EEC2F8D">
            <w:pPr>
              <w:spacing w:line="360" w:lineRule="auto"/>
              <w:jc w:val="center"/>
              <w:rPr>
                <w:rFonts w:hint="eastAsia" w:ascii="宋体" w:hAnsi="宋体" w:eastAsia="宋体" w:cs="宋体"/>
                <w:kern w:val="0"/>
                <w:szCs w:val="21"/>
              </w:rPr>
            </w:pPr>
            <w:r>
              <w:rPr>
                <w:rFonts w:hint="eastAsia" w:ascii="宋体" w:hAnsi="宋体" w:cs="宋体"/>
                <w:kern w:val="0"/>
                <w:szCs w:val="21"/>
              </w:rPr>
              <w:t>有源数字音分</w:t>
            </w:r>
          </w:p>
        </w:tc>
        <w:tc>
          <w:tcPr>
            <w:tcW w:w="810" w:type="dxa"/>
            <w:vAlign w:val="center"/>
          </w:tcPr>
          <w:p w14:paraId="4DA35400">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840" w:type="dxa"/>
            <w:vAlign w:val="center"/>
          </w:tcPr>
          <w:p w14:paraId="4AF2848F">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1059" w:type="dxa"/>
            <w:vAlign w:val="center"/>
          </w:tcPr>
          <w:p w14:paraId="42D48A73">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992" w:type="dxa"/>
            <w:vAlign w:val="center"/>
          </w:tcPr>
          <w:p w14:paraId="30EC181D">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651" w:type="dxa"/>
            <w:vAlign w:val="center"/>
          </w:tcPr>
          <w:p w14:paraId="5683538A">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725" w:type="dxa"/>
            <w:vAlign w:val="center"/>
          </w:tcPr>
          <w:p w14:paraId="52C0C876">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709" w:type="dxa"/>
            <w:vAlign w:val="center"/>
          </w:tcPr>
          <w:p w14:paraId="437E0025">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773" w:type="dxa"/>
          </w:tcPr>
          <w:p w14:paraId="7704ADFA">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980" w:type="dxa"/>
          </w:tcPr>
          <w:p w14:paraId="5CA31C38">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657" w:type="dxa"/>
          </w:tcPr>
          <w:p w14:paraId="0C01BAC7">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657" w:type="dxa"/>
          </w:tcPr>
          <w:p w14:paraId="3B33F9AC">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r>
      <w:tr w14:paraId="549C9D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60AFB8FB">
            <w:pPr>
              <w:keepNext w:val="0"/>
              <w:keepLines w:val="0"/>
              <w:pageBreakBefore w:val="0"/>
              <w:widowControl w:val="0"/>
              <w:kinsoku/>
              <w:overflowPunct/>
              <w:topLinePunct w:val="0"/>
              <w:autoSpaceDE/>
              <w:autoSpaceDN/>
              <w:bidi w:val="0"/>
              <w:spacing w:line="300" w:lineRule="auto"/>
              <w:jc w:val="center"/>
              <w:textAlignment w:val="auto"/>
              <w:rPr>
                <w:rFonts w:hint="eastAsia" w:ascii="宋体" w:hAnsi="宋体" w:eastAsia="宋体" w:cs="宋体"/>
                <w:szCs w:val="21"/>
              </w:rPr>
            </w:pPr>
            <w:r>
              <w:rPr>
                <w:rFonts w:hint="eastAsia" w:ascii="宋体" w:hAnsi="宋体" w:eastAsia="宋体" w:cs="宋体"/>
                <w:szCs w:val="21"/>
              </w:rPr>
              <w:t>4</w:t>
            </w:r>
          </w:p>
        </w:tc>
        <w:tc>
          <w:tcPr>
            <w:tcW w:w="1384" w:type="dxa"/>
            <w:vAlign w:val="center"/>
          </w:tcPr>
          <w:p w14:paraId="360409A7">
            <w:pPr>
              <w:spacing w:line="360" w:lineRule="auto"/>
              <w:jc w:val="center"/>
              <w:rPr>
                <w:rFonts w:hint="eastAsia" w:ascii="宋体" w:hAnsi="宋体" w:eastAsia="宋体" w:cs="宋体"/>
                <w:kern w:val="0"/>
                <w:szCs w:val="21"/>
              </w:rPr>
            </w:pPr>
            <w:r>
              <w:rPr>
                <w:rFonts w:hint="eastAsia" w:ascii="宋体" w:hAnsi="宋体" w:cs="宋体"/>
                <w:kern w:val="0"/>
                <w:szCs w:val="21"/>
              </w:rPr>
              <w:t>多路广播信号调谐器/发射机RF采集</w:t>
            </w:r>
          </w:p>
        </w:tc>
        <w:tc>
          <w:tcPr>
            <w:tcW w:w="810" w:type="dxa"/>
            <w:vAlign w:val="center"/>
          </w:tcPr>
          <w:p w14:paraId="78364150">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840" w:type="dxa"/>
            <w:vAlign w:val="center"/>
          </w:tcPr>
          <w:p w14:paraId="116C2486">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1059" w:type="dxa"/>
            <w:vAlign w:val="center"/>
          </w:tcPr>
          <w:p w14:paraId="45824E4F">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992" w:type="dxa"/>
            <w:vAlign w:val="center"/>
          </w:tcPr>
          <w:p w14:paraId="5F3F1C9D">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651" w:type="dxa"/>
            <w:vAlign w:val="center"/>
          </w:tcPr>
          <w:p w14:paraId="27F022CD">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725" w:type="dxa"/>
            <w:vAlign w:val="center"/>
          </w:tcPr>
          <w:p w14:paraId="05EAE4C8">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709" w:type="dxa"/>
            <w:vAlign w:val="center"/>
          </w:tcPr>
          <w:p w14:paraId="04D609ED">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773" w:type="dxa"/>
          </w:tcPr>
          <w:p w14:paraId="2C477350">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980" w:type="dxa"/>
          </w:tcPr>
          <w:p w14:paraId="1BD5D9F4">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657" w:type="dxa"/>
          </w:tcPr>
          <w:p w14:paraId="31C617ED">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657" w:type="dxa"/>
          </w:tcPr>
          <w:p w14:paraId="3144BD7D">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r>
      <w:tr w14:paraId="068E71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3390508D">
            <w:pPr>
              <w:keepNext w:val="0"/>
              <w:keepLines w:val="0"/>
              <w:pageBreakBefore w:val="0"/>
              <w:widowControl w:val="0"/>
              <w:kinsoku/>
              <w:overflowPunct/>
              <w:topLinePunct w:val="0"/>
              <w:autoSpaceDE/>
              <w:autoSpaceDN/>
              <w:bidi w:val="0"/>
              <w:spacing w:line="30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1384" w:type="dxa"/>
            <w:vAlign w:val="center"/>
          </w:tcPr>
          <w:p w14:paraId="5A650572">
            <w:pPr>
              <w:spacing w:line="360" w:lineRule="auto"/>
              <w:jc w:val="center"/>
              <w:rPr>
                <w:rFonts w:hint="eastAsia" w:ascii="宋体" w:hAnsi="宋体" w:eastAsia="宋体" w:cs="宋体"/>
                <w:kern w:val="0"/>
                <w:szCs w:val="21"/>
              </w:rPr>
            </w:pPr>
            <w:r>
              <w:rPr>
                <w:rFonts w:hint="eastAsia" w:ascii="宋体" w:hAnsi="宋体" w:cs="宋体"/>
                <w:kern w:val="0"/>
                <w:szCs w:val="21"/>
              </w:rPr>
              <w:t>监测平台管理</w:t>
            </w:r>
          </w:p>
        </w:tc>
        <w:tc>
          <w:tcPr>
            <w:tcW w:w="810" w:type="dxa"/>
            <w:vAlign w:val="center"/>
          </w:tcPr>
          <w:p w14:paraId="3759980F">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840" w:type="dxa"/>
            <w:vAlign w:val="center"/>
          </w:tcPr>
          <w:p w14:paraId="67B83650">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1059" w:type="dxa"/>
            <w:vAlign w:val="center"/>
          </w:tcPr>
          <w:p w14:paraId="450B0252">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992" w:type="dxa"/>
            <w:vAlign w:val="center"/>
          </w:tcPr>
          <w:p w14:paraId="1873969A">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651" w:type="dxa"/>
            <w:vAlign w:val="center"/>
          </w:tcPr>
          <w:p w14:paraId="645CED16">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725" w:type="dxa"/>
            <w:vAlign w:val="center"/>
          </w:tcPr>
          <w:p w14:paraId="5D69512B">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709" w:type="dxa"/>
            <w:vAlign w:val="center"/>
          </w:tcPr>
          <w:p w14:paraId="629424DA">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773" w:type="dxa"/>
          </w:tcPr>
          <w:p w14:paraId="3CD49CDA">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980" w:type="dxa"/>
          </w:tcPr>
          <w:p w14:paraId="00C6CBEE">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657" w:type="dxa"/>
          </w:tcPr>
          <w:p w14:paraId="1B74FF3E">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657" w:type="dxa"/>
          </w:tcPr>
          <w:p w14:paraId="54D3F7AA">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r>
      <w:tr w14:paraId="58C98A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2642B4B4">
            <w:pPr>
              <w:keepNext w:val="0"/>
              <w:keepLines w:val="0"/>
              <w:pageBreakBefore w:val="0"/>
              <w:widowControl w:val="0"/>
              <w:kinsoku/>
              <w:overflowPunct/>
              <w:topLinePunct w:val="0"/>
              <w:autoSpaceDE/>
              <w:autoSpaceDN/>
              <w:bidi w:val="0"/>
              <w:spacing w:line="30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6</w:t>
            </w:r>
          </w:p>
        </w:tc>
        <w:tc>
          <w:tcPr>
            <w:tcW w:w="1384" w:type="dxa"/>
            <w:vAlign w:val="center"/>
          </w:tcPr>
          <w:p w14:paraId="383BF05F">
            <w:pPr>
              <w:spacing w:line="360" w:lineRule="auto"/>
              <w:jc w:val="center"/>
              <w:rPr>
                <w:rFonts w:hint="eastAsia" w:ascii="宋体" w:hAnsi="宋体" w:eastAsia="宋体" w:cs="宋体"/>
                <w:kern w:val="0"/>
                <w:szCs w:val="21"/>
              </w:rPr>
            </w:pPr>
            <w:r>
              <w:rPr>
                <w:rFonts w:hint="eastAsia" w:ascii="宋体" w:hAnsi="宋体" w:cs="宋体"/>
                <w:kern w:val="0"/>
                <w:szCs w:val="21"/>
              </w:rPr>
              <w:t>监听工作站</w:t>
            </w:r>
          </w:p>
        </w:tc>
        <w:tc>
          <w:tcPr>
            <w:tcW w:w="810" w:type="dxa"/>
            <w:vAlign w:val="center"/>
          </w:tcPr>
          <w:p w14:paraId="42082474">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840" w:type="dxa"/>
            <w:vAlign w:val="center"/>
          </w:tcPr>
          <w:p w14:paraId="66B62AC0">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1059" w:type="dxa"/>
            <w:vAlign w:val="center"/>
          </w:tcPr>
          <w:p w14:paraId="0E20D908">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992" w:type="dxa"/>
            <w:vAlign w:val="center"/>
          </w:tcPr>
          <w:p w14:paraId="022285D5">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651" w:type="dxa"/>
            <w:vAlign w:val="center"/>
          </w:tcPr>
          <w:p w14:paraId="562E01EB">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725" w:type="dxa"/>
            <w:vAlign w:val="center"/>
          </w:tcPr>
          <w:p w14:paraId="4DBB0730">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709" w:type="dxa"/>
            <w:vAlign w:val="center"/>
          </w:tcPr>
          <w:p w14:paraId="6CF48C93">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773" w:type="dxa"/>
          </w:tcPr>
          <w:p w14:paraId="6742A867">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980" w:type="dxa"/>
          </w:tcPr>
          <w:p w14:paraId="43162EE0">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657" w:type="dxa"/>
          </w:tcPr>
          <w:p w14:paraId="3349FB24">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657" w:type="dxa"/>
          </w:tcPr>
          <w:p w14:paraId="107FC768">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r>
      <w:tr w14:paraId="0A5B6E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27C6E062">
            <w:pPr>
              <w:keepNext w:val="0"/>
              <w:keepLines w:val="0"/>
              <w:pageBreakBefore w:val="0"/>
              <w:widowControl w:val="0"/>
              <w:kinsoku/>
              <w:overflowPunct/>
              <w:topLinePunct w:val="0"/>
              <w:autoSpaceDE/>
              <w:autoSpaceDN/>
              <w:bidi w:val="0"/>
              <w:spacing w:line="30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7</w:t>
            </w:r>
          </w:p>
        </w:tc>
        <w:tc>
          <w:tcPr>
            <w:tcW w:w="1384" w:type="dxa"/>
            <w:vAlign w:val="center"/>
          </w:tcPr>
          <w:p w14:paraId="17D19958">
            <w:pPr>
              <w:spacing w:line="360" w:lineRule="auto"/>
              <w:jc w:val="center"/>
              <w:rPr>
                <w:rFonts w:hint="eastAsia" w:ascii="宋体" w:hAnsi="宋体" w:eastAsia="宋体" w:cs="宋体"/>
                <w:kern w:val="0"/>
                <w:szCs w:val="21"/>
              </w:rPr>
            </w:pPr>
            <w:r>
              <w:rPr>
                <w:rFonts w:hint="eastAsia" w:ascii="宋体" w:hAnsi="宋体" w:cs="宋体"/>
                <w:kern w:val="0"/>
                <w:szCs w:val="21"/>
              </w:rPr>
              <w:t>融合大屏站</w:t>
            </w:r>
          </w:p>
        </w:tc>
        <w:tc>
          <w:tcPr>
            <w:tcW w:w="810" w:type="dxa"/>
            <w:vAlign w:val="center"/>
          </w:tcPr>
          <w:p w14:paraId="53DCC618">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840" w:type="dxa"/>
            <w:vAlign w:val="center"/>
          </w:tcPr>
          <w:p w14:paraId="43A4D082">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1059" w:type="dxa"/>
            <w:vAlign w:val="center"/>
          </w:tcPr>
          <w:p w14:paraId="55F726B3">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992" w:type="dxa"/>
            <w:vAlign w:val="center"/>
          </w:tcPr>
          <w:p w14:paraId="1AC1E127">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651" w:type="dxa"/>
            <w:vAlign w:val="center"/>
          </w:tcPr>
          <w:p w14:paraId="51836396">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725" w:type="dxa"/>
            <w:vAlign w:val="center"/>
          </w:tcPr>
          <w:p w14:paraId="4CAF6659">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709" w:type="dxa"/>
            <w:vAlign w:val="center"/>
          </w:tcPr>
          <w:p w14:paraId="358C986A">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773" w:type="dxa"/>
          </w:tcPr>
          <w:p w14:paraId="3929E89B">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980" w:type="dxa"/>
          </w:tcPr>
          <w:p w14:paraId="60BE6140">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657" w:type="dxa"/>
          </w:tcPr>
          <w:p w14:paraId="6CC61B98">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657" w:type="dxa"/>
          </w:tcPr>
          <w:p w14:paraId="404E98FF">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r>
      <w:tr w14:paraId="172176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1DDE5A85">
            <w:pPr>
              <w:keepNext w:val="0"/>
              <w:keepLines w:val="0"/>
              <w:pageBreakBefore w:val="0"/>
              <w:widowControl w:val="0"/>
              <w:kinsoku/>
              <w:overflowPunct/>
              <w:topLinePunct w:val="0"/>
              <w:autoSpaceDE/>
              <w:autoSpaceDN/>
              <w:bidi w:val="0"/>
              <w:spacing w:line="30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8</w:t>
            </w:r>
          </w:p>
        </w:tc>
        <w:tc>
          <w:tcPr>
            <w:tcW w:w="1384" w:type="dxa"/>
            <w:vAlign w:val="center"/>
          </w:tcPr>
          <w:p w14:paraId="635789AD">
            <w:pPr>
              <w:spacing w:line="360" w:lineRule="auto"/>
              <w:jc w:val="center"/>
              <w:rPr>
                <w:rFonts w:hint="eastAsia" w:ascii="宋体" w:hAnsi="宋体" w:eastAsia="宋体" w:cs="宋体"/>
                <w:kern w:val="0"/>
                <w:szCs w:val="21"/>
              </w:rPr>
            </w:pPr>
            <w:r>
              <w:rPr>
                <w:rFonts w:hint="eastAsia" w:ascii="宋体" w:hAnsi="宋体" w:cs="宋体"/>
                <w:kern w:val="0"/>
                <w:szCs w:val="21"/>
              </w:rPr>
              <w:t>2U机架式</w:t>
            </w:r>
            <w:r>
              <w:rPr>
                <w:rFonts w:hint="eastAsia" w:ascii="宋体" w:hAnsi="宋体" w:cs="宋体"/>
                <w:kern w:val="0"/>
                <w:szCs w:val="21"/>
                <w:lang w:val="en-US" w:eastAsia="zh-CN"/>
              </w:rPr>
              <w:t>多通道慢录</w:t>
            </w:r>
            <w:r>
              <w:rPr>
                <w:rFonts w:hint="eastAsia" w:ascii="宋体" w:hAnsi="宋体" w:cs="宋体"/>
                <w:kern w:val="0"/>
                <w:szCs w:val="21"/>
              </w:rPr>
              <w:t>服务器</w:t>
            </w:r>
          </w:p>
        </w:tc>
        <w:tc>
          <w:tcPr>
            <w:tcW w:w="810" w:type="dxa"/>
            <w:vAlign w:val="center"/>
          </w:tcPr>
          <w:p w14:paraId="77EA536D">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840" w:type="dxa"/>
            <w:vAlign w:val="center"/>
          </w:tcPr>
          <w:p w14:paraId="5B7D1BC1">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1059" w:type="dxa"/>
            <w:vAlign w:val="center"/>
          </w:tcPr>
          <w:p w14:paraId="05D2BE58">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992" w:type="dxa"/>
            <w:vAlign w:val="center"/>
          </w:tcPr>
          <w:p w14:paraId="7CEAB4A7">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651" w:type="dxa"/>
            <w:vAlign w:val="center"/>
          </w:tcPr>
          <w:p w14:paraId="36256A1D">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725" w:type="dxa"/>
            <w:vAlign w:val="center"/>
          </w:tcPr>
          <w:p w14:paraId="329EAA01">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709" w:type="dxa"/>
            <w:vAlign w:val="center"/>
          </w:tcPr>
          <w:p w14:paraId="066935F5">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773" w:type="dxa"/>
          </w:tcPr>
          <w:p w14:paraId="39755E44">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980" w:type="dxa"/>
          </w:tcPr>
          <w:p w14:paraId="02BD4397">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657" w:type="dxa"/>
          </w:tcPr>
          <w:p w14:paraId="7E747944">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657" w:type="dxa"/>
          </w:tcPr>
          <w:p w14:paraId="43682B64">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r>
      <w:tr w14:paraId="4E437F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4768F9A6">
            <w:pPr>
              <w:keepNext w:val="0"/>
              <w:keepLines w:val="0"/>
              <w:pageBreakBefore w:val="0"/>
              <w:widowControl w:val="0"/>
              <w:kinsoku/>
              <w:overflowPunct/>
              <w:topLinePunct w:val="0"/>
              <w:autoSpaceDE/>
              <w:autoSpaceDN/>
              <w:bidi w:val="0"/>
              <w:spacing w:line="30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9</w:t>
            </w:r>
          </w:p>
        </w:tc>
        <w:tc>
          <w:tcPr>
            <w:tcW w:w="1384" w:type="dxa"/>
            <w:vAlign w:val="center"/>
          </w:tcPr>
          <w:p w14:paraId="58B11C7D">
            <w:pPr>
              <w:spacing w:line="360" w:lineRule="auto"/>
              <w:jc w:val="center"/>
              <w:rPr>
                <w:rFonts w:hint="eastAsia" w:ascii="宋体" w:hAnsi="宋体" w:eastAsia="宋体" w:cs="宋体"/>
                <w:kern w:val="0"/>
                <w:szCs w:val="21"/>
              </w:rPr>
            </w:pPr>
            <w:r>
              <w:rPr>
                <w:rFonts w:hint="eastAsia" w:ascii="宋体" w:hAnsi="宋体" w:cs="宋体"/>
                <w:kern w:val="0"/>
                <w:szCs w:val="21"/>
              </w:rPr>
              <w:t>监测工作站</w:t>
            </w:r>
          </w:p>
        </w:tc>
        <w:tc>
          <w:tcPr>
            <w:tcW w:w="810" w:type="dxa"/>
            <w:vAlign w:val="center"/>
          </w:tcPr>
          <w:p w14:paraId="72D70212">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840" w:type="dxa"/>
            <w:vAlign w:val="center"/>
          </w:tcPr>
          <w:p w14:paraId="5C406B7E">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1059" w:type="dxa"/>
            <w:vAlign w:val="center"/>
          </w:tcPr>
          <w:p w14:paraId="6909B4C6">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992" w:type="dxa"/>
            <w:vAlign w:val="center"/>
          </w:tcPr>
          <w:p w14:paraId="13269ABF">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651" w:type="dxa"/>
            <w:vAlign w:val="center"/>
          </w:tcPr>
          <w:p w14:paraId="50080F23">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725" w:type="dxa"/>
            <w:vAlign w:val="center"/>
          </w:tcPr>
          <w:p w14:paraId="35BF3DE1">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709" w:type="dxa"/>
            <w:vAlign w:val="center"/>
          </w:tcPr>
          <w:p w14:paraId="0A609602">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773" w:type="dxa"/>
          </w:tcPr>
          <w:p w14:paraId="0EC2CE0B">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980" w:type="dxa"/>
          </w:tcPr>
          <w:p w14:paraId="08D1F1A3">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657" w:type="dxa"/>
          </w:tcPr>
          <w:p w14:paraId="5C147369">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657" w:type="dxa"/>
          </w:tcPr>
          <w:p w14:paraId="31797A37">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r>
      <w:tr w14:paraId="4726D1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71D7F4C5">
            <w:pPr>
              <w:keepNext w:val="0"/>
              <w:keepLines w:val="0"/>
              <w:pageBreakBefore w:val="0"/>
              <w:widowControl w:val="0"/>
              <w:kinsoku/>
              <w:overflowPunct/>
              <w:topLinePunct w:val="0"/>
              <w:autoSpaceDE/>
              <w:autoSpaceDN/>
              <w:bidi w:val="0"/>
              <w:spacing w:line="30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10</w:t>
            </w:r>
          </w:p>
        </w:tc>
        <w:tc>
          <w:tcPr>
            <w:tcW w:w="1384" w:type="dxa"/>
            <w:vAlign w:val="center"/>
          </w:tcPr>
          <w:p w14:paraId="69F5C4E9">
            <w:pPr>
              <w:spacing w:line="360" w:lineRule="auto"/>
              <w:jc w:val="center"/>
              <w:rPr>
                <w:rFonts w:hint="eastAsia" w:ascii="宋体" w:hAnsi="宋体" w:eastAsia="宋体" w:cs="宋体"/>
                <w:kern w:val="0"/>
                <w:szCs w:val="21"/>
              </w:rPr>
            </w:pPr>
            <w:r>
              <w:rPr>
                <w:rFonts w:hint="eastAsia" w:ascii="宋体" w:hAnsi="宋体" w:cs="宋体"/>
                <w:kern w:val="0"/>
                <w:szCs w:val="21"/>
              </w:rPr>
              <w:t>网络交换机</w:t>
            </w:r>
          </w:p>
        </w:tc>
        <w:tc>
          <w:tcPr>
            <w:tcW w:w="810" w:type="dxa"/>
            <w:vAlign w:val="center"/>
          </w:tcPr>
          <w:p w14:paraId="07E8A5FB">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840" w:type="dxa"/>
            <w:vAlign w:val="center"/>
          </w:tcPr>
          <w:p w14:paraId="536A5817">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1059" w:type="dxa"/>
            <w:vAlign w:val="center"/>
          </w:tcPr>
          <w:p w14:paraId="38D14851">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992" w:type="dxa"/>
            <w:vAlign w:val="center"/>
          </w:tcPr>
          <w:p w14:paraId="3D600B74">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651" w:type="dxa"/>
            <w:vAlign w:val="center"/>
          </w:tcPr>
          <w:p w14:paraId="0CC9BF77">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725" w:type="dxa"/>
            <w:vAlign w:val="center"/>
          </w:tcPr>
          <w:p w14:paraId="5A3DBBB8">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709" w:type="dxa"/>
            <w:vAlign w:val="center"/>
          </w:tcPr>
          <w:p w14:paraId="5F633700">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773" w:type="dxa"/>
          </w:tcPr>
          <w:p w14:paraId="0D9A43E0">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980" w:type="dxa"/>
          </w:tcPr>
          <w:p w14:paraId="7BEDD80E">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657" w:type="dxa"/>
          </w:tcPr>
          <w:p w14:paraId="058D9163">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657" w:type="dxa"/>
          </w:tcPr>
          <w:p w14:paraId="705F87A5">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r>
      <w:tr w14:paraId="4C2203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69FB36D6">
            <w:pPr>
              <w:keepNext w:val="0"/>
              <w:keepLines w:val="0"/>
              <w:pageBreakBefore w:val="0"/>
              <w:widowControl w:val="0"/>
              <w:kinsoku/>
              <w:overflowPunct/>
              <w:topLinePunct w:val="0"/>
              <w:autoSpaceDE/>
              <w:autoSpaceDN/>
              <w:bidi w:val="0"/>
              <w:spacing w:line="30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11</w:t>
            </w:r>
          </w:p>
        </w:tc>
        <w:tc>
          <w:tcPr>
            <w:tcW w:w="1384" w:type="dxa"/>
            <w:vAlign w:val="center"/>
          </w:tcPr>
          <w:p w14:paraId="50C0A6BF">
            <w:pPr>
              <w:spacing w:line="360" w:lineRule="auto"/>
              <w:jc w:val="center"/>
              <w:rPr>
                <w:rFonts w:hint="eastAsia" w:ascii="宋体" w:hAnsi="宋体" w:eastAsia="宋体" w:cs="宋体"/>
                <w:kern w:val="0"/>
                <w:szCs w:val="21"/>
              </w:rPr>
            </w:pPr>
            <w:r>
              <w:rPr>
                <w:rFonts w:hint="eastAsia" w:ascii="宋体" w:hAnsi="宋体" w:cs="宋体"/>
                <w:kern w:val="0"/>
                <w:szCs w:val="21"/>
              </w:rPr>
              <w:t>系统集成及耗材</w:t>
            </w:r>
          </w:p>
        </w:tc>
        <w:tc>
          <w:tcPr>
            <w:tcW w:w="810" w:type="dxa"/>
            <w:vAlign w:val="center"/>
          </w:tcPr>
          <w:p w14:paraId="32334E84">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840" w:type="dxa"/>
            <w:vAlign w:val="center"/>
          </w:tcPr>
          <w:p w14:paraId="3DC6F3B9">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1059" w:type="dxa"/>
            <w:vAlign w:val="center"/>
          </w:tcPr>
          <w:p w14:paraId="0427792B">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992" w:type="dxa"/>
            <w:vAlign w:val="center"/>
          </w:tcPr>
          <w:p w14:paraId="0BC9DC81">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651" w:type="dxa"/>
            <w:vAlign w:val="center"/>
          </w:tcPr>
          <w:p w14:paraId="2CF83E58">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725" w:type="dxa"/>
            <w:vAlign w:val="center"/>
          </w:tcPr>
          <w:p w14:paraId="3A109EFA">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709" w:type="dxa"/>
            <w:vAlign w:val="center"/>
          </w:tcPr>
          <w:p w14:paraId="0A574857">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773" w:type="dxa"/>
          </w:tcPr>
          <w:p w14:paraId="4A79E0D3">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980" w:type="dxa"/>
          </w:tcPr>
          <w:p w14:paraId="3541D0AC">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657" w:type="dxa"/>
          </w:tcPr>
          <w:p w14:paraId="3F050EB3">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c>
          <w:tcPr>
            <w:tcW w:w="657" w:type="dxa"/>
          </w:tcPr>
          <w:p w14:paraId="1E1F5440">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tc>
      </w:tr>
      <w:tr w14:paraId="6A62B2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62" w:type="dxa"/>
            <w:gridSpan w:val="13"/>
            <w:vAlign w:val="center"/>
          </w:tcPr>
          <w:p w14:paraId="1F25856F">
            <w:pPr>
              <w:keepNext w:val="0"/>
              <w:keepLines w:val="0"/>
              <w:pageBreakBefore w:val="0"/>
              <w:widowControl w:val="0"/>
              <w:kinsoku/>
              <w:overflowPunct/>
              <w:topLinePunct w:val="0"/>
              <w:autoSpaceDE/>
              <w:autoSpaceDN/>
              <w:bidi w:val="0"/>
              <w:spacing w:line="300" w:lineRule="auto"/>
              <w:textAlignment w:val="auto"/>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p>
        </w:tc>
      </w:tr>
    </w:tbl>
    <w:p w14:paraId="2FBB6876">
      <w:pPr>
        <w:keepNext w:val="0"/>
        <w:keepLines w:val="0"/>
        <w:pageBreakBefore w:val="0"/>
        <w:widowControl w:val="0"/>
        <w:kinsoku/>
        <w:overflowPunct/>
        <w:topLinePunct w:val="0"/>
        <w:autoSpaceDE/>
        <w:autoSpaceDN/>
        <w:bidi w:val="0"/>
        <w:spacing w:line="300" w:lineRule="auto"/>
        <w:textAlignment w:val="auto"/>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“一、采购范围”的</w:t>
      </w:r>
      <w:r>
        <w:rPr>
          <w:rFonts w:hint="eastAsia" w:asciiTheme="minorEastAsia" w:hAnsiTheme="minorEastAsia" w:eastAsiaTheme="minorEastAsia"/>
          <w:b/>
          <w:szCs w:val="21"/>
        </w:rPr>
        <w:t>“（二）货物清单明细”</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r>
        <w:rPr>
          <w:rFonts w:hint="eastAsia" w:asciiTheme="minorEastAsia" w:hAnsiTheme="minorEastAsia" w:eastAsiaTheme="minorEastAsia"/>
          <w:b/>
          <w:color w:val="FF0000"/>
        </w:rPr>
        <w:t>[单一产品或者非单一产品采购项目中的核心产品，必须填写品牌信息。]</w:t>
      </w:r>
    </w:p>
    <w:p w14:paraId="4D396DF6">
      <w:pPr>
        <w:keepNext w:val="0"/>
        <w:keepLines w:val="0"/>
        <w:pageBreakBefore w:val="0"/>
        <w:widowControl w:val="0"/>
        <w:kinsoku/>
        <w:overflowPunct/>
        <w:topLinePunct w:val="0"/>
        <w:autoSpaceDE/>
        <w:autoSpaceDN/>
        <w:bidi w:val="0"/>
        <w:adjustRightInd w:val="0"/>
        <w:snapToGrid w:val="0"/>
        <w:spacing w:line="300" w:lineRule="auto"/>
        <w:textAlignment w:val="auto"/>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szCs w:val="21"/>
        </w:rPr>
        <w:t>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hint="eastAsia" w:asciiTheme="minorEastAsia" w:hAnsiTheme="minorEastAsia" w:eastAsiaTheme="minorEastAsia"/>
        </w:rPr>
        <w:t>。</w:t>
      </w:r>
    </w:p>
    <w:p w14:paraId="2C7CAD10">
      <w:pPr>
        <w:keepNext w:val="0"/>
        <w:keepLines w:val="0"/>
        <w:pageBreakBefore w:val="0"/>
        <w:widowControl w:val="0"/>
        <w:kinsoku/>
        <w:overflowPunct/>
        <w:topLinePunct w:val="0"/>
        <w:autoSpaceDE/>
        <w:autoSpaceDN/>
        <w:bidi w:val="0"/>
        <w:adjustRightInd w:val="0"/>
        <w:snapToGrid w:val="0"/>
        <w:spacing w:line="300" w:lineRule="auto"/>
        <w:textAlignment w:val="auto"/>
        <w:rPr>
          <w:rFonts w:asciiTheme="minorEastAsia" w:hAnsiTheme="minorEastAsia" w:eastAsiaTheme="minorEastAsia"/>
        </w:rPr>
      </w:pPr>
      <w:r>
        <w:rPr>
          <w:rFonts w:hint="eastAsia" w:asciiTheme="minorEastAsia" w:hAnsiTheme="minorEastAsia" w:eastAsiaTheme="minorEastAsia"/>
        </w:rPr>
        <w:t>3、投标总价应为以上各分项合价之和；投标总价和表中单个采购条目报价均不得超过对应的财政预算限额，否则将导致无效投标。</w:t>
      </w:r>
    </w:p>
    <w:p w14:paraId="431D48C8">
      <w:pPr>
        <w:keepNext w:val="0"/>
        <w:keepLines w:val="0"/>
        <w:pageBreakBefore w:val="0"/>
        <w:widowControl w:val="0"/>
        <w:kinsoku/>
        <w:overflowPunct/>
        <w:topLinePunct w:val="0"/>
        <w:autoSpaceDE/>
        <w:autoSpaceDN/>
        <w:bidi w:val="0"/>
        <w:adjustRightInd w:val="0"/>
        <w:snapToGrid w:val="0"/>
        <w:spacing w:line="300" w:lineRule="auto"/>
        <w:textAlignment w:val="auto"/>
        <w:rPr>
          <w:rFonts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14:paraId="138FEC50">
      <w:pPr>
        <w:keepNext w:val="0"/>
        <w:keepLines w:val="0"/>
        <w:pageBreakBefore w:val="0"/>
        <w:widowControl w:val="0"/>
        <w:kinsoku/>
        <w:overflowPunct/>
        <w:topLinePunct w:val="0"/>
        <w:autoSpaceDE/>
        <w:autoSpaceDN/>
        <w:bidi w:val="0"/>
        <w:adjustRightInd w:val="0"/>
        <w:snapToGrid w:val="0"/>
        <w:spacing w:line="300" w:lineRule="auto"/>
        <w:textAlignment w:val="auto"/>
        <w:rPr>
          <w:rFonts w:asciiTheme="minorEastAsia" w:hAnsiTheme="minorEastAsia" w:eastAsiaTheme="minorEastAsia"/>
          <w:snapToGrid w:val="0"/>
          <w:kern w:val="0"/>
        </w:rPr>
      </w:pPr>
      <w:r>
        <w:rPr>
          <w:rFonts w:hint="eastAsia" w:asciiTheme="minorEastAsia" w:hAnsiTheme="minorEastAsia" w:eastAsiaTheme="minorEastAsia"/>
        </w:rPr>
        <w:t>5、</w:t>
      </w:r>
      <w:r>
        <w:rPr>
          <w:rFonts w:hint="eastAsia"/>
        </w:rPr>
        <w:t>“原产地”是指货物的实际生产加工地，非品牌所在地；“制造商”是指产品品牌厂商，同一品牌国内外均有制造商的，应填写国内制造商；产品代工制造的，应填写接受委托生产制造的制造商等</w:t>
      </w:r>
      <w:r>
        <w:rPr>
          <w:rFonts w:hint="eastAsia" w:asciiTheme="minorEastAsia" w:hAnsiTheme="minorEastAsia" w:eastAsiaTheme="minorEastAsia"/>
        </w:rPr>
        <w:t>。</w:t>
      </w:r>
    </w:p>
    <w:p w14:paraId="26BB697C">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p>
    <w:p w14:paraId="2946E7FE">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宋体" w:hAnsi="宋体" w:cs="宋体"/>
          <w:color w:val="000000"/>
          <w:kern w:val="0"/>
          <w:sz w:val="24"/>
        </w:rPr>
      </w:pPr>
      <w:r>
        <w:rPr>
          <w:rFonts w:hint="eastAsia" w:ascii="宋体" w:hAnsi="宋体" w:cs="宋体"/>
          <w:color w:val="000000"/>
          <w:kern w:val="0"/>
          <w:sz w:val="24"/>
        </w:rPr>
        <w:t>（二）【可选】零配件、消耗品和延续保修合同报价明细清单</w:t>
      </w:r>
    </w:p>
    <w:p w14:paraId="3096E3B3">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宋体" w:hAnsi="宋体" w:cs="宋体"/>
          <w:color w:val="000000"/>
          <w:kern w:val="0"/>
          <w:sz w:val="24"/>
        </w:rPr>
      </w:pPr>
      <w:r>
        <w:rPr>
          <w:rFonts w:hint="eastAsia" w:ascii="宋体" w:hAnsi="宋体" w:cs="宋体"/>
          <w:color w:val="000000"/>
          <w:kern w:val="0"/>
          <w:sz w:val="24"/>
        </w:rPr>
        <w:t>（该部分报价不包括在投标总价内）</w:t>
      </w:r>
    </w:p>
    <w:tbl>
      <w:tblPr>
        <w:tblStyle w:val="50"/>
        <w:tblW w:w="9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36"/>
        <w:gridCol w:w="1843"/>
        <w:gridCol w:w="1417"/>
        <w:gridCol w:w="1134"/>
        <w:gridCol w:w="2670"/>
      </w:tblGrid>
      <w:tr w14:paraId="6956E7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4721EC18">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snapToGrid w:val="0"/>
                <w:color w:val="000000"/>
                <w:kern w:val="0"/>
              </w:rPr>
            </w:pPr>
            <w:r>
              <w:rPr>
                <w:snapToGrid w:val="0"/>
                <w:color w:val="000000"/>
                <w:kern w:val="0"/>
              </w:rPr>
              <w:t>序号</w:t>
            </w:r>
          </w:p>
        </w:tc>
        <w:tc>
          <w:tcPr>
            <w:tcW w:w="1136" w:type="dxa"/>
            <w:vAlign w:val="center"/>
          </w:tcPr>
          <w:p w14:paraId="495A0124">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snapToGrid w:val="0"/>
                <w:kern w:val="0"/>
              </w:rPr>
            </w:pPr>
            <w:r>
              <w:rPr>
                <w:rFonts w:hint="eastAsia"/>
                <w:snapToGrid w:val="0"/>
                <w:kern w:val="0"/>
              </w:rPr>
              <w:t>货物</w:t>
            </w:r>
            <w:r>
              <w:rPr>
                <w:snapToGrid w:val="0"/>
                <w:kern w:val="0"/>
              </w:rPr>
              <w:t>名称</w:t>
            </w:r>
          </w:p>
        </w:tc>
        <w:tc>
          <w:tcPr>
            <w:tcW w:w="1843" w:type="dxa"/>
            <w:vAlign w:val="center"/>
          </w:tcPr>
          <w:p w14:paraId="64011702">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snapToGrid w:val="0"/>
                <w:kern w:val="0"/>
              </w:rPr>
            </w:pPr>
            <w:r>
              <w:rPr>
                <w:rFonts w:hint="eastAsia"/>
                <w:szCs w:val="21"/>
              </w:rPr>
              <w:t>规格/型号</w:t>
            </w:r>
          </w:p>
        </w:tc>
        <w:tc>
          <w:tcPr>
            <w:tcW w:w="1417" w:type="dxa"/>
            <w:vAlign w:val="center"/>
          </w:tcPr>
          <w:p w14:paraId="25295A58">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snapToGrid w:val="0"/>
                <w:kern w:val="0"/>
              </w:rPr>
            </w:pPr>
            <w:r>
              <w:rPr>
                <w:snapToGrid w:val="0"/>
                <w:kern w:val="0"/>
              </w:rPr>
              <w:t>制造厂商</w:t>
            </w:r>
          </w:p>
        </w:tc>
        <w:tc>
          <w:tcPr>
            <w:tcW w:w="1134" w:type="dxa"/>
            <w:vAlign w:val="center"/>
          </w:tcPr>
          <w:p w14:paraId="5D8DC6C5">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snapToGrid w:val="0"/>
                <w:kern w:val="0"/>
              </w:rPr>
            </w:pPr>
            <w:r>
              <w:rPr>
                <w:rFonts w:hint="eastAsia"/>
                <w:snapToGrid w:val="0"/>
                <w:kern w:val="0"/>
              </w:rPr>
              <w:t>原产地</w:t>
            </w:r>
          </w:p>
        </w:tc>
        <w:tc>
          <w:tcPr>
            <w:tcW w:w="2670" w:type="dxa"/>
            <w:vAlign w:val="center"/>
          </w:tcPr>
          <w:p w14:paraId="2DFD1E27">
            <w:pPr>
              <w:keepNext w:val="0"/>
              <w:keepLines w:val="0"/>
              <w:pageBreakBefore w:val="0"/>
              <w:widowControl w:val="0"/>
              <w:kinsoku/>
              <w:overflowPunct/>
              <w:topLinePunct w:val="0"/>
              <w:autoSpaceDE/>
              <w:autoSpaceDN/>
              <w:bidi w:val="0"/>
              <w:spacing w:line="300" w:lineRule="auto"/>
              <w:jc w:val="center"/>
              <w:textAlignment w:val="auto"/>
              <w:rPr>
                <w:szCs w:val="21"/>
              </w:rPr>
            </w:pPr>
            <w:r>
              <w:rPr>
                <w:rFonts w:hint="eastAsia"/>
                <w:szCs w:val="21"/>
              </w:rPr>
              <w:t>单价(元)</w:t>
            </w:r>
          </w:p>
        </w:tc>
      </w:tr>
      <w:tr w14:paraId="577960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318F97EB">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snapToGrid w:val="0"/>
                <w:color w:val="000000"/>
                <w:kern w:val="0"/>
              </w:rPr>
            </w:pPr>
            <w:r>
              <w:rPr>
                <w:rFonts w:hint="eastAsia"/>
                <w:snapToGrid w:val="0"/>
                <w:color w:val="000000"/>
                <w:kern w:val="0"/>
              </w:rPr>
              <w:t>1</w:t>
            </w:r>
          </w:p>
        </w:tc>
        <w:tc>
          <w:tcPr>
            <w:tcW w:w="1136" w:type="dxa"/>
            <w:vAlign w:val="center"/>
          </w:tcPr>
          <w:p w14:paraId="1AD06CC1">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snapToGrid w:val="0"/>
                <w:color w:val="000000"/>
                <w:kern w:val="0"/>
              </w:rPr>
            </w:pPr>
          </w:p>
        </w:tc>
        <w:tc>
          <w:tcPr>
            <w:tcW w:w="1843" w:type="dxa"/>
            <w:vAlign w:val="center"/>
          </w:tcPr>
          <w:p w14:paraId="2C369146">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snapToGrid w:val="0"/>
                <w:color w:val="000000"/>
                <w:kern w:val="0"/>
              </w:rPr>
            </w:pPr>
          </w:p>
        </w:tc>
        <w:tc>
          <w:tcPr>
            <w:tcW w:w="1417" w:type="dxa"/>
            <w:vAlign w:val="center"/>
          </w:tcPr>
          <w:p w14:paraId="47A903D8">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snapToGrid w:val="0"/>
                <w:color w:val="000000"/>
                <w:kern w:val="0"/>
              </w:rPr>
            </w:pPr>
          </w:p>
        </w:tc>
        <w:tc>
          <w:tcPr>
            <w:tcW w:w="1134" w:type="dxa"/>
            <w:vAlign w:val="center"/>
          </w:tcPr>
          <w:p w14:paraId="1B6A6229">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snapToGrid w:val="0"/>
                <w:color w:val="000000"/>
                <w:kern w:val="0"/>
              </w:rPr>
            </w:pPr>
          </w:p>
        </w:tc>
        <w:tc>
          <w:tcPr>
            <w:tcW w:w="2670" w:type="dxa"/>
          </w:tcPr>
          <w:p w14:paraId="4A1EA563">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snapToGrid w:val="0"/>
                <w:color w:val="000000"/>
                <w:kern w:val="0"/>
              </w:rPr>
            </w:pPr>
          </w:p>
        </w:tc>
      </w:tr>
      <w:tr w14:paraId="5EDB44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3E717EAE">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snapToGrid w:val="0"/>
                <w:color w:val="000000"/>
                <w:kern w:val="0"/>
              </w:rPr>
            </w:pPr>
            <w:r>
              <w:rPr>
                <w:rFonts w:hint="eastAsia"/>
                <w:snapToGrid w:val="0"/>
                <w:color w:val="000000"/>
                <w:kern w:val="0"/>
              </w:rPr>
              <w:t>...</w:t>
            </w:r>
          </w:p>
        </w:tc>
        <w:tc>
          <w:tcPr>
            <w:tcW w:w="1136" w:type="dxa"/>
            <w:vAlign w:val="center"/>
          </w:tcPr>
          <w:p w14:paraId="40694E6D">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snapToGrid w:val="0"/>
                <w:color w:val="000000"/>
                <w:kern w:val="0"/>
              </w:rPr>
            </w:pPr>
          </w:p>
        </w:tc>
        <w:tc>
          <w:tcPr>
            <w:tcW w:w="1843" w:type="dxa"/>
            <w:vAlign w:val="center"/>
          </w:tcPr>
          <w:p w14:paraId="7F3A831C">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snapToGrid w:val="0"/>
                <w:color w:val="000000"/>
                <w:kern w:val="0"/>
              </w:rPr>
            </w:pPr>
          </w:p>
        </w:tc>
        <w:tc>
          <w:tcPr>
            <w:tcW w:w="1417" w:type="dxa"/>
            <w:vAlign w:val="center"/>
          </w:tcPr>
          <w:p w14:paraId="3272680E">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snapToGrid w:val="0"/>
                <w:color w:val="000000"/>
                <w:kern w:val="0"/>
              </w:rPr>
            </w:pPr>
          </w:p>
        </w:tc>
        <w:tc>
          <w:tcPr>
            <w:tcW w:w="1134" w:type="dxa"/>
            <w:vAlign w:val="center"/>
          </w:tcPr>
          <w:p w14:paraId="509557A5">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snapToGrid w:val="0"/>
                <w:color w:val="000000"/>
                <w:kern w:val="0"/>
              </w:rPr>
            </w:pPr>
          </w:p>
        </w:tc>
        <w:tc>
          <w:tcPr>
            <w:tcW w:w="2670" w:type="dxa"/>
          </w:tcPr>
          <w:p w14:paraId="4904D6EC">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snapToGrid w:val="0"/>
                <w:color w:val="000000"/>
                <w:kern w:val="0"/>
              </w:rPr>
            </w:pPr>
          </w:p>
        </w:tc>
      </w:tr>
      <w:tr w14:paraId="1C37D9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6D7AEE0A">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snapToGrid w:val="0"/>
                <w:color w:val="000000"/>
                <w:kern w:val="0"/>
              </w:rPr>
            </w:pPr>
          </w:p>
        </w:tc>
        <w:tc>
          <w:tcPr>
            <w:tcW w:w="1136" w:type="dxa"/>
            <w:vAlign w:val="center"/>
          </w:tcPr>
          <w:p w14:paraId="297DAEA8">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snapToGrid w:val="0"/>
                <w:color w:val="000000"/>
                <w:kern w:val="0"/>
              </w:rPr>
            </w:pPr>
          </w:p>
        </w:tc>
        <w:tc>
          <w:tcPr>
            <w:tcW w:w="1843" w:type="dxa"/>
            <w:vAlign w:val="center"/>
          </w:tcPr>
          <w:p w14:paraId="36DE8ED8">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snapToGrid w:val="0"/>
                <w:color w:val="000000"/>
                <w:kern w:val="0"/>
              </w:rPr>
            </w:pPr>
          </w:p>
        </w:tc>
        <w:tc>
          <w:tcPr>
            <w:tcW w:w="1417" w:type="dxa"/>
            <w:vAlign w:val="center"/>
          </w:tcPr>
          <w:p w14:paraId="463A2B7E">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snapToGrid w:val="0"/>
                <w:color w:val="000000"/>
                <w:kern w:val="0"/>
              </w:rPr>
            </w:pPr>
          </w:p>
        </w:tc>
        <w:tc>
          <w:tcPr>
            <w:tcW w:w="1134" w:type="dxa"/>
            <w:vAlign w:val="center"/>
          </w:tcPr>
          <w:p w14:paraId="6EA21798">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snapToGrid w:val="0"/>
                <w:color w:val="000000"/>
                <w:kern w:val="0"/>
              </w:rPr>
            </w:pPr>
          </w:p>
        </w:tc>
        <w:tc>
          <w:tcPr>
            <w:tcW w:w="2670" w:type="dxa"/>
          </w:tcPr>
          <w:p w14:paraId="0208AC34">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snapToGrid w:val="0"/>
                <w:color w:val="000000"/>
                <w:kern w:val="0"/>
              </w:rPr>
            </w:pPr>
          </w:p>
        </w:tc>
      </w:tr>
    </w:tbl>
    <w:p w14:paraId="5A6F37BC">
      <w:pPr>
        <w:keepNext w:val="0"/>
        <w:keepLines w:val="0"/>
        <w:pageBreakBefore w:val="0"/>
        <w:widowControl w:val="0"/>
        <w:kinsoku/>
        <w:overflowPunct/>
        <w:topLinePunct w:val="0"/>
        <w:autoSpaceDE/>
        <w:autoSpaceDN/>
        <w:bidi w:val="0"/>
        <w:adjustRightInd w:val="0"/>
        <w:snapToGrid w:val="0"/>
        <w:spacing w:line="300" w:lineRule="auto"/>
        <w:textAlignment w:val="auto"/>
        <w:rPr>
          <w:snapToGrid w:val="0"/>
          <w:color w:val="000000"/>
          <w:kern w:val="0"/>
        </w:rPr>
      </w:pPr>
    </w:p>
    <w:tbl>
      <w:tblPr>
        <w:tblStyle w:val="50"/>
        <w:tblW w:w="90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543"/>
        <w:gridCol w:w="2797"/>
        <w:gridCol w:w="2693"/>
      </w:tblGrid>
      <w:tr w14:paraId="00F516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0A9A8315">
            <w:pPr>
              <w:keepNext w:val="0"/>
              <w:keepLines w:val="0"/>
              <w:pageBreakBefore w:val="0"/>
              <w:widowControl w:val="0"/>
              <w:kinsoku/>
              <w:overflowPunct/>
              <w:topLinePunct w:val="0"/>
              <w:autoSpaceDE/>
              <w:autoSpaceDN/>
              <w:bidi w:val="0"/>
              <w:spacing w:line="300" w:lineRule="auto"/>
              <w:jc w:val="center"/>
              <w:textAlignment w:val="auto"/>
              <w:rPr>
                <w:szCs w:val="21"/>
              </w:rPr>
            </w:pPr>
            <w:r>
              <w:rPr>
                <w:rFonts w:hint="eastAsia"/>
                <w:szCs w:val="21"/>
              </w:rPr>
              <w:t>序号</w:t>
            </w:r>
          </w:p>
        </w:tc>
        <w:tc>
          <w:tcPr>
            <w:tcW w:w="2543" w:type="dxa"/>
          </w:tcPr>
          <w:p w14:paraId="47DDE9CC">
            <w:pPr>
              <w:keepNext w:val="0"/>
              <w:keepLines w:val="0"/>
              <w:pageBreakBefore w:val="0"/>
              <w:widowControl w:val="0"/>
              <w:kinsoku/>
              <w:overflowPunct/>
              <w:topLinePunct w:val="0"/>
              <w:autoSpaceDE/>
              <w:autoSpaceDN/>
              <w:bidi w:val="0"/>
              <w:spacing w:line="300" w:lineRule="auto"/>
              <w:jc w:val="center"/>
              <w:textAlignment w:val="auto"/>
              <w:rPr>
                <w:szCs w:val="21"/>
              </w:rPr>
            </w:pPr>
            <w:r>
              <w:rPr>
                <w:rFonts w:hint="eastAsia"/>
                <w:szCs w:val="21"/>
              </w:rPr>
              <w:t>服务名称</w:t>
            </w:r>
          </w:p>
        </w:tc>
        <w:tc>
          <w:tcPr>
            <w:tcW w:w="2797" w:type="dxa"/>
          </w:tcPr>
          <w:p w14:paraId="559A2116">
            <w:pPr>
              <w:keepNext w:val="0"/>
              <w:keepLines w:val="0"/>
              <w:pageBreakBefore w:val="0"/>
              <w:widowControl w:val="0"/>
              <w:kinsoku/>
              <w:overflowPunct/>
              <w:topLinePunct w:val="0"/>
              <w:autoSpaceDE/>
              <w:autoSpaceDN/>
              <w:bidi w:val="0"/>
              <w:spacing w:line="300" w:lineRule="auto"/>
              <w:jc w:val="center"/>
              <w:textAlignment w:val="auto"/>
              <w:rPr>
                <w:szCs w:val="21"/>
              </w:rPr>
            </w:pPr>
            <w:r>
              <w:rPr>
                <w:rFonts w:hint="eastAsia"/>
                <w:szCs w:val="21"/>
              </w:rPr>
              <w:t>服务内容</w:t>
            </w:r>
          </w:p>
        </w:tc>
        <w:tc>
          <w:tcPr>
            <w:tcW w:w="2693" w:type="dxa"/>
          </w:tcPr>
          <w:p w14:paraId="165B1009">
            <w:pPr>
              <w:keepNext w:val="0"/>
              <w:keepLines w:val="0"/>
              <w:pageBreakBefore w:val="0"/>
              <w:widowControl w:val="0"/>
              <w:kinsoku/>
              <w:overflowPunct/>
              <w:topLinePunct w:val="0"/>
              <w:autoSpaceDE/>
              <w:autoSpaceDN/>
              <w:bidi w:val="0"/>
              <w:spacing w:line="300" w:lineRule="auto"/>
              <w:jc w:val="center"/>
              <w:textAlignment w:val="auto"/>
              <w:rPr>
                <w:szCs w:val="21"/>
              </w:rPr>
            </w:pPr>
            <w:r>
              <w:rPr>
                <w:rFonts w:hint="eastAsia"/>
                <w:szCs w:val="21"/>
              </w:rPr>
              <w:t>价格（元）</w:t>
            </w:r>
          </w:p>
        </w:tc>
      </w:tr>
      <w:tr w14:paraId="733B98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380BD86B">
            <w:pPr>
              <w:keepNext w:val="0"/>
              <w:keepLines w:val="0"/>
              <w:pageBreakBefore w:val="0"/>
              <w:widowControl w:val="0"/>
              <w:kinsoku/>
              <w:overflowPunct/>
              <w:topLinePunct w:val="0"/>
              <w:autoSpaceDE/>
              <w:autoSpaceDN/>
              <w:bidi w:val="0"/>
              <w:spacing w:line="300" w:lineRule="auto"/>
              <w:ind w:right="-69" w:rightChars="-33"/>
              <w:jc w:val="center"/>
              <w:textAlignment w:val="auto"/>
              <w:rPr>
                <w:szCs w:val="21"/>
              </w:rPr>
            </w:pPr>
            <w:r>
              <w:rPr>
                <w:rFonts w:hint="eastAsia"/>
                <w:szCs w:val="21"/>
              </w:rPr>
              <w:t>1</w:t>
            </w:r>
          </w:p>
        </w:tc>
        <w:tc>
          <w:tcPr>
            <w:tcW w:w="2543" w:type="dxa"/>
          </w:tcPr>
          <w:p w14:paraId="17CE2435">
            <w:pPr>
              <w:keepNext w:val="0"/>
              <w:keepLines w:val="0"/>
              <w:pageBreakBefore w:val="0"/>
              <w:widowControl w:val="0"/>
              <w:kinsoku/>
              <w:overflowPunct/>
              <w:topLinePunct w:val="0"/>
              <w:autoSpaceDE/>
              <w:autoSpaceDN/>
              <w:bidi w:val="0"/>
              <w:spacing w:line="300" w:lineRule="auto"/>
              <w:jc w:val="center"/>
              <w:textAlignment w:val="auto"/>
              <w:rPr>
                <w:szCs w:val="21"/>
              </w:rPr>
            </w:pPr>
            <w:r>
              <w:rPr>
                <w:rFonts w:hint="eastAsia"/>
                <w:szCs w:val="21"/>
              </w:rPr>
              <w:t>延续保修合同</w:t>
            </w:r>
          </w:p>
        </w:tc>
        <w:tc>
          <w:tcPr>
            <w:tcW w:w="2797" w:type="dxa"/>
          </w:tcPr>
          <w:p w14:paraId="0D9749C9">
            <w:pPr>
              <w:keepNext w:val="0"/>
              <w:keepLines w:val="0"/>
              <w:pageBreakBefore w:val="0"/>
              <w:widowControl w:val="0"/>
              <w:kinsoku/>
              <w:overflowPunct/>
              <w:topLinePunct w:val="0"/>
              <w:autoSpaceDE/>
              <w:autoSpaceDN/>
              <w:bidi w:val="0"/>
              <w:spacing w:line="300" w:lineRule="auto"/>
              <w:jc w:val="center"/>
              <w:textAlignment w:val="auto"/>
              <w:rPr>
                <w:rFonts w:hAnsi="宋体"/>
                <w:bCs/>
                <w:szCs w:val="21"/>
              </w:rPr>
            </w:pPr>
            <w:r>
              <w:rPr>
                <w:rFonts w:hint="eastAsia" w:hAnsi="宋体"/>
                <w:bCs/>
                <w:szCs w:val="21"/>
              </w:rPr>
              <w:t>年度保修</w:t>
            </w:r>
          </w:p>
        </w:tc>
        <w:tc>
          <w:tcPr>
            <w:tcW w:w="2693" w:type="dxa"/>
          </w:tcPr>
          <w:p w14:paraId="3A34226C">
            <w:pPr>
              <w:keepNext w:val="0"/>
              <w:keepLines w:val="0"/>
              <w:pageBreakBefore w:val="0"/>
              <w:widowControl w:val="0"/>
              <w:kinsoku/>
              <w:overflowPunct/>
              <w:topLinePunct w:val="0"/>
              <w:autoSpaceDE/>
              <w:autoSpaceDN/>
              <w:bidi w:val="0"/>
              <w:spacing w:line="300" w:lineRule="auto"/>
              <w:jc w:val="center"/>
              <w:textAlignment w:val="auto"/>
              <w:rPr>
                <w:rFonts w:hAnsi="宋体"/>
                <w:b/>
                <w:bCs/>
                <w:szCs w:val="21"/>
              </w:rPr>
            </w:pPr>
          </w:p>
        </w:tc>
      </w:tr>
      <w:tr w14:paraId="78DDAC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51AC4D5E">
            <w:pPr>
              <w:keepNext w:val="0"/>
              <w:keepLines w:val="0"/>
              <w:pageBreakBefore w:val="0"/>
              <w:widowControl w:val="0"/>
              <w:kinsoku/>
              <w:overflowPunct/>
              <w:topLinePunct w:val="0"/>
              <w:autoSpaceDE/>
              <w:autoSpaceDN/>
              <w:bidi w:val="0"/>
              <w:spacing w:line="300" w:lineRule="auto"/>
              <w:ind w:right="-69" w:rightChars="-33"/>
              <w:jc w:val="center"/>
              <w:textAlignment w:val="auto"/>
              <w:rPr>
                <w:szCs w:val="21"/>
              </w:rPr>
            </w:pPr>
            <w:r>
              <w:rPr>
                <w:szCs w:val="21"/>
              </w:rPr>
              <w:t>…</w:t>
            </w:r>
          </w:p>
        </w:tc>
        <w:tc>
          <w:tcPr>
            <w:tcW w:w="2543" w:type="dxa"/>
          </w:tcPr>
          <w:p w14:paraId="4106E776">
            <w:pPr>
              <w:keepNext w:val="0"/>
              <w:keepLines w:val="0"/>
              <w:pageBreakBefore w:val="0"/>
              <w:widowControl w:val="0"/>
              <w:kinsoku/>
              <w:overflowPunct/>
              <w:topLinePunct w:val="0"/>
              <w:autoSpaceDE/>
              <w:autoSpaceDN/>
              <w:bidi w:val="0"/>
              <w:spacing w:line="300" w:lineRule="auto"/>
              <w:jc w:val="center"/>
              <w:textAlignment w:val="auto"/>
              <w:rPr>
                <w:szCs w:val="21"/>
              </w:rPr>
            </w:pPr>
          </w:p>
        </w:tc>
        <w:tc>
          <w:tcPr>
            <w:tcW w:w="2797" w:type="dxa"/>
          </w:tcPr>
          <w:p w14:paraId="5A5D79EA">
            <w:pPr>
              <w:keepNext w:val="0"/>
              <w:keepLines w:val="0"/>
              <w:pageBreakBefore w:val="0"/>
              <w:widowControl w:val="0"/>
              <w:kinsoku/>
              <w:overflowPunct/>
              <w:topLinePunct w:val="0"/>
              <w:autoSpaceDE/>
              <w:autoSpaceDN/>
              <w:bidi w:val="0"/>
              <w:spacing w:line="300" w:lineRule="auto"/>
              <w:jc w:val="center"/>
              <w:textAlignment w:val="auto"/>
              <w:rPr>
                <w:rFonts w:hAnsi="宋体"/>
                <w:b/>
                <w:bCs/>
                <w:szCs w:val="21"/>
              </w:rPr>
            </w:pPr>
          </w:p>
        </w:tc>
        <w:tc>
          <w:tcPr>
            <w:tcW w:w="2693" w:type="dxa"/>
          </w:tcPr>
          <w:p w14:paraId="52B4AD7A">
            <w:pPr>
              <w:keepNext w:val="0"/>
              <w:keepLines w:val="0"/>
              <w:pageBreakBefore w:val="0"/>
              <w:widowControl w:val="0"/>
              <w:kinsoku/>
              <w:overflowPunct/>
              <w:topLinePunct w:val="0"/>
              <w:autoSpaceDE/>
              <w:autoSpaceDN/>
              <w:bidi w:val="0"/>
              <w:spacing w:line="300" w:lineRule="auto"/>
              <w:jc w:val="center"/>
              <w:textAlignment w:val="auto"/>
              <w:rPr>
                <w:rFonts w:hAnsi="宋体"/>
                <w:b/>
                <w:bCs/>
                <w:szCs w:val="21"/>
              </w:rPr>
            </w:pPr>
          </w:p>
        </w:tc>
      </w:tr>
      <w:tr w14:paraId="52AE1E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0A6613A7">
            <w:pPr>
              <w:keepNext w:val="0"/>
              <w:keepLines w:val="0"/>
              <w:pageBreakBefore w:val="0"/>
              <w:widowControl w:val="0"/>
              <w:kinsoku/>
              <w:overflowPunct/>
              <w:topLinePunct w:val="0"/>
              <w:autoSpaceDE/>
              <w:autoSpaceDN/>
              <w:bidi w:val="0"/>
              <w:spacing w:line="300" w:lineRule="auto"/>
              <w:ind w:right="-69" w:rightChars="-33"/>
              <w:jc w:val="center"/>
              <w:textAlignment w:val="auto"/>
              <w:rPr>
                <w:szCs w:val="21"/>
              </w:rPr>
            </w:pPr>
          </w:p>
        </w:tc>
        <w:tc>
          <w:tcPr>
            <w:tcW w:w="2543" w:type="dxa"/>
          </w:tcPr>
          <w:p w14:paraId="75963090">
            <w:pPr>
              <w:keepNext w:val="0"/>
              <w:keepLines w:val="0"/>
              <w:pageBreakBefore w:val="0"/>
              <w:widowControl w:val="0"/>
              <w:kinsoku/>
              <w:overflowPunct/>
              <w:topLinePunct w:val="0"/>
              <w:autoSpaceDE/>
              <w:autoSpaceDN/>
              <w:bidi w:val="0"/>
              <w:spacing w:line="300" w:lineRule="auto"/>
              <w:jc w:val="center"/>
              <w:textAlignment w:val="auto"/>
              <w:rPr>
                <w:szCs w:val="21"/>
              </w:rPr>
            </w:pPr>
          </w:p>
        </w:tc>
        <w:tc>
          <w:tcPr>
            <w:tcW w:w="2797" w:type="dxa"/>
          </w:tcPr>
          <w:p w14:paraId="230686CA">
            <w:pPr>
              <w:keepNext w:val="0"/>
              <w:keepLines w:val="0"/>
              <w:pageBreakBefore w:val="0"/>
              <w:widowControl w:val="0"/>
              <w:kinsoku/>
              <w:overflowPunct/>
              <w:topLinePunct w:val="0"/>
              <w:autoSpaceDE/>
              <w:autoSpaceDN/>
              <w:bidi w:val="0"/>
              <w:spacing w:line="300" w:lineRule="auto"/>
              <w:jc w:val="center"/>
              <w:textAlignment w:val="auto"/>
              <w:rPr>
                <w:rFonts w:hAnsi="宋体"/>
                <w:b/>
                <w:bCs/>
                <w:szCs w:val="21"/>
              </w:rPr>
            </w:pPr>
          </w:p>
        </w:tc>
        <w:tc>
          <w:tcPr>
            <w:tcW w:w="2693" w:type="dxa"/>
          </w:tcPr>
          <w:p w14:paraId="4E51C77D">
            <w:pPr>
              <w:keepNext w:val="0"/>
              <w:keepLines w:val="0"/>
              <w:pageBreakBefore w:val="0"/>
              <w:widowControl w:val="0"/>
              <w:kinsoku/>
              <w:overflowPunct/>
              <w:topLinePunct w:val="0"/>
              <w:autoSpaceDE/>
              <w:autoSpaceDN/>
              <w:bidi w:val="0"/>
              <w:spacing w:line="300" w:lineRule="auto"/>
              <w:jc w:val="center"/>
              <w:textAlignment w:val="auto"/>
              <w:rPr>
                <w:rFonts w:hAnsi="宋体"/>
                <w:b/>
                <w:bCs/>
                <w:szCs w:val="21"/>
              </w:rPr>
            </w:pPr>
          </w:p>
        </w:tc>
      </w:tr>
    </w:tbl>
    <w:p w14:paraId="3F9C9329">
      <w:pPr>
        <w:keepNext w:val="0"/>
        <w:keepLines w:val="0"/>
        <w:pageBreakBefore w:val="0"/>
        <w:widowControl w:val="0"/>
        <w:kinsoku/>
        <w:overflowPunct/>
        <w:topLinePunct w:val="0"/>
        <w:autoSpaceDE/>
        <w:autoSpaceDN/>
        <w:bidi w:val="0"/>
        <w:adjustRightInd w:val="0"/>
        <w:snapToGrid w:val="0"/>
        <w:spacing w:line="300" w:lineRule="auto"/>
        <w:ind w:firstLine="285" w:firstLineChars="135"/>
        <w:jc w:val="left"/>
        <w:textAlignment w:val="auto"/>
        <w:rPr>
          <w:rFonts w:asciiTheme="minorEastAsia" w:hAnsiTheme="minorEastAsia" w:eastAsiaTheme="minorEastAsia"/>
          <w:b/>
          <w:snapToGrid w:val="0"/>
          <w:color w:val="000000"/>
          <w:kern w:val="0"/>
        </w:rPr>
      </w:pPr>
      <w:r>
        <w:rPr>
          <w:rFonts w:hint="eastAsia" w:asciiTheme="minorEastAsia" w:hAnsiTheme="minorEastAsia" w:eastAsiaTheme="minorEastAsia"/>
          <w:b/>
          <w:snapToGrid w:val="0"/>
          <w:color w:val="000000"/>
          <w:kern w:val="0"/>
        </w:rPr>
        <w:t>注：价格最高的前</w:t>
      </w:r>
      <w:r>
        <w:rPr>
          <w:rFonts w:asciiTheme="minorEastAsia" w:hAnsiTheme="minorEastAsia" w:eastAsiaTheme="minorEastAsia"/>
          <w:b/>
          <w:snapToGrid w:val="0"/>
          <w:color w:val="000000"/>
          <w:kern w:val="0"/>
        </w:rPr>
        <w:t>5</w:t>
      </w:r>
      <w:r>
        <w:rPr>
          <w:rFonts w:hint="eastAsia" w:asciiTheme="minorEastAsia" w:hAnsiTheme="minorEastAsia" w:eastAsiaTheme="minorEastAsia"/>
          <w:b/>
          <w:snapToGrid w:val="0"/>
          <w:color w:val="000000"/>
          <w:kern w:val="0"/>
        </w:rPr>
        <w:t>项零配件、消耗品和延续保修合同的报价明细需填写于此表。</w:t>
      </w:r>
    </w:p>
    <w:p w14:paraId="5FF090E8">
      <w:pPr>
        <w:keepNext w:val="0"/>
        <w:keepLines w:val="0"/>
        <w:pageBreakBefore w:val="0"/>
        <w:widowControl w:val="0"/>
        <w:kinsoku/>
        <w:overflowPunct/>
        <w:topLinePunct w:val="0"/>
        <w:autoSpaceDE/>
        <w:autoSpaceDN/>
        <w:bidi w:val="0"/>
        <w:adjustRightInd w:val="0"/>
        <w:snapToGrid w:val="0"/>
        <w:spacing w:line="300" w:lineRule="auto"/>
        <w:textAlignment w:val="auto"/>
        <w:rPr>
          <w:rFonts w:asciiTheme="minorEastAsia" w:hAnsiTheme="minorEastAsia" w:eastAsiaTheme="minorEastAsia"/>
          <w:snapToGrid w:val="0"/>
          <w:kern w:val="0"/>
        </w:rPr>
      </w:pPr>
    </w:p>
    <w:p w14:paraId="36A847D4">
      <w:pPr>
        <w:keepNext w:val="0"/>
        <w:keepLines w:val="0"/>
        <w:pageBreakBefore w:val="0"/>
        <w:widowControl w:val="0"/>
        <w:kinsoku/>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（三）</w:t>
      </w:r>
      <w:r>
        <w:rPr>
          <w:rFonts w:hint="eastAsia" w:ascii="宋体" w:hAnsi="宋体" w:cs="宋体"/>
          <w:color w:val="000000"/>
          <w:kern w:val="0"/>
          <w:sz w:val="24"/>
        </w:rPr>
        <w:t>【可选】</w:t>
      </w:r>
      <w:r>
        <w:rPr>
          <w:rFonts w:hint="eastAsia" w:asciiTheme="minorEastAsia" w:hAnsiTheme="minorEastAsia" w:eastAsiaTheme="minorEastAsia"/>
          <w:bCs/>
          <w:sz w:val="24"/>
        </w:rPr>
        <w:t>供应商认为需要涉及的其他内容报价清单</w:t>
      </w:r>
    </w:p>
    <w:p w14:paraId="150B1621">
      <w:pPr>
        <w:keepNext w:val="0"/>
        <w:keepLines w:val="0"/>
        <w:pageBreakBefore w:val="0"/>
        <w:widowControl w:val="0"/>
        <w:kinsoku/>
        <w:overflowPunct/>
        <w:topLinePunct w:val="0"/>
        <w:autoSpaceDE/>
        <w:autoSpaceDN/>
        <w:bidi w:val="0"/>
        <w:adjustRightInd w:val="0"/>
        <w:snapToGrid w:val="0"/>
        <w:spacing w:line="300" w:lineRule="auto"/>
        <w:textAlignment w:val="auto"/>
        <w:rPr>
          <w:snapToGrid w:val="0"/>
          <w:kern w:val="0"/>
        </w:rPr>
      </w:pPr>
    </w:p>
    <w:p w14:paraId="4DDA0208">
      <w:pPr>
        <w:keepNext w:val="0"/>
        <w:keepLines w:val="0"/>
        <w:pageBreakBefore w:val="0"/>
        <w:widowControl w:val="0"/>
        <w:kinsoku/>
        <w:overflowPunct/>
        <w:topLinePunct w:val="0"/>
        <w:autoSpaceDE/>
        <w:autoSpaceDN/>
        <w:bidi w:val="0"/>
        <w:adjustRightInd w:val="0"/>
        <w:snapToGrid w:val="0"/>
        <w:spacing w:line="300" w:lineRule="auto"/>
        <w:textAlignment w:val="auto"/>
        <w:rPr>
          <w:snapToGrid w:val="0"/>
          <w:kern w:val="0"/>
        </w:rPr>
      </w:pPr>
    </w:p>
    <w:p w14:paraId="53763B7E">
      <w:pPr>
        <w:keepNext w:val="0"/>
        <w:keepLines w:val="0"/>
        <w:pageBreakBefore w:val="0"/>
        <w:widowControl w:val="0"/>
        <w:kinsoku/>
        <w:overflowPunct/>
        <w:topLinePunct w:val="0"/>
        <w:autoSpaceDE/>
        <w:autoSpaceDN/>
        <w:bidi w:val="0"/>
        <w:adjustRightInd w:val="0"/>
        <w:snapToGrid w:val="0"/>
        <w:spacing w:line="300" w:lineRule="auto"/>
        <w:textAlignment w:val="auto"/>
        <w:rPr>
          <w:snapToGrid w:val="0"/>
          <w:kern w:val="0"/>
        </w:rPr>
      </w:pPr>
      <w:r>
        <w:rPr>
          <w:rFonts w:hint="eastAsia"/>
          <w:snapToGrid w:val="0"/>
          <w:kern w:val="0"/>
        </w:rPr>
        <w:t>投标单位：（加盖公章）</w:t>
      </w:r>
    </w:p>
    <w:p w14:paraId="3496AD38">
      <w:pPr>
        <w:keepNext w:val="0"/>
        <w:keepLines w:val="0"/>
        <w:pageBreakBefore w:val="0"/>
        <w:widowControl w:val="0"/>
        <w:kinsoku/>
        <w:overflowPunct/>
        <w:topLinePunct w:val="0"/>
        <w:autoSpaceDE/>
        <w:autoSpaceDN/>
        <w:bidi w:val="0"/>
        <w:adjustRightInd w:val="0"/>
        <w:snapToGrid w:val="0"/>
        <w:spacing w:line="300" w:lineRule="auto"/>
        <w:textAlignment w:val="auto"/>
        <w:rPr>
          <w:snapToGrid w:val="0"/>
          <w:kern w:val="0"/>
        </w:rPr>
      </w:pPr>
    </w:p>
    <w:p w14:paraId="2E247446">
      <w:pPr>
        <w:keepNext w:val="0"/>
        <w:keepLines w:val="0"/>
        <w:pageBreakBefore w:val="0"/>
        <w:widowControl w:val="0"/>
        <w:kinsoku/>
        <w:overflowPunct/>
        <w:topLinePunct w:val="0"/>
        <w:autoSpaceDE/>
        <w:autoSpaceDN/>
        <w:bidi w:val="0"/>
        <w:adjustRightInd w:val="0"/>
        <w:snapToGrid w:val="0"/>
        <w:spacing w:line="300" w:lineRule="auto"/>
        <w:textAlignment w:val="auto"/>
        <w:rPr>
          <w:snapToGrid w:val="0"/>
          <w:kern w:val="0"/>
        </w:rPr>
      </w:pPr>
    </w:p>
    <w:p w14:paraId="40D62DAE">
      <w:pPr>
        <w:keepNext w:val="0"/>
        <w:keepLines w:val="0"/>
        <w:pageBreakBefore w:val="0"/>
        <w:widowControl w:val="0"/>
        <w:kinsoku/>
        <w:wordWrap w:val="0"/>
        <w:overflowPunct/>
        <w:topLinePunct w:val="0"/>
        <w:autoSpaceDE/>
        <w:autoSpaceDN/>
        <w:bidi w:val="0"/>
        <w:adjustRightInd w:val="0"/>
        <w:snapToGrid w:val="0"/>
        <w:spacing w:line="300" w:lineRule="auto"/>
        <w:jc w:val="right"/>
        <w:textAlignment w:val="auto"/>
      </w:pPr>
      <w:r>
        <w:rPr>
          <w:rFonts w:hint="eastAsia"/>
          <w:snapToGrid w:val="0"/>
          <w:kern w:val="0"/>
        </w:rPr>
        <w:t>年    月   日</w:t>
      </w:r>
    </w:p>
    <w:p w14:paraId="40E392CD">
      <w:pPr>
        <w:pStyle w:val="4"/>
        <w:tabs>
          <w:tab w:val="left" w:pos="371"/>
        </w:tabs>
        <w:spacing w:before="120" w:after="120"/>
        <w:ind w:left="-1" w:leftChars="-1" w:hanging="1"/>
        <w:jc w:val="center"/>
        <w:rPr>
          <w:rFonts w:asciiTheme="minorEastAsia" w:hAnsiTheme="minorEastAsia" w:eastAsiaTheme="minorEastAsia"/>
        </w:rPr>
      </w:pPr>
      <w:bookmarkStart w:id="132" w:name="_GoBack"/>
      <w:bookmarkEnd w:id="132"/>
      <w:bookmarkStart w:id="90" w:name="_Toc44691167"/>
      <w:bookmarkStart w:id="91" w:name="_Toc44690708"/>
      <w:bookmarkStart w:id="92" w:name="_Toc44691399"/>
      <w:bookmarkStart w:id="93" w:name="_Toc44690435"/>
      <w:bookmarkStart w:id="94" w:name="_Toc135293349"/>
    </w:p>
    <w:p w14:paraId="79792150">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技术规格</w:t>
      </w:r>
      <w:bookmarkEnd w:id="90"/>
      <w:bookmarkEnd w:id="91"/>
      <w:bookmarkEnd w:id="92"/>
      <w:bookmarkEnd w:id="93"/>
      <w:bookmarkEnd w:id="94"/>
    </w:p>
    <w:p w14:paraId="5D8787D0">
      <w:pPr>
        <w:pStyle w:val="8"/>
      </w:pPr>
    </w:p>
    <w:p w14:paraId="4F59F8B6">
      <w:pPr>
        <w:spacing w:line="360" w:lineRule="auto"/>
        <w:ind w:left="420"/>
        <w:rPr>
          <w:rFonts w:ascii="宋体" w:hAnsi="宋体"/>
        </w:rPr>
      </w:pPr>
      <w:r>
        <w:rPr>
          <w:rFonts w:hint="eastAsia" w:ascii="宋体" w:hAnsi="宋体"/>
        </w:rPr>
        <w:t>1、对投标产品的整体描述（包括采用文字、表格等形式）</w:t>
      </w:r>
    </w:p>
    <w:p w14:paraId="584D7D28">
      <w:pPr>
        <w:spacing w:line="360" w:lineRule="auto"/>
        <w:ind w:left="420"/>
        <w:rPr>
          <w:rFonts w:ascii="宋体" w:hAnsi="宋体"/>
        </w:rPr>
      </w:pPr>
      <w:r>
        <w:rPr>
          <w:rFonts w:hint="eastAsia" w:ascii="宋体" w:hAnsi="宋体"/>
        </w:rPr>
        <w:t>2、投标产品采用的技术标准</w:t>
      </w:r>
    </w:p>
    <w:p w14:paraId="74E1FD7C">
      <w:pPr>
        <w:spacing w:line="360" w:lineRule="auto"/>
        <w:ind w:left="420"/>
        <w:rPr>
          <w:rFonts w:ascii="宋体" w:hAnsi="宋体"/>
        </w:rPr>
      </w:pPr>
      <w:r>
        <w:rPr>
          <w:rFonts w:hint="eastAsia" w:ascii="宋体" w:hAnsi="宋体"/>
        </w:rPr>
        <w:t>3、投标产品的性能特点（包括新技术、新工艺、新材料的应用等）</w:t>
      </w:r>
    </w:p>
    <w:p w14:paraId="526C28A1">
      <w:pPr>
        <w:spacing w:line="360" w:lineRule="auto"/>
        <w:ind w:left="420"/>
        <w:rPr>
          <w:rFonts w:ascii="宋体" w:hAnsi="宋体"/>
        </w:rPr>
      </w:pPr>
      <w:r>
        <w:rPr>
          <w:rFonts w:hint="eastAsia" w:ascii="宋体" w:hAnsi="宋体"/>
        </w:rPr>
        <w:t>4、投标产品的外形尺寸图、成品的彩色图样等</w:t>
      </w:r>
    </w:p>
    <w:p w14:paraId="06972214">
      <w:pPr>
        <w:spacing w:line="360" w:lineRule="auto"/>
        <w:ind w:left="420"/>
        <w:rPr>
          <w:rFonts w:ascii="宋体" w:hAnsi="宋体"/>
        </w:rPr>
      </w:pPr>
      <w:r>
        <w:rPr>
          <w:rFonts w:hint="eastAsia" w:ascii="宋体" w:hAnsi="宋体"/>
        </w:rPr>
        <w:t>5、投标产品的说明书等</w:t>
      </w:r>
    </w:p>
    <w:p w14:paraId="79F43C19">
      <w:pPr>
        <w:spacing w:line="360" w:lineRule="auto"/>
        <w:ind w:left="420"/>
        <w:rPr>
          <w:rFonts w:ascii="宋体" w:hAnsi="宋体"/>
        </w:rPr>
      </w:pPr>
      <w:r>
        <w:rPr>
          <w:rFonts w:hint="eastAsia" w:ascii="宋体" w:hAnsi="宋体"/>
        </w:rPr>
        <w:t>6、其它</w:t>
      </w:r>
    </w:p>
    <w:p w14:paraId="6AB4A402">
      <w:pPr>
        <w:adjustRightInd w:val="0"/>
        <w:snapToGrid w:val="0"/>
        <w:spacing w:line="300" w:lineRule="auto"/>
        <w:rPr>
          <w:snapToGrid w:val="0"/>
          <w:kern w:val="0"/>
        </w:rPr>
      </w:pPr>
    </w:p>
    <w:p w14:paraId="62B7FC86">
      <w:pPr>
        <w:adjustRightInd w:val="0"/>
        <w:snapToGrid w:val="0"/>
        <w:spacing w:line="300" w:lineRule="auto"/>
        <w:rPr>
          <w:snapToGrid w:val="0"/>
          <w:kern w:val="0"/>
        </w:rPr>
      </w:pPr>
    </w:p>
    <w:p w14:paraId="540D5B86">
      <w:pPr>
        <w:adjustRightInd w:val="0"/>
        <w:snapToGrid w:val="0"/>
        <w:spacing w:line="300" w:lineRule="auto"/>
        <w:rPr>
          <w:snapToGrid w:val="0"/>
          <w:kern w:val="0"/>
        </w:rPr>
      </w:pPr>
    </w:p>
    <w:p w14:paraId="1C10D31A">
      <w:pPr>
        <w:adjustRightInd w:val="0"/>
        <w:snapToGrid w:val="0"/>
        <w:spacing w:line="300" w:lineRule="auto"/>
        <w:jc w:val="right"/>
        <w:rPr>
          <w:snapToGrid w:val="0"/>
          <w:kern w:val="0"/>
        </w:rPr>
      </w:pPr>
    </w:p>
    <w:p w14:paraId="6BDE8A12">
      <w:pPr>
        <w:adjustRightInd w:val="0"/>
        <w:snapToGrid w:val="0"/>
        <w:spacing w:line="300" w:lineRule="auto"/>
        <w:jc w:val="right"/>
        <w:rPr>
          <w:snapToGrid w:val="0"/>
          <w:kern w:val="0"/>
        </w:rPr>
      </w:pPr>
    </w:p>
    <w:p w14:paraId="4102C50C">
      <w:pPr>
        <w:adjustRightInd w:val="0"/>
        <w:snapToGrid w:val="0"/>
        <w:spacing w:line="300" w:lineRule="auto"/>
        <w:jc w:val="right"/>
        <w:rPr>
          <w:snapToGrid w:val="0"/>
          <w:kern w:val="0"/>
        </w:rPr>
      </w:pPr>
    </w:p>
    <w:p w14:paraId="59BB005F">
      <w:pPr>
        <w:adjustRightInd w:val="0"/>
        <w:snapToGrid w:val="0"/>
        <w:spacing w:line="300" w:lineRule="auto"/>
        <w:jc w:val="right"/>
        <w:rPr>
          <w:snapToGrid w:val="0"/>
          <w:kern w:val="0"/>
        </w:rPr>
      </w:pPr>
    </w:p>
    <w:p w14:paraId="45864991">
      <w:pPr>
        <w:adjustRightInd w:val="0"/>
        <w:snapToGrid w:val="0"/>
        <w:spacing w:line="300" w:lineRule="auto"/>
        <w:jc w:val="right"/>
        <w:rPr>
          <w:snapToGrid w:val="0"/>
          <w:kern w:val="0"/>
        </w:rPr>
      </w:pPr>
    </w:p>
    <w:p w14:paraId="46C579EB">
      <w:pPr>
        <w:adjustRightInd w:val="0"/>
        <w:snapToGrid w:val="0"/>
        <w:spacing w:line="300" w:lineRule="auto"/>
        <w:jc w:val="right"/>
        <w:rPr>
          <w:snapToGrid w:val="0"/>
          <w:kern w:val="0"/>
        </w:rPr>
      </w:pPr>
    </w:p>
    <w:p w14:paraId="675FA8BE">
      <w:pPr>
        <w:adjustRightInd w:val="0"/>
        <w:snapToGrid w:val="0"/>
        <w:spacing w:line="300" w:lineRule="auto"/>
        <w:jc w:val="right"/>
        <w:rPr>
          <w:snapToGrid w:val="0"/>
          <w:kern w:val="0"/>
        </w:rPr>
      </w:pPr>
    </w:p>
    <w:p w14:paraId="64755217">
      <w:pPr>
        <w:adjustRightInd w:val="0"/>
        <w:snapToGrid w:val="0"/>
        <w:spacing w:line="300" w:lineRule="auto"/>
        <w:jc w:val="right"/>
        <w:rPr>
          <w:snapToGrid w:val="0"/>
          <w:kern w:val="0"/>
        </w:rPr>
      </w:pPr>
    </w:p>
    <w:p w14:paraId="5CEFD465">
      <w:pPr>
        <w:adjustRightInd w:val="0"/>
        <w:snapToGrid w:val="0"/>
        <w:spacing w:line="300" w:lineRule="auto"/>
        <w:jc w:val="right"/>
        <w:rPr>
          <w:snapToGrid w:val="0"/>
          <w:kern w:val="0"/>
        </w:rPr>
      </w:pPr>
    </w:p>
    <w:p w14:paraId="479CF895">
      <w:pPr>
        <w:adjustRightInd w:val="0"/>
        <w:snapToGrid w:val="0"/>
        <w:spacing w:line="300" w:lineRule="auto"/>
        <w:jc w:val="right"/>
        <w:rPr>
          <w:snapToGrid w:val="0"/>
          <w:kern w:val="0"/>
        </w:rPr>
      </w:pPr>
    </w:p>
    <w:p w14:paraId="7CF8E065">
      <w:pPr>
        <w:adjustRightInd w:val="0"/>
        <w:snapToGrid w:val="0"/>
        <w:spacing w:line="300" w:lineRule="auto"/>
        <w:jc w:val="right"/>
        <w:rPr>
          <w:snapToGrid w:val="0"/>
          <w:kern w:val="0"/>
        </w:rPr>
      </w:pPr>
    </w:p>
    <w:p w14:paraId="5374206D">
      <w:pPr>
        <w:adjustRightInd w:val="0"/>
        <w:snapToGrid w:val="0"/>
        <w:spacing w:line="300" w:lineRule="auto"/>
        <w:jc w:val="right"/>
        <w:rPr>
          <w:snapToGrid w:val="0"/>
          <w:kern w:val="0"/>
        </w:rPr>
      </w:pPr>
    </w:p>
    <w:p w14:paraId="05FBE09B">
      <w:pPr>
        <w:adjustRightInd w:val="0"/>
        <w:snapToGrid w:val="0"/>
        <w:spacing w:line="300" w:lineRule="auto"/>
        <w:jc w:val="right"/>
        <w:rPr>
          <w:snapToGrid w:val="0"/>
          <w:kern w:val="0"/>
        </w:rPr>
      </w:pPr>
    </w:p>
    <w:p w14:paraId="274528B1">
      <w:pPr>
        <w:adjustRightInd w:val="0"/>
        <w:snapToGrid w:val="0"/>
        <w:spacing w:line="300" w:lineRule="auto"/>
        <w:jc w:val="right"/>
        <w:rPr>
          <w:snapToGrid w:val="0"/>
          <w:kern w:val="0"/>
        </w:rPr>
      </w:pPr>
    </w:p>
    <w:p w14:paraId="12F8D0E5">
      <w:pPr>
        <w:adjustRightInd w:val="0"/>
        <w:snapToGrid w:val="0"/>
        <w:spacing w:line="300" w:lineRule="auto"/>
        <w:jc w:val="right"/>
        <w:rPr>
          <w:snapToGrid w:val="0"/>
          <w:kern w:val="0"/>
        </w:rPr>
      </w:pPr>
    </w:p>
    <w:p w14:paraId="0055BCFC">
      <w:pPr>
        <w:adjustRightInd w:val="0"/>
        <w:snapToGrid w:val="0"/>
        <w:spacing w:line="300" w:lineRule="auto"/>
        <w:jc w:val="right"/>
        <w:rPr>
          <w:snapToGrid w:val="0"/>
          <w:kern w:val="0"/>
        </w:rPr>
      </w:pPr>
    </w:p>
    <w:p w14:paraId="45A40DF0">
      <w:pPr>
        <w:adjustRightInd w:val="0"/>
        <w:snapToGrid w:val="0"/>
        <w:spacing w:line="300" w:lineRule="auto"/>
        <w:jc w:val="right"/>
        <w:rPr>
          <w:snapToGrid w:val="0"/>
          <w:kern w:val="0"/>
        </w:rPr>
      </w:pPr>
    </w:p>
    <w:p w14:paraId="5156A703">
      <w:pPr>
        <w:adjustRightInd w:val="0"/>
        <w:snapToGrid w:val="0"/>
        <w:spacing w:line="300" w:lineRule="auto"/>
        <w:jc w:val="right"/>
        <w:rPr>
          <w:snapToGrid w:val="0"/>
          <w:kern w:val="0"/>
        </w:rPr>
      </w:pPr>
    </w:p>
    <w:p w14:paraId="64841818">
      <w:pPr>
        <w:adjustRightInd w:val="0"/>
        <w:snapToGrid w:val="0"/>
        <w:spacing w:line="300" w:lineRule="auto"/>
        <w:jc w:val="right"/>
        <w:rPr>
          <w:snapToGrid w:val="0"/>
          <w:kern w:val="0"/>
        </w:rPr>
      </w:pPr>
    </w:p>
    <w:p w14:paraId="0DD725C4">
      <w:pPr>
        <w:adjustRightInd w:val="0"/>
        <w:snapToGrid w:val="0"/>
        <w:spacing w:line="300" w:lineRule="auto"/>
        <w:jc w:val="right"/>
        <w:rPr>
          <w:snapToGrid w:val="0"/>
          <w:kern w:val="0"/>
        </w:rPr>
      </w:pPr>
    </w:p>
    <w:p w14:paraId="5DD809F5">
      <w:pPr>
        <w:adjustRightInd w:val="0"/>
        <w:snapToGrid w:val="0"/>
        <w:spacing w:line="300" w:lineRule="auto"/>
        <w:jc w:val="right"/>
        <w:rPr>
          <w:snapToGrid w:val="0"/>
          <w:kern w:val="0"/>
        </w:rPr>
      </w:pPr>
    </w:p>
    <w:p w14:paraId="0DE76893">
      <w:pPr>
        <w:adjustRightInd w:val="0"/>
        <w:snapToGrid w:val="0"/>
        <w:spacing w:line="300" w:lineRule="auto"/>
        <w:rPr>
          <w:snapToGrid w:val="0"/>
          <w:kern w:val="0"/>
        </w:rPr>
      </w:pPr>
    </w:p>
    <w:p w14:paraId="67E24E0B">
      <w:pPr>
        <w:pStyle w:val="28"/>
        <w:adjustRightInd w:val="0"/>
        <w:snapToGrid w:val="0"/>
        <w:spacing w:line="312" w:lineRule="auto"/>
        <w:jc w:val="left"/>
        <w:rPr>
          <w:rFonts w:ascii="Times New Roman" w:hAnsi="Times New Roman"/>
          <w:b/>
          <w:sz w:val="21"/>
          <w:szCs w:val="21"/>
        </w:rPr>
      </w:pPr>
    </w:p>
    <w:p w14:paraId="7E48BC26">
      <w:pPr>
        <w:pStyle w:val="4"/>
        <w:tabs>
          <w:tab w:val="left" w:pos="371"/>
        </w:tabs>
        <w:spacing w:before="120" w:after="120"/>
        <w:ind w:left="-1" w:leftChars="-1" w:hanging="1"/>
        <w:jc w:val="center"/>
        <w:rPr>
          <w:rFonts w:asciiTheme="minorEastAsia" w:hAnsiTheme="minorEastAsia" w:eastAsiaTheme="minorEastAsia"/>
        </w:rPr>
      </w:pPr>
      <w:bookmarkStart w:id="95" w:name="_Toc135293350"/>
    </w:p>
    <w:p w14:paraId="555465F6"/>
    <w:p w14:paraId="48B9C484">
      <w:pPr>
        <w:pStyle w:val="4"/>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交付进度</w:t>
      </w:r>
      <w:bookmarkEnd w:id="95"/>
    </w:p>
    <w:p w14:paraId="56A481F5"/>
    <w:p w14:paraId="7FF179EF">
      <w:pPr>
        <w:jc w:val="center"/>
      </w:pPr>
      <w:r>
        <w:t>货物交付进度表</w:t>
      </w:r>
    </w:p>
    <w:p w14:paraId="707862BF"/>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14:paraId="3FFCBC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68620936">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53FBFD6C">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16AE3FE3">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4DE94610">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025BA3D7">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14:paraId="651F1F61">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14:paraId="494425E3">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2ACED4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2BA9706D">
            <w:pPr>
              <w:autoSpaceDE w:val="0"/>
              <w:autoSpaceDN w:val="0"/>
              <w:adjustRightInd w:val="0"/>
              <w:spacing w:before="120" w:after="120" w:line="240" w:lineRule="atLeast"/>
              <w:ind w:left="28" w:right="28"/>
              <w:jc w:val="center"/>
              <w:rPr>
                <w:kern w:val="0"/>
                <w:sz w:val="18"/>
                <w:szCs w:val="22"/>
              </w:rPr>
            </w:pPr>
          </w:p>
        </w:tc>
        <w:tc>
          <w:tcPr>
            <w:tcW w:w="2520" w:type="dxa"/>
          </w:tcPr>
          <w:p w14:paraId="717F2692">
            <w:pPr>
              <w:autoSpaceDE w:val="0"/>
              <w:autoSpaceDN w:val="0"/>
              <w:adjustRightInd w:val="0"/>
              <w:spacing w:before="120" w:after="120" w:line="240" w:lineRule="atLeast"/>
              <w:ind w:left="15" w:right="28"/>
              <w:jc w:val="center"/>
              <w:rPr>
                <w:kern w:val="0"/>
                <w:sz w:val="18"/>
                <w:szCs w:val="22"/>
              </w:rPr>
            </w:pPr>
          </w:p>
        </w:tc>
        <w:tc>
          <w:tcPr>
            <w:tcW w:w="735" w:type="dxa"/>
          </w:tcPr>
          <w:p w14:paraId="0C57EE68">
            <w:pPr>
              <w:autoSpaceDE w:val="0"/>
              <w:autoSpaceDN w:val="0"/>
              <w:adjustRightInd w:val="0"/>
              <w:spacing w:before="120" w:after="120" w:line="240" w:lineRule="atLeast"/>
              <w:ind w:left="15" w:right="28"/>
              <w:jc w:val="center"/>
              <w:rPr>
                <w:kern w:val="0"/>
                <w:sz w:val="18"/>
                <w:szCs w:val="22"/>
              </w:rPr>
            </w:pPr>
          </w:p>
        </w:tc>
        <w:tc>
          <w:tcPr>
            <w:tcW w:w="735" w:type="dxa"/>
          </w:tcPr>
          <w:p w14:paraId="59B79D2B">
            <w:pPr>
              <w:autoSpaceDE w:val="0"/>
              <w:autoSpaceDN w:val="0"/>
              <w:adjustRightInd w:val="0"/>
              <w:spacing w:before="120" w:after="120" w:line="240" w:lineRule="atLeast"/>
              <w:ind w:left="15" w:right="28"/>
              <w:jc w:val="center"/>
              <w:rPr>
                <w:kern w:val="0"/>
                <w:sz w:val="18"/>
                <w:szCs w:val="22"/>
              </w:rPr>
            </w:pPr>
          </w:p>
        </w:tc>
        <w:tc>
          <w:tcPr>
            <w:tcW w:w="1500" w:type="dxa"/>
          </w:tcPr>
          <w:p w14:paraId="4009AB04">
            <w:pPr>
              <w:autoSpaceDE w:val="0"/>
              <w:autoSpaceDN w:val="0"/>
              <w:adjustRightInd w:val="0"/>
              <w:spacing w:before="120" w:after="120" w:line="240" w:lineRule="atLeast"/>
              <w:ind w:left="15" w:right="28"/>
              <w:jc w:val="center"/>
              <w:rPr>
                <w:kern w:val="0"/>
                <w:sz w:val="18"/>
                <w:szCs w:val="22"/>
              </w:rPr>
            </w:pPr>
          </w:p>
        </w:tc>
        <w:tc>
          <w:tcPr>
            <w:tcW w:w="1530" w:type="dxa"/>
          </w:tcPr>
          <w:p w14:paraId="595E3B09">
            <w:pPr>
              <w:autoSpaceDE w:val="0"/>
              <w:autoSpaceDN w:val="0"/>
              <w:adjustRightInd w:val="0"/>
              <w:spacing w:before="120" w:after="120" w:line="240" w:lineRule="atLeast"/>
              <w:ind w:left="15" w:right="28"/>
              <w:jc w:val="center"/>
              <w:rPr>
                <w:kern w:val="0"/>
                <w:sz w:val="18"/>
                <w:szCs w:val="22"/>
              </w:rPr>
            </w:pPr>
          </w:p>
        </w:tc>
        <w:tc>
          <w:tcPr>
            <w:tcW w:w="1530" w:type="dxa"/>
          </w:tcPr>
          <w:p w14:paraId="0814DCB3">
            <w:pPr>
              <w:autoSpaceDE w:val="0"/>
              <w:autoSpaceDN w:val="0"/>
              <w:adjustRightInd w:val="0"/>
              <w:spacing w:before="120" w:after="120" w:line="240" w:lineRule="atLeast"/>
              <w:ind w:left="15" w:right="28"/>
              <w:jc w:val="center"/>
              <w:rPr>
                <w:kern w:val="0"/>
                <w:sz w:val="18"/>
                <w:szCs w:val="22"/>
              </w:rPr>
            </w:pPr>
          </w:p>
        </w:tc>
      </w:tr>
      <w:tr w14:paraId="5BEEF9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52747925">
            <w:pPr>
              <w:autoSpaceDE w:val="0"/>
              <w:autoSpaceDN w:val="0"/>
              <w:adjustRightInd w:val="0"/>
              <w:spacing w:before="120" w:after="120" w:line="240" w:lineRule="atLeast"/>
              <w:ind w:left="28" w:right="28"/>
              <w:jc w:val="center"/>
              <w:rPr>
                <w:kern w:val="0"/>
                <w:sz w:val="18"/>
                <w:szCs w:val="22"/>
              </w:rPr>
            </w:pPr>
          </w:p>
        </w:tc>
        <w:tc>
          <w:tcPr>
            <w:tcW w:w="2520" w:type="dxa"/>
          </w:tcPr>
          <w:p w14:paraId="764C3EC9">
            <w:pPr>
              <w:autoSpaceDE w:val="0"/>
              <w:autoSpaceDN w:val="0"/>
              <w:adjustRightInd w:val="0"/>
              <w:spacing w:before="120" w:after="120" w:line="240" w:lineRule="atLeast"/>
              <w:ind w:left="15" w:right="28"/>
              <w:jc w:val="center"/>
              <w:rPr>
                <w:kern w:val="0"/>
                <w:sz w:val="18"/>
                <w:szCs w:val="22"/>
              </w:rPr>
            </w:pPr>
          </w:p>
        </w:tc>
        <w:tc>
          <w:tcPr>
            <w:tcW w:w="735" w:type="dxa"/>
          </w:tcPr>
          <w:p w14:paraId="1C6E31E7">
            <w:pPr>
              <w:autoSpaceDE w:val="0"/>
              <w:autoSpaceDN w:val="0"/>
              <w:adjustRightInd w:val="0"/>
              <w:spacing w:before="120" w:after="120" w:line="240" w:lineRule="atLeast"/>
              <w:ind w:left="15" w:right="28"/>
              <w:jc w:val="center"/>
              <w:rPr>
                <w:kern w:val="0"/>
                <w:sz w:val="18"/>
                <w:szCs w:val="22"/>
              </w:rPr>
            </w:pPr>
          </w:p>
        </w:tc>
        <w:tc>
          <w:tcPr>
            <w:tcW w:w="735" w:type="dxa"/>
          </w:tcPr>
          <w:p w14:paraId="1C3401B3">
            <w:pPr>
              <w:autoSpaceDE w:val="0"/>
              <w:autoSpaceDN w:val="0"/>
              <w:adjustRightInd w:val="0"/>
              <w:spacing w:before="120" w:after="120" w:line="240" w:lineRule="atLeast"/>
              <w:ind w:left="15" w:right="28"/>
              <w:jc w:val="center"/>
              <w:rPr>
                <w:kern w:val="0"/>
                <w:sz w:val="18"/>
                <w:szCs w:val="22"/>
              </w:rPr>
            </w:pPr>
          </w:p>
        </w:tc>
        <w:tc>
          <w:tcPr>
            <w:tcW w:w="1500" w:type="dxa"/>
          </w:tcPr>
          <w:p w14:paraId="7E1AFD0F">
            <w:pPr>
              <w:autoSpaceDE w:val="0"/>
              <w:autoSpaceDN w:val="0"/>
              <w:adjustRightInd w:val="0"/>
              <w:spacing w:before="120" w:after="120" w:line="240" w:lineRule="atLeast"/>
              <w:ind w:left="15" w:right="28"/>
              <w:jc w:val="center"/>
              <w:rPr>
                <w:kern w:val="0"/>
                <w:sz w:val="18"/>
                <w:szCs w:val="22"/>
              </w:rPr>
            </w:pPr>
          </w:p>
        </w:tc>
        <w:tc>
          <w:tcPr>
            <w:tcW w:w="1530" w:type="dxa"/>
          </w:tcPr>
          <w:p w14:paraId="794B62D8">
            <w:pPr>
              <w:autoSpaceDE w:val="0"/>
              <w:autoSpaceDN w:val="0"/>
              <w:adjustRightInd w:val="0"/>
              <w:spacing w:before="120" w:after="120" w:line="240" w:lineRule="atLeast"/>
              <w:ind w:left="15" w:right="28"/>
              <w:jc w:val="center"/>
              <w:rPr>
                <w:kern w:val="0"/>
                <w:sz w:val="18"/>
                <w:szCs w:val="22"/>
              </w:rPr>
            </w:pPr>
          </w:p>
        </w:tc>
        <w:tc>
          <w:tcPr>
            <w:tcW w:w="1530" w:type="dxa"/>
          </w:tcPr>
          <w:p w14:paraId="1076EBB3">
            <w:pPr>
              <w:autoSpaceDE w:val="0"/>
              <w:autoSpaceDN w:val="0"/>
              <w:adjustRightInd w:val="0"/>
              <w:spacing w:before="120" w:after="120" w:line="240" w:lineRule="atLeast"/>
              <w:ind w:left="15" w:right="28"/>
              <w:jc w:val="center"/>
              <w:rPr>
                <w:kern w:val="0"/>
                <w:sz w:val="18"/>
                <w:szCs w:val="22"/>
              </w:rPr>
            </w:pPr>
          </w:p>
        </w:tc>
      </w:tr>
    </w:tbl>
    <w:p w14:paraId="14B1188A"/>
    <w:p w14:paraId="1BC74181"/>
    <w:p w14:paraId="281D1DEB">
      <w:pPr>
        <w:jc w:val="center"/>
      </w:pPr>
      <w:r>
        <w:t>安装调试进度表</w:t>
      </w:r>
    </w:p>
    <w:p w14:paraId="19A765D6">
      <w:pPr>
        <w:jc w:val="center"/>
      </w:pP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14:paraId="20BB6B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344A5539">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79E9031D">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363B712E">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71ADB5A4">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07E5B6F8">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14:paraId="1A0FD4AE">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14:paraId="507AC14C">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1E7365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0B3A19F6">
            <w:pPr>
              <w:autoSpaceDE w:val="0"/>
              <w:autoSpaceDN w:val="0"/>
              <w:adjustRightInd w:val="0"/>
              <w:spacing w:before="120" w:after="120" w:line="240" w:lineRule="atLeast"/>
              <w:ind w:left="28" w:right="28"/>
              <w:jc w:val="center"/>
              <w:rPr>
                <w:kern w:val="0"/>
                <w:sz w:val="18"/>
                <w:szCs w:val="22"/>
              </w:rPr>
            </w:pPr>
          </w:p>
        </w:tc>
        <w:tc>
          <w:tcPr>
            <w:tcW w:w="2520" w:type="dxa"/>
          </w:tcPr>
          <w:p w14:paraId="78F85043">
            <w:pPr>
              <w:autoSpaceDE w:val="0"/>
              <w:autoSpaceDN w:val="0"/>
              <w:adjustRightInd w:val="0"/>
              <w:spacing w:before="120" w:after="120" w:line="240" w:lineRule="atLeast"/>
              <w:ind w:left="15" w:right="28"/>
              <w:jc w:val="center"/>
              <w:rPr>
                <w:kern w:val="0"/>
                <w:sz w:val="18"/>
                <w:szCs w:val="22"/>
              </w:rPr>
            </w:pPr>
          </w:p>
        </w:tc>
        <w:tc>
          <w:tcPr>
            <w:tcW w:w="735" w:type="dxa"/>
          </w:tcPr>
          <w:p w14:paraId="6C8BEA83">
            <w:pPr>
              <w:autoSpaceDE w:val="0"/>
              <w:autoSpaceDN w:val="0"/>
              <w:adjustRightInd w:val="0"/>
              <w:spacing w:before="120" w:after="120" w:line="240" w:lineRule="atLeast"/>
              <w:ind w:left="15" w:right="28"/>
              <w:jc w:val="center"/>
              <w:rPr>
                <w:kern w:val="0"/>
                <w:sz w:val="18"/>
                <w:szCs w:val="22"/>
              </w:rPr>
            </w:pPr>
          </w:p>
        </w:tc>
        <w:tc>
          <w:tcPr>
            <w:tcW w:w="735" w:type="dxa"/>
          </w:tcPr>
          <w:p w14:paraId="558D323C">
            <w:pPr>
              <w:autoSpaceDE w:val="0"/>
              <w:autoSpaceDN w:val="0"/>
              <w:adjustRightInd w:val="0"/>
              <w:spacing w:before="120" w:after="120" w:line="240" w:lineRule="atLeast"/>
              <w:ind w:left="15" w:right="28"/>
              <w:jc w:val="center"/>
              <w:rPr>
                <w:kern w:val="0"/>
                <w:sz w:val="18"/>
                <w:szCs w:val="22"/>
              </w:rPr>
            </w:pPr>
          </w:p>
        </w:tc>
        <w:tc>
          <w:tcPr>
            <w:tcW w:w="1500" w:type="dxa"/>
          </w:tcPr>
          <w:p w14:paraId="52FF3C32">
            <w:pPr>
              <w:autoSpaceDE w:val="0"/>
              <w:autoSpaceDN w:val="0"/>
              <w:adjustRightInd w:val="0"/>
              <w:spacing w:before="120" w:after="120" w:line="240" w:lineRule="atLeast"/>
              <w:ind w:left="15" w:right="28"/>
              <w:jc w:val="center"/>
              <w:rPr>
                <w:kern w:val="0"/>
                <w:sz w:val="18"/>
                <w:szCs w:val="22"/>
              </w:rPr>
            </w:pPr>
          </w:p>
        </w:tc>
        <w:tc>
          <w:tcPr>
            <w:tcW w:w="1851" w:type="dxa"/>
          </w:tcPr>
          <w:p w14:paraId="15B5807E">
            <w:pPr>
              <w:autoSpaceDE w:val="0"/>
              <w:autoSpaceDN w:val="0"/>
              <w:adjustRightInd w:val="0"/>
              <w:spacing w:before="120" w:after="120" w:line="240" w:lineRule="atLeast"/>
              <w:ind w:left="15" w:right="28"/>
              <w:jc w:val="center"/>
              <w:rPr>
                <w:kern w:val="0"/>
                <w:sz w:val="18"/>
                <w:szCs w:val="22"/>
              </w:rPr>
            </w:pPr>
          </w:p>
        </w:tc>
        <w:tc>
          <w:tcPr>
            <w:tcW w:w="1209" w:type="dxa"/>
          </w:tcPr>
          <w:p w14:paraId="357C20AD">
            <w:pPr>
              <w:autoSpaceDE w:val="0"/>
              <w:autoSpaceDN w:val="0"/>
              <w:adjustRightInd w:val="0"/>
              <w:spacing w:before="120" w:after="120" w:line="240" w:lineRule="atLeast"/>
              <w:ind w:left="15" w:right="28"/>
              <w:jc w:val="center"/>
              <w:rPr>
                <w:kern w:val="0"/>
                <w:sz w:val="18"/>
                <w:szCs w:val="22"/>
              </w:rPr>
            </w:pPr>
          </w:p>
        </w:tc>
      </w:tr>
      <w:tr w14:paraId="7BF6FE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072FE103">
            <w:pPr>
              <w:autoSpaceDE w:val="0"/>
              <w:autoSpaceDN w:val="0"/>
              <w:adjustRightInd w:val="0"/>
              <w:spacing w:before="120" w:after="120" w:line="240" w:lineRule="atLeast"/>
              <w:ind w:left="28" w:right="28"/>
              <w:jc w:val="center"/>
              <w:rPr>
                <w:kern w:val="0"/>
                <w:sz w:val="18"/>
                <w:szCs w:val="22"/>
              </w:rPr>
            </w:pPr>
          </w:p>
        </w:tc>
        <w:tc>
          <w:tcPr>
            <w:tcW w:w="2520" w:type="dxa"/>
          </w:tcPr>
          <w:p w14:paraId="0313DE34">
            <w:pPr>
              <w:autoSpaceDE w:val="0"/>
              <w:autoSpaceDN w:val="0"/>
              <w:adjustRightInd w:val="0"/>
              <w:spacing w:before="120" w:after="120" w:line="240" w:lineRule="atLeast"/>
              <w:ind w:left="15" w:right="28"/>
              <w:jc w:val="center"/>
              <w:rPr>
                <w:kern w:val="0"/>
                <w:sz w:val="18"/>
                <w:szCs w:val="22"/>
              </w:rPr>
            </w:pPr>
          </w:p>
        </w:tc>
        <w:tc>
          <w:tcPr>
            <w:tcW w:w="735" w:type="dxa"/>
          </w:tcPr>
          <w:p w14:paraId="0A669411">
            <w:pPr>
              <w:autoSpaceDE w:val="0"/>
              <w:autoSpaceDN w:val="0"/>
              <w:adjustRightInd w:val="0"/>
              <w:spacing w:before="120" w:after="120" w:line="240" w:lineRule="atLeast"/>
              <w:ind w:left="15" w:right="28"/>
              <w:jc w:val="center"/>
              <w:rPr>
                <w:kern w:val="0"/>
                <w:sz w:val="18"/>
                <w:szCs w:val="22"/>
              </w:rPr>
            </w:pPr>
          </w:p>
        </w:tc>
        <w:tc>
          <w:tcPr>
            <w:tcW w:w="735" w:type="dxa"/>
          </w:tcPr>
          <w:p w14:paraId="7E03A2EA">
            <w:pPr>
              <w:autoSpaceDE w:val="0"/>
              <w:autoSpaceDN w:val="0"/>
              <w:adjustRightInd w:val="0"/>
              <w:spacing w:before="120" w:after="120" w:line="240" w:lineRule="atLeast"/>
              <w:ind w:left="15" w:right="28"/>
              <w:jc w:val="center"/>
              <w:rPr>
                <w:kern w:val="0"/>
                <w:sz w:val="18"/>
                <w:szCs w:val="22"/>
              </w:rPr>
            </w:pPr>
          </w:p>
        </w:tc>
        <w:tc>
          <w:tcPr>
            <w:tcW w:w="1500" w:type="dxa"/>
          </w:tcPr>
          <w:p w14:paraId="66AC71D2">
            <w:pPr>
              <w:autoSpaceDE w:val="0"/>
              <w:autoSpaceDN w:val="0"/>
              <w:adjustRightInd w:val="0"/>
              <w:spacing w:before="120" w:after="120" w:line="240" w:lineRule="atLeast"/>
              <w:ind w:left="15" w:right="28"/>
              <w:jc w:val="center"/>
              <w:rPr>
                <w:kern w:val="0"/>
                <w:sz w:val="18"/>
                <w:szCs w:val="22"/>
              </w:rPr>
            </w:pPr>
          </w:p>
        </w:tc>
        <w:tc>
          <w:tcPr>
            <w:tcW w:w="1851" w:type="dxa"/>
          </w:tcPr>
          <w:p w14:paraId="0530FD83">
            <w:pPr>
              <w:autoSpaceDE w:val="0"/>
              <w:autoSpaceDN w:val="0"/>
              <w:adjustRightInd w:val="0"/>
              <w:spacing w:before="120" w:after="120" w:line="240" w:lineRule="atLeast"/>
              <w:ind w:left="15" w:right="28"/>
              <w:jc w:val="center"/>
              <w:rPr>
                <w:kern w:val="0"/>
                <w:sz w:val="18"/>
                <w:szCs w:val="22"/>
              </w:rPr>
            </w:pPr>
          </w:p>
        </w:tc>
        <w:tc>
          <w:tcPr>
            <w:tcW w:w="1209" w:type="dxa"/>
          </w:tcPr>
          <w:p w14:paraId="1904FEBC">
            <w:pPr>
              <w:autoSpaceDE w:val="0"/>
              <w:autoSpaceDN w:val="0"/>
              <w:adjustRightInd w:val="0"/>
              <w:spacing w:before="120" w:after="120" w:line="240" w:lineRule="atLeast"/>
              <w:ind w:left="15" w:right="28"/>
              <w:jc w:val="center"/>
              <w:rPr>
                <w:kern w:val="0"/>
                <w:sz w:val="18"/>
                <w:szCs w:val="22"/>
              </w:rPr>
            </w:pPr>
          </w:p>
        </w:tc>
      </w:tr>
    </w:tbl>
    <w:p w14:paraId="0E8DE764">
      <w:pPr>
        <w:jc w:val="center"/>
      </w:pPr>
    </w:p>
    <w:p w14:paraId="22757154">
      <w:pPr>
        <w:adjustRightInd w:val="0"/>
        <w:snapToGrid w:val="0"/>
        <w:spacing w:line="300" w:lineRule="auto"/>
        <w:rPr>
          <w:snapToGrid w:val="0"/>
          <w:kern w:val="0"/>
        </w:rPr>
      </w:pPr>
    </w:p>
    <w:p w14:paraId="17F1DB2A">
      <w:pPr>
        <w:adjustRightInd w:val="0"/>
        <w:snapToGrid w:val="0"/>
        <w:spacing w:line="300" w:lineRule="auto"/>
        <w:rPr>
          <w:snapToGrid w:val="0"/>
          <w:kern w:val="0"/>
        </w:rPr>
      </w:pPr>
    </w:p>
    <w:p w14:paraId="384A1147">
      <w:pPr>
        <w:adjustRightInd w:val="0"/>
        <w:snapToGrid w:val="0"/>
        <w:spacing w:line="300" w:lineRule="auto"/>
        <w:rPr>
          <w:snapToGrid w:val="0"/>
          <w:kern w:val="0"/>
        </w:rPr>
      </w:pPr>
    </w:p>
    <w:p w14:paraId="62819E44">
      <w:pPr>
        <w:adjustRightInd w:val="0"/>
        <w:snapToGrid w:val="0"/>
        <w:spacing w:line="300" w:lineRule="auto"/>
        <w:rPr>
          <w:snapToGrid w:val="0"/>
          <w:kern w:val="0"/>
        </w:rPr>
      </w:pPr>
      <w:r>
        <w:rPr>
          <w:rFonts w:hint="eastAsia"/>
          <w:snapToGrid w:val="0"/>
          <w:kern w:val="0"/>
        </w:rPr>
        <w:t>投标单位：（加盖公章）</w:t>
      </w:r>
    </w:p>
    <w:p w14:paraId="643DAFF5">
      <w:pPr>
        <w:adjustRightInd w:val="0"/>
        <w:snapToGrid w:val="0"/>
        <w:spacing w:line="300" w:lineRule="auto"/>
        <w:rPr>
          <w:snapToGrid w:val="0"/>
          <w:kern w:val="0"/>
        </w:rPr>
      </w:pPr>
    </w:p>
    <w:p w14:paraId="39494AFA">
      <w:pPr>
        <w:adjustRightInd w:val="0"/>
        <w:snapToGrid w:val="0"/>
        <w:spacing w:line="300" w:lineRule="auto"/>
        <w:ind w:right="420"/>
        <w:rPr>
          <w:snapToGrid w:val="0"/>
          <w:kern w:val="0"/>
        </w:rPr>
      </w:pPr>
    </w:p>
    <w:p w14:paraId="72EFB0B7">
      <w:pPr>
        <w:adjustRightInd w:val="0"/>
        <w:snapToGrid w:val="0"/>
        <w:spacing w:line="300" w:lineRule="auto"/>
        <w:ind w:right="420"/>
        <w:rPr>
          <w:snapToGrid w:val="0"/>
          <w:kern w:val="0"/>
        </w:rPr>
      </w:pPr>
    </w:p>
    <w:p w14:paraId="5E20C1AA">
      <w:pPr>
        <w:adjustRightInd w:val="0"/>
        <w:snapToGrid w:val="0"/>
        <w:spacing w:line="300" w:lineRule="auto"/>
        <w:ind w:right="420"/>
        <w:rPr>
          <w:snapToGrid w:val="0"/>
          <w:kern w:val="0"/>
        </w:rPr>
      </w:pPr>
    </w:p>
    <w:p w14:paraId="53FAACDF">
      <w:pPr>
        <w:adjustRightInd w:val="0"/>
        <w:snapToGrid w:val="0"/>
        <w:spacing w:line="300" w:lineRule="auto"/>
        <w:ind w:right="420" w:firstLine="6195" w:firstLineChars="2950"/>
        <w:rPr>
          <w:snapToGrid w:val="0"/>
          <w:kern w:val="0"/>
        </w:rPr>
      </w:pPr>
      <w:r>
        <w:rPr>
          <w:rFonts w:hint="eastAsia"/>
          <w:snapToGrid w:val="0"/>
          <w:kern w:val="0"/>
        </w:rPr>
        <w:t>年       月      日</w:t>
      </w:r>
    </w:p>
    <w:p w14:paraId="4DC9453E">
      <w:pPr>
        <w:rPr>
          <w:rFonts w:ascii="宋体" w:hAnsi="宋体"/>
          <w:sz w:val="28"/>
        </w:rPr>
      </w:pPr>
    </w:p>
    <w:p w14:paraId="0E3FEBC4"/>
    <w:p w14:paraId="4CCC2814"/>
    <w:p w14:paraId="33949C67"/>
    <w:p w14:paraId="114D0F88"/>
    <w:p w14:paraId="39E395FB"/>
    <w:p w14:paraId="11801AE3"/>
    <w:p w14:paraId="63BE0BCD"/>
    <w:p w14:paraId="6E83D596">
      <w:pPr>
        <w:tabs>
          <w:tab w:val="left" w:pos="371"/>
        </w:tabs>
        <w:spacing w:before="120" w:after="120"/>
        <w:ind w:left="-1" w:leftChars="-1" w:hanging="1"/>
        <w:jc w:val="center"/>
      </w:pPr>
      <w:bookmarkStart w:id="96" w:name="_Toc44691168"/>
      <w:bookmarkStart w:id="97" w:name="_Toc44691400"/>
      <w:bookmarkStart w:id="98" w:name="_Toc44690709"/>
      <w:bookmarkStart w:id="99" w:name="_Toc44690436"/>
    </w:p>
    <w:p w14:paraId="74CB4C24">
      <w:pPr>
        <w:tabs>
          <w:tab w:val="left" w:pos="371"/>
        </w:tabs>
        <w:spacing w:before="120" w:after="120"/>
        <w:ind w:left="-1" w:leftChars="-1" w:hanging="1"/>
        <w:jc w:val="center"/>
      </w:pPr>
    </w:p>
    <w:p w14:paraId="2BAE7897">
      <w:pPr>
        <w:tabs>
          <w:tab w:val="left" w:pos="371"/>
        </w:tabs>
        <w:spacing w:before="120" w:after="120"/>
        <w:ind w:left="-1" w:leftChars="-1" w:hanging="1"/>
        <w:jc w:val="center"/>
        <w:rPr>
          <w:rFonts w:asciiTheme="minorEastAsia" w:hAnsiTheme="minorEastAsia" w:eastAsiaTheme="minorEastAsia"/>
          <w:sz w:val="24"/>
        </w:rPr>
      </w:pPr>
    </w:p>
    <w:p w14:paraId="3A6CF121">
      <w:pPr>
        <w:pStyle w:val="4"/>
        <w:tabs>
          <w:tab w:val="left" w:pos="371"/>
        </w:tabs>
        <w:spacing w:before="120" w:after="120"/>
        <w:ind w:left="-1" w:leftChars="-1" w:hanging="1"/>
        <w:jc w:val="center"/>
        <w:rPr>
          <w:rFonts w:asciiTheme="minorEastAsia" w:hAnsiTheme="minorEastAsia" w:eastAsiaTheme="minorEastAsia"/>
        </w:rPr>
      </w:pPr>
      <w:bookmarkStart w:id="100" w:name="_Toc135293351"/>
      <w:r>
        <w:rPr>
          <w:rFonts w:hint="eastAsia" w:asciiTheme="minorEastAsia" w:hAnsiTheme="minorEastAsia" w:eastAsiaTheme="minorEastAsia"/>
        </w:rPr>
        <w:t>格式9  售后服务和质量承诺</w:t>
      </w:r>
      <w:bookmarkEnd w:id="96"/>
      <w:bookmarkEnd w:id="97"/>
      <w:bookmarkEnd w:id="98"/>
      <w:bookmarkEnd w:id="99"/>
      <w:bookmarkEnd w:id="100"/>
    </w:p>
    <w:p w14:paraId="09A3452D">
      <w:pPr>
        <w:adjustRightInd w:val="0"/>
        <w:snapToGrid w:val="0"/>
        <w:spacing w:line="360" w:lineRule="auto"/>
        <w:rPr>
          <w:rFonts w:ascii="宋体" w:hAnsi="宋体"/>
        </w:rPr>
      </w:pPr>
    </w:p>
    <w:p w14:paraId="64DE4AD2">
      <w:pPr>
        <w:adjustRightInd w:val="0"/>
        <w:snapToGrid w:val="0"/>
        <w:spacing w:line="360" w:lineRule="auto"/>
        <w:rPr>
          <w:rFonts w:ascii="宋体" w:hAnsi="宋体"/>
        </w:rPr>
      </w:pPr>
      <w:r>
        <w:rPr>
          <w:rFonts w:hint="eastAsia" w:ascii="宋体" w:hAnsi="宋体"/>
        </w:rPr>
        <w:t>1、</w:t>
      </w:r>
      <w:r>
        <w:rPr>
          <w:rFonts w:hint="eastAsia"/>
        </w:rPr>
        <w:t>质保期和保修期服务承诺</w:t>
      </w:r>
    </w:p>
    <w:p w14:paraId="79CB6800">
      <w:pPr>
        <w:adjustRightInd w:val="0"/>
        <w:snapToGrid w:val="0"/>
        <w:spacing w:line="360" w:lineRule="auto"/>
        <w:rPr>
          <w:rFonts w:ascii="宋体" w:hAnsi="宋体"/>
        </w:rPr>
      </w:pPr>
      <w:r>
        <w:rPr>
          <w:rFonts w:hint="eastAsia" w:ascii="宋体" w:hAnsi="宋体"/>
        </w:rPr>
        <w:t>2、</w:t>
      </w:r>
      <w:r>
        <w:rPr>
          <w:rFonts w:hint="eastAsia"/>
        </w:rPr>
        <w:t>售后服务机构及维护人员配置</w:t>
      </w:r>
    </w:p>
    <w:p w14:paraId="1545E9C6">
      <w:pPr>
        <w:adjustRightInd w:val="0"/>
        <w:snapToGrid w:val="0"/>
        <w:spacing w:line="360" w:lineRule="auto"/>
        <w:rPr>
          <w:rFonts w:ascii="宋体" w:hAnsi="宋体"/>
        </w:rPr>
      </w:pPr>
      <w:r>
        <w:rPr>
          <w:rFonts w:hint="eastAsia" w:ascii="宋体" w:hAnsi="宋体"/>
        </w:rPr>
        <w:t>3、</w:t>
      </w:r>
      <w:r>
        <w:rPr>
          <w:rFonts w:hint="eastAsia"/>
        </w:rPr>
        <w:t>售后服务应急措施</w:t>
      </w:r>
    </w:p>
    <w:p w14:paraId="47C044C8">
      <w:pPr>
        <w:adjustRightInd w:val="0"/>
        <w:snapToGrid w:val="0"/>
        <w:spacing w:line="360" w:lineRule="auto"/>
        <w:rPr>
          <w:rFonts w:ascii="宋体" w:hAnsi="宋体"/>
        </w:rPr>
      </w:pPr>
      <w:r>
        <w:rPr>
          <w:rFonts w:hint="eastAsia" w:ascii="宋体" w:hAnsi="宋体"/>
        </w:rPr>
        <w:t>4、</w:t>
      </w:r>
      <w:r>
        <w:rPr>
          <w:rFonts w:hint="eastAsia"/>
        </w:rPr>
        <w:t>故障或技术支持响应时间</w:t>
      </w:r>
    </w:p>
    <w:p w14:paraId="350B2F6E">
      <w:pPr>
        <w:adjustRightInd w:val="0"/>
        <w:snapToGrid w:val="0"/>
        <w:spacing w:line="360" w:lineRule="auto"/>
        <w:rPr>
          <w:rFonts w:ascii="宋体" w:hAnsi="宋体"/>
        </w:rPr>
      </w:pPr>
      <w:r>
        <w:rPr>
          <w:rFonts w:hint="eastAsia" w:ascii="宋体" w:hAnsi="宋体"/>
        </w:rPr>
        <w:t>5、技术培训计划</w:t>
      </w:r>
    </w:p>
    <w:p w14:paraId="47C6DDFB">
      <w:pPr>
        <w:adjustRightInd w:val="0"/>
        <w:snapToGrid w:val="0"/>
        <w:spacing w:line="360" w:lineRule="auto"/>
        <w:rPr>
          <w:rFonts w:ascii="宋体" w:hAnsi="宋体"/>
        </w:rPr>
      </w:pPr>
      <w:r>
        <w:rPr>
          <w:rFonts w:hint="eastAsia" w:ascii="宋体" w:hAnsi="宋体"/>
        </w:rPr>
        <w:t>6、备/配件支持计划</w:t>
      </w:r>
    </w:p>
    <w:p w14:paraId="17A139FC">
      <w:pPr>
        <w:adjustRightInd w:val="0"/>
        <w:snapToGrid w:val="0"/>
        <w:spacing w:line="360" w:lineRule="auto"/>
        <w:rPr>
          <w:rFonts w:ascii="宋体" w:hAnsi="宋体"/>
          <w:bCs/>
        </w:rPr>
      </w:pPr>
      <w:r>
        <w:rPr>
          <w:rFonts w:hint="eastAsia" w:ascii="宋体" w:hAnsi="宋体"/>
        </w:rPr>
        <w:t>7、非</w:t>
      </w:r>
      <w:r>
        <w:rPr>
          <w:rFonts w:hint="eastAsia" w:ascii="宋体" w:hAnsi="宋体"/>
          <w:bCs/>
        </w:rPr>
        <w:t>保修期维修费用收取标准</w:t>
      </w:r>
    </w:p>
    <w:p w14:paraId="421B1CD8">
      <w:pPr>
        <w:adjustRightInd w:val="0"/>
        <w:snapToGrid w:val="0"/>
        <w:spacing w:line="300" w:lineRule="auto"/>
        <w:rPr>
          <w:rFonts w:ascii="宋体" w:hAnsi="宋体"/>
          <w:bCs/>
        </w:rPr>
      </w:pPr>
      <w:r>
        <w:rPr>
          <w:rFonts w:hint="eastAsia" w:ascii="宋体" w:hAnsi="宋体"/>
          <w:bCs/>
        </w:rPr>
        <w:t>8、其它</w:t>
      </w:r>
    </w:p>
    <w:p w14:paraId="71D18B3A">
      <w:pPr>
        <w:adjustRightInd w:val="0"/>
        <w:snapToGrid w:val="0"/>
        <w:spacing w:line="300" w:lineRule="auto"/>
        <w:jc w:val="right"/>
        <w:rPr>
          <w:snapToGrid w:val="0"/>
          <w:kern w:val="0"/>
        </w:rPr>
      </w:pPr>
    </w:p>
    <w:p w14:paraId="7DCDCBA1">
      <w:pPr>
        <w:adjustRightInd w:val="0"/>
        <w:snapToGrid w:val="0"/>
        <w:spacing w:line="300" w:lineRule="auto"/>
        <w:jc w:val="right"/>
        <w:rPr>
          <w:snapToGrid w:val="0"/>
          <w:kern w:val="0"/>
        </w:rPr>
      </w:pPr>
    </w:p>
    <w:p w14:paraId="3604F147">
      <w:pPr>
        <w:adjustRightInd w:val="0"/>
        <w:snapToGrid w:val="0"/>
        <w:spacing w:line="300" w:lineRule="auto"/>
        <w:jc w:val="right"/>
        <w:rPr>
          <w:snapToGrid w:val="0"/>
          <w:kern w:val="0"/>
        </w:rPr>
      </w:pPr>
    </w:p>
    <w:p w14:paraId="6802EF2A">
      <w:pPr>
        <w:adjustRightInd w:val="0"/>
        <w:snapToGrid w:val="0"/>
        <w:spacing w:line="300" w:lineRule="auto"/>
        <w:jc w:val="right"/>
        <w:rPr>
          <w:snapToGrid w:val="0"/>
          <w:kern w:val="0"/>
        </w:rPr>
      </w:pPr>
    </w:p>
    <w:p w14:paraId="65B10D59">
      <w:pPr>
        <w:adjustRightInd w:val="0"/>
        <w:snapToGrid w:val="0"/>
        <w:spacing w:line="300" w:lineRule="auto"/>
        <w:jc w:val="right"/>
        <w:rPr>
          <w:snapToGrid w:val="0"/>
          <w:kern w:val="0"/>
        </w:rPr>
      </w:pPr>
    </w:p>
    <w:p w14:paraId="2E903028">
      <w:pPr>
        <w:adjustRightInd w:val="0"/>
        <w:snapToGrid w:val="0"/>
        <w:spacing w:line="300" w:lineRule="auto"/>
        <w:jc w:val="right"/>
        <w:rPr>
          <w:snapToGrid w:val="0"/>
          <w:kern w:val="0"/>
        </w:rPr>
      </w:pPr>
    </w:p>
    <w:p w14:paraId="557693A2">
      <w:pPr>
        <w:adjustRightInd w:val="0"/>
        <w:snapToGrid w:val="0"/>
        <w:spacing w:line="300" w:lineRule="auto"/>
        <w:jc w:val="right"/>
        <w:rPr>
          <w:snapToGrid w:val="0"/>
          <w:kern w:val="0"/>
        </w:rPr>
      </w:pPr>
    </w:p>
    <w:p w14:paraId="12707451">
      <w:pPr>
        <w:adjustRightInd w:val="0"/>
        <w:snapToGrid w:val="0"/>
        <w:spacing w:line="300" w:lineRule="auto"/>
        <w:jc w:val="right"/>
        <w:rPr>
          <w:snapToGrid w:val="0"/>
          <w:kern w:val="0"/>
        </w:rPr>
      </w:pPr>
    </w:p>
    <w:p w14:paraId="75CA224C">
      <w:pPr>
        <w:adjustRightInd w:val="0"/>
        <w:snapToGrid w:val="0"/>
        <w:spacing w:line="300" w:lineRule="auto"/>
        <w:jc w:val="right"/>
        <w:rPr>
          <w:snapToGrid w:val="0"/>
          <w:kern w:val="0"/>
        </w:rPr>
      </w:pPr>
    </w:p>
    <w:p w14:paraId="21115551">
      <w:pPr>
        <w:adjustRightInd w:val="0"/>
        <w:snapToGrid w:val="0"/>
        <w:spacing w:line="300" w:lineRule="auto"/>
        <w:jc w:val="right"/>
        <w:rPr>
          <w:snapToGrid w:val="0"/>
          <w:kern w:val="0"/>
        </w:rPr>
      </w:pPr>
    </w:p>
    <w:p w14:paraId="6C8A49C6">
      <w:pPr>
        <w:adjustRightInd w:val="0"/>
        <w:snapToGrid w:val="0"/>
        <w:spacing w:line="300" w:lineRule="auto"/>
        <w:jc w:val="right"/>
        <w:rPr>
          <w:snapToGrid w:val="0"/>
          <w:kern w:val="0"/>
        </w:rPr>
      </w:pPr>
    </w:p>
    <w:p w14:paraId="70E22C53">
      <w:pPr>
        <w:adjustRightInd w:val="0"/>
        <w:snapToGrid w:val="0"/>
        <w:spacing w:line="300" w:lineRule="auto"/>
        <w:jc w:val="right"/>
        <w:rPr>
          <w:snapToGrid w:val="0"/>
          <w:kern w:val="0"/>
        </w:rPr>
      </w:pPr>
    </w:p>
    <w:p w14:paraId="5078201A">
      <w:pPr>
        <w:adjustRightInd w:val="0"/>
        <w:snapToGrid w:val="0"/>
        <w:spacing w:line="300" w:lineRule="auto"/>
        <w:jc w:val="right"/>
        <w:rPr>
          <w:snapToGrid w:val="0"/>
          <w:kern w:val="0"/>
        </w:rPr>
      </w:pPr>
    </w:p>
    <w:p w14:paraId="52ADFDEB">
      <w:pPr>
        <w:adjustRightInd w:val="0"/>
        <w:snapToGrid w:val="0"/>
        <w:spacing w:line="300" w:lineRule="auto"/>
        <w:jc w:val="right"/>
        <w:rPr>
          <w:snapToGrid w:val="0"/>
          <w:kern w:val="0"/>
        </w:rPr>
      </w:pPr>
    </w:p>
    <w:p w14:paraId="20F6B192">
      <w:pPr>
        <w:adjustRightInd w:val="0"/>
        <w:snapToGrid w:val="0"/>
        <w:spacing w:line="300" w:lineRule="auto"/>
        <w:jc w:val="right"/>
        <w:rPr>
          <w:snapToGrid w:val="0"/>
          <w:kern w:val="0"/>
        </w:rPr>
      </w:pPr>
    </w:p>
    <w:p w14:paraId="25DEE999">
      <w:pPr>
        <w:adjustRightInd w:val="0"/>
        <w:snapToGrid w:val="0"/>
        <w:spacing w:line="300" w:lineRule="auto"/>
        <w:jc w:val="right"/>
        <w:rPr>
          <w:snapToGrid w:val="0"/>
          <w:kern w:val="0"/>
        </w:rPr>
      </w:pPr>
    </w:p>
    <w:p w14:paraId="53253F52">
      <w:pPr>
        <w:adjustRightInd w:val="0"/>
        <w:snapToGrid w:val="0"/>
        <w:spacing w:line="300" w:lineRule="auto"/>
        <w:jc w:val="right"/>
        <w:rPr>
          <w:snapToGrid w:val="0"/>
          <w:kern w:val="0"/>
        </w:rPr>
      </w:pPr>
    </w:p>
    <w:p w14:paraId="218ADEF0">
      <w:pPr>
        <w:adjustRightInd w:val="0"/>
        <w:snapToGrid w:val="0"/>
        <w:spacing w:line="300" w:lineRule="auto"/>
        <w:jc w:val="right"/>
        <w:rPr>
          <w:snapToGrid w:val="0"/>
          <w:kern w:val="0"/>
        </w:rPr>
      </w:pPr>
    </w:p>
    <w:p w14:paraId="49A63787">
      <w:pPr>
        <w:adjustRightInd w:val="0"/>
        <w:snapToGrid w:val="0"/>
        <w:spacing w:line="300" w:lineRule="auto"/>
        <w:jc w:val="right"/>
        <w:rPr>
          <w:snapToGrid w:val="0"/>
          <w:kern w:val="0"/>
        </w:rPr>
      </w:pPr>
    </w:p>
    <w:p w14:paraId="36846646">
      <w:pPr>
        <w:adjustRightInd w:val="0"/>
        <w:snapToGrid w:val="0"/>
        <w:spacing w:line="300" w:lineRule="auto"/>
        <w:jc w:val="right"/>
        <w:rPr>
          <w:snapToGrid w:val="0"/>
          <w:kern w:val="0"/>
        </w:rPr>
      </w:pPr>
    </w:p>
    <w:p w14:paraId="3CF62473">
      <w:pPr>
        <w:adjustRightInd w:val="0"/>
        <w:snapToGrid w:val="0"/>
        <w:spacing w:line="300" w:lineRule="auto"/>
        <w:jc w:val="right"/>
        <w:rPr>
          <w:snapToGrid w:val="0"/>
          <w:kern w:val="0"/>
        </w:rPr>
      </w:pPr>
    </w:p>
    <w:p w14:paraId="01F5254C">
      <w:pPr>
        <w:adjustRightInd w:val="0"/>
        <w:snapToGrid w:val="0"/>
        <w:spacing w:line="300" w:lineRule="auto"/>
        <w:jc w:val="right"/>
        <w:rPr>
          <w:snapToGrid w:val="0"/>
          <w:kern w:val="0"/>
        </w:rPr>
      </w:pPr>
    </w:p>
    <w:p w14:paraId="41AD213B">
      <w:pPr>
        <w:adjustRightInd w:val="0"/>
        <w:snapToGrid w:val="0"/>
        <w:spacing w:line="300" w:lineRule="auto"/>
        <w:jc w:val="right"/>
        <w:rPr>
          <w:snapToGrid w:val="0"/>
          <w:kern w:val="0"/>
        </w:rPr>
      </w:pPr>
    </w:p>
    <w:p w14:paraId="3309B153">
      <w:pPr>
        <w:adjustRightInd w:val="0"/>
        <w:snapToGrid w:val="0"/>
        <w:spacing w:line="300" w:lineRule="auto"/>
        <w:jc w:val="right"/>
        <w:rPr>
          <w:snapToGrid w:val="0"/>
          <w:kern w:val="0"/>
        </w:rPr>
      </w:pPr>
    </w:p>
    <w:p w14:paraId="65A86132">
      <w:pPr>
        <w:adjustRightInd w:val="0"/>
        <w:snapToGrid w:val="0"/>
        <w:spacing w:line="300" w:lineRule="auto"/>
        <w:jc w:val="right"/>
        <w:rPr>
          <w:snapToGrid w:val="0"/>
          <w:kern w:val="0"/>
        </w:rPr>
      </w:pPr>
    </w:p>
    <w:p w14:paraId="2B06E924">
      <w:pPr>
        <w:tabs>
          <w:tab w:val="left" w:pos="480"/>
        </w:tabs>
        <w:adjustRightInd w:val="0"/>
        <w:snapToGrid w:val="0"/>
        <w:spacing w:line="300" w:lineRule="auto"/>
        <w:rPr>
          <w:snapToGrid w:val="0"/>
          <w:kern w:val="0"/>
        </w:rPr>
      </w:pPr>
      <w:r>
        <w:rPr>
          <w:snapToGrid w:val="0"/>
          <w:kern w:val="0"/>
        </w:rPr>
        <w:tab/>
      </w:r>
    </w:p>
    <w:p w14:paraId="45013F57">
      <w:pPr>
        <w:tabs>
          <w:tab w:val="left" w:pos="480"/>
        </w:tabs>
        <w:adjustRightInd w:val="0"/>
        <w:snapToGrid w:val="0"/>
        <w:spacing w:line="300" w:lineRule="auto"/>
        <w:rPr>
          <w:snapToGrid w:val="0"/>
          <w:kern w:val="0"/>
        </w:rPr>
      </w:pPr>
    </w:p>
    <w:p w14:paraId="49B587BD">
      <w:pPr>
        <w:tabs>
          <w:tab w:val="left" w:pos="480"/>
        </w:tabs>
        <w:adjustRightInd w:val="0"/>
        <w:snapToGrid w:val="0"/>
        <w:spacing w:line="300" w:lineRule="auto"/>
        <w:rPr>
          <w:snapToGrid w:val="0"/>
          <w:kern w:val="0"/>
        </w:rPr>
      </w:pPr>
    </w:p>
    <w:p w14:paraId="530E3411">
      <w:pPr>
        <w:tabs>
          <w:tab w:val="left" w:pos="1200"/>
        </w:tabs>
        <w:adjustRightInd w:val="0"/>
        <w:snapToGrid w:val="0"/>
        <w:spacing w:line="300" w:lineRule="auto"/>
        <w:rPr>
          <w:snapToGrid w:val="0"/>
          <w:kern w:val="0"/>
        </w:rPr>
      </w:pPr>
    </w:p>
    <w:p w14:paraId="5D251060">
      <w:pPr>
        <w:tabs>
          <w:tab w:val="left" w:pos="1200"/>
        </w:tabs>
        <w:adjustRightInd w:val="0"/>
        <w:snapToGrid w:val="0"/>
        <w:spacing w:line="300" w:lineRule="auto"/>
        <w:rPr>
          <w:snapToGrid w:val="0"/>
          <w:kern w:val="0"/>
        </w:rPr>
      </w:pPr>
    </w:p>
    <w:p w14:paraId="17364249">
      <w:pPr>
        <w:tabs>
          <w:tab w:val="left" w:pos="1200"/>
        </w:tabs>
        <w:adjustRightInd w:val="0"/>
        <w:snapToGrid w:val="0"/>
        <w:spacing w:line="300" w:lineRule="auto"/>
        <w:rPr>
          <w:snapToGrid w:val="0"/>
          <w:kern w:val="0"/>
        </w:rPr>
      </w:pPr>
    </w:p>
    <w:p w14:paraId="659ED58C">
      <w:pPr>
        <w:tabs>
          <w:tab w:val="left" w:pos="1200"/>
        </w:tabs>
        <w:adjustRightInd w:val="0"/>
        <w:snapToGrid w:val="0"/>
        <w:spacing w:line="300" w:lineRule="auto"/>
        <w:rPr>
          <w:snapToGrid w:val="0"/>
          <w:kern w:val="0"/>
        </w:rPr>
      </w:pPr>
    </w:p>
    <w:p w14:paraId="1FC0EEDE">
      <w:pPr>
        <w:tabs>
          <w:tab w:val="left" w:pos="1200"/>
        </w:tabs>
        <w:adjustRightInd w:val="0"/>
        <w:snapToGrid w:val="0"/>
        <w:spacing w:line="300" w:lineRule="auto"/>
        <w:rPr>
          <w:snapToGrid w:val="0"/>
          <w:kern w:val="0"/>
        </w:rPr>
      </w:pPr>
    </w:p>
    <w:p w14:paraId="3C8462A7">
      <w:pPr>
        <w:pStyle w:val="4"/>
        <w:tabs>
          <w:tab w:val="left" w:pos="371"/>
        </w:tabs>
        <w:spacing w:before="120" w:after="120"/>
        <w:ind w:left="-1" w:leftChars="-1" w:hanging="1"/>
        <w:jc w:val="center"/>
        <w:rPr>
          <w:rFonts w:asciiTheme="minorEastAsia" w:hAnsiTheme="minorEastAsia" w:eastAsiaTheme="minorEastAsia"/>
        </w:rPr>
      </w:pPr>
      <w:bookmarkStart w:id="101" w:name="_格式2__投标保证金凭证"/>
      <w:bookmarkEnd w:id="101"/>
      <w:bookmarkStart w:id="102" w:name="_格式3__"/>
      <w:bookmarkEnd w:id="102"/>
      <w:bookmarkStart w:id="103" w:name="_格式4__"/>
      <w:bookmarkEnd w:id="103"/>
      <w:bookmarkStart w:id="104" w:name="q17"/>
      <w:bookmarkEnd w:id="104"/>
      <w:bookmarkStart w:id="105" w:name="_格式5__"/>
      <w:bookmarkEnd w:id="105"/>
      <w:bookmarkStart w:id="106" w:name="q15"/>
      <w:bookmarkEnd w:id="106"/>
      <w:bookmarkStart w:id="107" w:name="q16"/>
      <w:bookmarkEnd w:id="107"/>
      <w:r>
        <w:rPr>
          <w:rFonts w:asciiTheme="minorEastAsia" w:hAnsiTheme="minorEastAsia" w:eastAsiaTheme="minorEastAsia"/>
        </w:rPr>
        <w:tab/>
      </w:r>
      <w:bookmarkStart w:id="108" w:name="_Toc44690437"/>
      <w:bookmarkStart w:id="109" w:name="_Toc44691169"/>
      <w:bookmarkStart w:id="110" w:name="_Toc44691401"/>
      <w:bookmarkStart w:id="111" w:name="_Toc44690710"/>
      <w:bookmarkStart w:id="112" w:name="_Toc135293352"/>
      <w:r>
        <w:rPr>
          <w:rFonts w:hint="eastAsia" w:asciiTheme="minorEastAsia" w:hAnsiTheme="minorEastAsia" w:eastAsiaTheme="minorEastAsia"/>
        </w:rPr>
        <w:t>格式10  投标人情况介绍</w:t>
      </w:r>
      <w:bookmarkEnd w:id="108"/>
      <w:bookmarkEnd w:id="109"/>
      <w:bookmarkEnd w:id="110"/>
      <w:bookmarkEnd w:id="111"/>
      <w:bookmarkEnd w:id="112"/>
    </w:p>
    <w:p w14:paraId="48DE0524">
      <w:pPr>
        <w:snapToGrid w:val="0"/>
        <w:spacing w:line="300" w:lineRule="auto"/>
        <w:rPr>
          <w:rFonts w:ascii="宋体" w:hAnsi="宋体"/>
        </w:rPr>
      </w:pPr>
    </w:p>
    <w:p w14:paraId="74BDD424">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4A1A8276">
      <w:pPr>
        <w:adjustRightInd w:val="0"/>
        <w:snapToGrid w:val="0"/>
        <w:spacing w:line="360" w:lineRule="auto"/>
        <w:rPr>
          <w:rFonts w:ascii="宋体" w:hAnsi="宋体"/>
          <w:bCs/>
          <w:snapToGrid w:val="0"/>
          <w:kern w:val="0"/>
          <w:szCs w:val="21"/>
        </w:rPr>
      </w:pPr>
    </w:p>
    <w:p w14:paraId="60ACC187">
      <w:pPr>
        <w:adjustRightInd w:val="0"/>
        <w:snapToGrid w:val="0"/>
        <w:spacing w:line="360" w:lineRule="auto"/>
        <w:rPr>
          <w:rFonts w:ascii="宋体" w:hAnsi="宋体"/>
          <w:szCs w:val="21"/>
        </w:rPr>
      </w:pPr>
      <w:r>
        <w:rPr>
          <w:rFonts w:hint="eastAsia" w:ascii="宋体" w:hAnsi="宋体"/>
          <w:bCs/>
          <w:snapToGrid w:val="0"/>
          <w:kern w:val="0"/>
          <w:szCs w:val="21"/>
        </w:rPr>
        <w:t>2、</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49985245">
      <w:pPr>
        <w:adjustRightInd w:val="0"/>
        <w:snapToGrid w:val="0"/>
        <w:spacing w:line="360" w:lineRule="auto"/>
        <w:rPr>
          <w:rFonts w:ascii="宋体" w:hAnsi="宋体"/>
          <w:szCs w:val="21"/>
        </w:rPr>
      </w:pPr>
    </w:p>
    <w:p w14:paraId="13DBECF0">
      <w:pPr>
        <w:adjustRightInd w:val="0"/>
        <w:snapToGrid w:val="0"/>
        <w:spacing w:line="360" w:lineRule="auto"/>
        <w:rPr>
          <w:rFonts w:ascii="宋体" w:hAnsi="宋体"/>
          <w:snapToGrid w:val="0"/>
          <w:kern w:val="0"/>
          <w:szCs w:val="21"/>
        </w:rPr>
      </w:pPr>
      <w:r>
        <w:rPr>
          <w:rFonts w:hint="eastAsia" w:ascii="宋体" w:hAnsi="宋体"/>
          <w:szCs w:val="21"/>
        </w:rPr>
        <w:t>3、</w:t>
      </w:r>
      <w:r>
        <w:rPr>
          <w:rFonts w:hint="eastAsia" w:ascii="宋体" w:hAnsi="宋体"/>
          <w:bCs/>
          <w:snapToGrid w:val="0"/>
          <w:kern w:val="0"/>
        </w:rPr>
        <w:t>投标人认为有必要提供的其他文件。</w:t>
      </w:r>
    </w:p>
    <w:p w14:paraId="66BEF20E">
      <w:pPr>
        <w:adjustRightInd w:val="0"/>
        <w:snapToGrid w:val="0"/>
        <w:spacing w:line="360" w:lineRule="auto"/>
        <w:rPr>
          <w:bCs/>
          <w:snapToGrid w:val="0"/>
          <w:kern w:val="0"/>
        </w:rPr>
      </w:pPr>
    </w:p>
    <w:p w14:paraId="523D2861">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61D8501">
      <w:pPr>
        <w:adjustRightInd w:val="0"/>
        <w:snapToGrid w:val="0"/>
        <w:spacing w:line="360" w:lineRule="auto"/>
        <w:rPr>
          <w:bCs/>
        </w:rPr>
      </w:pPr>
    </w:p>
    <w:p w14:paraId="2CD9CF1B">
      <w:pPr>
        <w:jc w:val="center"/>
        <w:rPr>
          <w:snapToGrid w:val="0"/>
          <w:kern w:val="0"/>
        </w:rPr>
      </w:pPr>
    </w:p>
    <w:p w14:paraId="7E3EF43B">
      <w:pPr>
        <w:jc w:val="center"/>
        <w:rPr>
          <w:snapToGrid w:val="0"/>
          <w:kern w:val="0"/>
        </w:rPr>
      </w:pPr>
    </w:p>
    <w:p w14:paraId="27FE6EFB">
      <w:pPr>
        <w:jc w:val="center"/>
        <w:rPr>
          <w:snapToGrid w:val="0"/>
          <w:kern w:val="0"/>
        </w:rPr>
      </w:pPr>
    </w:p>
    <w:p w14:paraId="6C6102F9">
      <w:pPr>
        <w:jc w:val="center"/>
        <w:rPr>
          <w:snapToGrid w:val="0"/>
          <w:kern w:val="0"/>
        </w:rPr>
      </w:pPr>
    </w:p>
    <w:p w14:paraId="0E4F803F">
      <w:pPr>
        <w:jc w:val="center"/>
        <w:rPr>
          <w:snapToGrid w:val="0"/>
          <w:kern w:val="0"/>
        </w:rPr>
      </w:pPr>
    </w:p>
    <w:p w14:paraId="5B98268D">
      <w:pPr>
        <w:jc w:val="center"/>
        <w:rPr>
          <w:snapToGrid w:val="0"/>
          <w:kern w:val="0"/>
        </w:rPr>
      </w:pPr>
    </w:p>
    <w:p w14:paraId="5BC22E5E">
      <w:pPr>
        <w:jc w:val="center"/>
        <w:rPr>
          <w:snapToGrid w:val="0"/>
          <w:kern w:val="0"/>
        </w:rPr>
      </w:pPr>
    </w:p>
    <w:p w14:paraId="4C92A02C">
      <w:pPr>
        <w:jc w:val="center"/>
        <w:rPr>
          <w:snapToGrid w:val="0"/>
          <w:kern w:val="0"/>
        </w:rPr>
      </w:pPr>
    </w:p>
    <w:p w14:paraId="70FBE4CD">
      <w:pPr>
        <w:jc w:val="center"/>
        <w:rPr>
          <w:snapToGrid w:val="0"/>
          <w:kern w:val="0"/>
        </w:rPr>
      </w:pPr>
    </w:p>
    <w:p w14:paraId="77CCC46D">
      <w:pPr>
        <w:jc w:val="center"/>
        <w:rPr>
          <w:snapToGrid w:val="0"/>
          <w:kern w:val="0"/>
        </w:rPr>
      </w:pPr>
    </w:p>
    <w:p w14:paraId="01F4ED7C">
      <w:pPr>
        <w:jc w:val="center"/>
        <w:rPr>
          <w:snapToGrid w:val="0"/>
          <w:kern w:val="0"/>
        </w:rPr>
      </w:pPr>
    </w:p>
    <w:p w14:paraId="49D1E853">
      <w:pPr>
        <w:jc w:val="center"/>
        <w:rPr>
          <w:snapToGrid w:val="0"/>
          <w:kern w:val="0"/>
        </w:rPr>
      </w:pPr>
    </w:p>
    <w:p w14:paraId="12236A46">
      <w:pPr>
        <w:jc w:val="center"/>
        <w:rPr>
          <w:snapToGrid w:val="0"/>
          <w:kern w:val="0"/>
        </w:rPr>
      </w:pPr>
    </w:p>
    <w:p w14:paraId="62B6D7BD">
      <w:pPr>
        <w:jc w:val="center"/>
        <w:rPr>
          <w:snapToGrid w:val="0"/>
          <w:kern w:val="0"/>
        </w:rPr>
      </w:pPr>
    </w:p>
    <w:p w14:paraId="0E1DC03D">
      <w:pPr>
        <w:jc w:val="center"/>
        <w:rPr>
          <w:snapToGrid w:val="0"/>
          <w:kern w:val="0"/>
        </w:rPr>
      </w:pPr>
    </w:p>
    <w:p w14:paraId="0C903A6C">
      <w:pPr>
        <w:jc w:val="center"/>
        <w:rPr>
          <w:snapToGrid w:val="0"/>
          <w:kern w:val="0"/>
        </w:rPr>
      </w:pPr>
    </w:p>
    <w:p w14:paraId="3195A584">
      <w:pPr>
        <w:jc w:val="center"/>
        <w:rPr>
          <w:snapToGrid w:val="0"/>
          <w:kern w:val="0"/>
        </w:rPr>
      </w:pPr>
    </w:p>
    <w:p w14:paraId="02408810">
      <w:pPr>
        <w:jc w:val="center"/>
        <w:rPr>
          <w:snapToGrid w:val="0"/>
          <w:kern w:val="0"/>
        </w:rPr>
      </w:pPr>
    </w:p>
    <w:p w14:paraId="76713912">
      <w:pPr>
        <w:jc w:val="center"/>
        <w:rPr>
          <w:snapToGrid w:val="0"/>
          <w:kern w:val="0"/>
        </w:rPr>
      </w:pPr>
    </w:p>
    <w:p w14:paraId="3388E89C">
      <w:pPr>
        <w:jc w:val="center"/>
        <w:rPr>
          <w:snapToGrid w:val="0"/>
          <w:kern w:val="0"/>
        </w:rPr>
      </w:pPr>
    </w:p>
    <w:p w14:paraId="1EBDD173">
      <w:pPr>
        <w:jc w:val="center"/>
        <w:rPr>
          <w:snapToGrid w:val="0"/>
          <w:kern w:val="0"/>
        </w:rPr>
      </w:pPr>
    </w:p>
    <w:p w14:paraId="4E3A37EB">
      <w:pPr>
        <w:jc w:val="center"/>
        <w:rPr>
          <w:snapToGrid w:val="0"/>
          <w:kern w:val="0"/>
        </w:rPr>
      </w:pPr>
    </w:p>
    <w:p w14:paraId="47107C78">
      <w:pPr>
        <w:jc w:val="center"/>
        <w:rPr>
          <w:snapToGrid w:val="0"/>
          <w:kern w:val="0"/>
        </w:rPr>
      </w:pPr>
    </w:p>
    <w:p w14:paraId="136EC869">
      <w:pPr>
        <w:jc w:val="center"/>
        <w:rPr>
          <w:snapToGrid w:val="0"/>
          <w:kern w:val="0"/>
        </w:rPr>
      </w:pPr>
    </w:p>
    <w:p w14:paraId="7533B6A8">
      <w:pPr>
        <w:jc w:val="center"/>
        <w:rPr>
          <w:snapToGrid w:val="0"/>
          <w:kern w:val="0"/>
        </w:rPr>
      </w:pPr>
    </w:p>
    <w:p w14:paraId="2108ADE4">
      <w:pPr>
        <w:jc w:val="center"/>
        <w:rPr>
          <w:snapToGrid w:val="0"/>
          <w:kern w:val="0"/>
        </w:rPr>
      </w:pPr>
    </w:p>
    <w:p w14:paraId="2981A966">
      <w:pPr>
        <w:jc w:val="center"/>
        <w:rPr>
          <w:snapToGrid w:val="0"/>
          <w:kern w:val="0"/>
        </w:rPr>
      </w:pPr>
    </w:p>
    <w:p w14:paraId="06AF1D3D">
      <w:pPr>
        <w:jc w:val="center"/>
        <w:rPr>
          <w:snapToGrid w:val="0"/>
          <w:kern w:val="0"/>
        </w:rPr>
      </w:pPr>
    </w:p>
    <w:p w14:paraId="52D9C103">
      <w:pPr>
        <w:jc w:val="center"/>
        <w:rPr>
          <w:snapToGrid w:val="0"/>
          <w:kern w:val="0"/>
        </w:rPr>
      </w:pPr>
    </w:p>
    <w:p w14:paraId="61088CF6">
      <w:pPr>
        <w:jc w:val="center"/>
        <w:rPr>
          <w:snapToGrid w:val="0"/>
          <w:kern w:val="0"/>
        </w:rPr>
      </w:pPr>
    </w:p>
    <w:p w14:paraId="14FEC030">
      <w:pPr>
        <w:rPr>
          <w:snapToGrid w:val="0"/>
          <w:kern w:val="0"/>
        </w:rPr>
      </w:pPr>
    </w:p>
    <w:p w14:paraId="5B015B50">
      <w:pPr>
        <w:tabs>
          <w:tab w:val="left" w:pos="8248"/>
          <w:tab w:val="left" w:pos="9368"/>
        </w:tabs>
        <w:spacing w:line="360" w:lineRule="auto"/>
      </w:pPr>
    </w:p>
    <w:p w14:paraId="22ED8D0F">
      <w:pPr>
        <w:tabs>
          <w:tab w:val="left" w:pos="8248"/>
          <w:tab w:val="left" w:pos="9368"/>
        </w:tabs>
        <w:spacing w:line="360" w:lineRule="auto"/>
      </w:pPr>
      <w:r>
        <w:rPr>
          <w:rFonts w:hint="eastAsia"/>
        </w:rPr>
        <w:t>附表：</w:t>
      </w:r>
    </w:p>
    <w:p w14:paraId="47825999">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0C056495"/>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2F5F1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4ACD1857">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B397BD2">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03A3F96D">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0EA3CE50">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59D79986">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265F1FAA">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396B110A">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0DECCD11">
            <w:pPr>
              <w:jc w:val="center"/>
              <w:rPr>
                <w:rFonts w:ascii="宋体" w:hAnsi="宋体" w:cs="Courier New"/>
                <w:snapToGrid w:val="0"/>
                <w:szCs w:val="21"/>
              </w:rPr>
            </w:pPr>
            <w:r>
              <w:rPr>
                <w:rFonts w:hint="eastAsia" w:ascii="宋体" w:hAnsi="宋体" w:cs="Courier New"/>
                <w:snapToGrid w:val="0"/>
                <w:szCs w:val="21"/>
              </w:rPr>
              <w:t>工作经验</w:t>
            </w:r>
          </w:p>
        </w:tc>
      </w:tr>
      <w:tr w14:paraId="3EB94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28AAAF7D">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50BD46E5">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1D2A25BC">
            <w:pPr>
              <w:rPr>
                <w:rFonts w:ascii="宋体" w:hAnsi="宋体" w:cs="Courier New"/>
                <w:snapToGrid w:val="0"/>
                <w:szCs w:val="21"/>
              </w:rPr>
            </w:pPr>
          </w:p>
        </w:tc>
        <w:tc>
          <w:tcPr>
            <w:tcW w:w="567" w:type="dxa"/>
            <w:vAlign w:val="center"/>
          </w:tcPr>
          <w:p w14:paraId="1D05CF82">
            <w:pPr>
              <w:rPr>
                <w:rFonts w:ascii="宋体" w:hAnsi="宋体" w:cs="Courier New"/>
                <w:snapToGrid w:val="0"/>
                <w:szCs w:val="21"/>
              </w:rPr>
            </w:pPr>
          </w:p>
        </w:tc>
        <w:tc>
          <w:tcPr>
            <w:tcW w:w="1308" w:type="dxa"/>
            <w:vAlign w:val="center"/>
          </w:tcPr>
          <w:p w14:paraId="65614860">
            <w:pPr>
              <w:rPr>
                <w:rFonts w:ascii="宋体" w:hAnsi="宋体" w:cs="Courier New"/>
                <w:snapToGrid w:val="0"/>
                <w:szCs w:val="21"/>
              </w:rPr>
            </w:pPr>
          </w:p>
        </w:tc>
        <w:tc>
          <w:tcPr>
            <w:tcW w:w="1544" w:type="dxa"/>
            <w:vAlign w:val="center"/>
          </w:tcPr>
          <w:p w14:paraId="63ECD100">
            <w:pPr>
              <w:rPr>
                <w:rFonts w:ascii="宋体" w:hAnsi="宋体" w:cs="Courier New"/>
                <w:snapToGrid w:val="0"/>
                <w:szCs w:val="21"/>
              </w:rPr>
            </w:pPr>
          </w:p>
        </w:tc>
        <w:tc>
          <w:tcPr>
            <w:tcW w:w="1260" w:type="dxa"/>
            <w:vAlign w:val="center"/>
          </w:tcPr>
          <w:p w14:paraId="0A3D1956">
            <w:pPr>
              <w:rPr>
                <w:rFonts w:ascii="宋体" w:hAnsi="宋体" w:cs="Courier New"/>
                <w:snapToGrid w:val="0"/>
                <w:szCs w:val="21"/>
              </w:rPr>
            </w:pPr>
          </w:p>
        </w:tc>
        <w:tc>
          <w:tcPr>
            <w:tcW w:w="1620" w:type="dxa"/>
            <w:vAlign w:val="center"/>
          </w:tcPr>
          <w:p w14:paraId="74B09503">
            <w:pPr>
              <w:rPr>
                <w:rFonts w:ascii="宋体" w:hAnsi="宋体" w:cs="Courier New"/>
                <w:snapToGrid w:val="0"/>
                <w:szCs w:val="21"/>
              </w:rPr>
            </w:pPr>
          </w:p>
        </w:tc>
      </w:tr>
      <w:tr w14:paraId="39C2B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CFB183E">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AD950B9">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09A928DC">
            <w:pPr>
              <w:rPr>
                <w:rFonts w:ascii="宋体" w:hAnsi="宋体" w:cs="Courier New"/>
                <w:snapToGrid w:val="0"/>
                <w:szCs w:val="21"/>
              </w:rPr>
            </w:pPr>
          </w:p>
        </w:tc>
        <w:tc>
          <w:tcPr>
            <w:tcW w:w="567" w:type="dxa"/>
          </w:tcPr>
          <w:p w14:paraId="704763AB">
            <w:pPr>
              <w:rPr>
                <w:rFonts w:ascii="宋体" w:hAnsi="宋体" w:cs="Courier New"/>
                <w:snapToGrid w:val="0"/>
                <w:szCs w:val="21"/>
              </w:rPr>
            </w:pPr>
          </w:p>
        </w:tc>
        <w:tc>
          <w:tcPr>
            <w:tcW w:w="1308" w:type="dxa"/>
          </w:tcPr>
          <w:p w14:paraId="4140D630">
            <w:pPr>
              <w:rPr>
                <w:rFonts w:ascii="宋体" w:hAnsi="宋体" w:cs="Courier New"/>
                <w:snapToGrid w:val="0"/>
                <w:szCs w:val="21"/>
              </w:rPr>
            </w:pPr>
          </w:p>
        </w:tc>
        <w:tc>
          <w:tcPr>
            <w:tcW w:w="1544" w:type="dxa"/>
          </w:tcPr>
          <w:p w14:paraId="0915386F">
            <w:pPr>
              <w:rPr>
                <w:rFonts w:ascii="宋体" w:hAnsi="宋体" w:cs="Courier New"/>
                <w:snapToGrid w:val="0"/>
                <w:szCs w:val="21"/>
              </w:rPr>
            </w:pPr>
          </w:p>
        </w:tc>
        <w:tc>
          <w:tcPr>
            <w:tcW w:w="1260" w:type="dxa"/>
          </w:tcPr>
          <w:p w14:paraId="0FABE524">
            <w:pPr>
              <w:rPr>
                <w:rFonts w:ascii="宋体" w:hAnsi="宋体" w:cs="Courier New"/>
                <w:snapToGrid w:val="0"/>
                <w:szCs w:val="21"/>
              </w:rPr>
            </w:pPr>
          </w:p>
        </w:tc>
        <w:tc>
          <w:tcPr>
            <w:tcW w:w="1620" w:type="dxa"/>
          </w:tcPr>
          <w:p w14:paraId="2BC33DBF">
            <w:pPr>
              <w:rPr>
                <w:rFonts w:ascii="宋体" w:hAnsi="宋体" w:cs="Courier New"/>
                <w:snapToGrid w:val="0"/>
                <w:szCs w:val="21"/>
              </w:rPr>
            </w:pPr>
          </w:p>
        </w:tc>
      </w:tr>
      <w:tr w14:paraId="7FEBC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AE17096">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0C28083B">
            <w:pPr>
              <w:jc w:val="center"/>
              <w:rPr>
                <w:rFonts w:ascii="宋体" w:hAnsi="宋体" w:cs="Courier New"/>
                <w:snapToGrid w:val="0"/>
                <w:szCs w:val="21"/>
              </w:rPr>
            </w:pPr>
          </w:p>
        </w:tc>
        <w:tc>
          <w:tcPr>
            <w:tcW w:w="851" w:type="dxa"/>
          </w:tcPr>
          <w:p w14:paraId="4C03C9EE">
            <w:pPr>
              <w:rPr>
                <w:rFonts w:ascii="宋体" w:hAnsi="宋体" w:cs="Courier New"/>
                <w:snapToGrid w:val="0"/>
                <w:szCs w:val="21"/>
              </w:rPr>
            </w:pPr>
          </w:p>
        </w:tc>
        <w:tc>
          <w:tcPr>
            <w:tcW w:w="567" w:type="dxa"/>
          </w:tcPr>
          <w:p w14:paraId="618493F7">
            <w:pPr>
              <w:rPr>
                <w:rFonts w:ascii="宋体" w:hAnsi="宋体" w:cs="Courier New"/>
                <w:snapToGrid w:val="0"/>
                <w:szCs w:val="21"/>
              </w:rPr>
            </w:pPr>
          </w:p>
        </w:tc>
        <w:tc>
          <w:tcPr>
            <w:tcW w:w="1308" w:type="dxa"/>
          </w:tcPr>
          <w:p w14:paraId="08AD253B">
            <w:pPr>
              <w:rPr>
                <w:rFonts w:ascii="宋体" w:hAnsi="宋体" w:cs="Courier New"/>
                <w:snapToGrid w:val="0"/>
                <w:szCs w:val="21"/>
              </w:rPr>
            </w:pPr>
          </w:p>
        </w:tc>
        <w:tc>
          <w:tcPr>
            <w:tcW w:w="1544" w:type="dxa"/>
          </w:tcPr>
          <w:p w14:paraId="1A583404">
            <w:pPr>
              <w:rPr>
                <w:rFonts w:ascii="宋体" w:hAnsi="宋体" w:cs="Courier New"/>
                <w:snapToGrid w:val="0"/>
                <w:szCs w:val="21"/>
              </w:rPr>
            </w:pPr>
          </w:p>
        </w:tc>
        <w:tc>
          <w:tcPr>
            <w:tcW w:w="1260" w:type="dxa"/>
          </w:tcPr>
          <w:p w14:paraId="63AE153F">
            <w:pPr>
              <w:rPr>
                <w:rFonts w:ascii="宋体" w:hAnsi="宋体" w:cs="Courier New"/>
                <w:snapToGrid w:val="0"/>
                <w:szCs w:val="21"/>
              </w:rPr>
            </w:pPr>
          </w:p>
        </w:tc>
        <w:tc>
          <w:tcPr>
            <w:tcW w:w="1620" w:type="dxa"/>
          </w:tcPr>
          <w:p w14:paraId="63A79C46">
            <w:pPr>
              <w:rPr>
                <w:rFonts w:ascii="宋体" w:hAnsi="宋体" w:cs="Courier New"/>
                <w:snapToGrid w:val="0"/>
                <w:szCs w:val="21"/>
              </w:rPr>
            </w:pPr>
          </w:p>
        </w:tc>
      </w:tr>
      <w:tr w14:paraId="023D4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4FC2505">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4A6CB758">
            <w:pPr>
              <w:jc w:val="center"/>
              <w:rPr>
                <w:rFonts w:ascii="宋体" w:hAnsi="宋体" w:cs="Courier New"/>
                <w:snapToGrid w:val="0"/>
                <w:szCs w:val="21"/>
              </w:rPr>
            </w:pPr>
          </w:p>
        </w:tc>
        <w:tc>
          <w:tcPr>
            <w:tcW w:w="851" w:type="dxa"/>
          </w:tcPr>
          <w:p w14:paraId="74C5073F">
            <w:pPr>
              <w:rPr>
                <w:rFonts w:ascii="宋体" w:hAnsi="宋体" w:cs="Courier New"/>
                <w:snapToGrid w:val="0"/>
                <w:szCs w:val="21"/>
              </w:rPr>
            </w:pPr>
          </w:p>
        </w:tc>
        <w:tc>
          <w:tcPr>
            <w:tcW w:w="567" w:type="dxa"/>
          </w:tcPr>
          <w:p w14:paraId="535DE39E">
            <w:pPr>
              <w:rPr>
                <w:rFonts w:ascii="宋体" w:hAnsi="宋体" w:cs="Courier New"/>
                <w:snapToGrid w:val="0"/>
                <w:szCs w:val="21"/>
              </w:rPr>
            </w:pPr>
          </w:p>
        </w:tc>
        <w:tc>
          <w:tcPr>
            <w:tcW w:w="1308" w:type="dxa"/>
          </w:tcPr>
          <w:p w14:paraId="4E7B026A">
            <w:pPr>
              <w:rPr>
                <w:rFonts w:ascii="宋体" w:hAnsi="宋体" w:cs="Courier New"/>
                <w:snapToGrid w:val="0"/>
                <w:szCs w:val="21"/>
              </w:rPr>
            </w:pPr>
          </w:p>
        </w:tc>
        <w:tc>
          <w:tcPr>
            <w:tcW w:w="1544" w:type="dxa"/>
          </w:tcPr>
          <w:p w14:paraId="1EC69676">
            <w:pPr>
              <w:rPr>
                <w:rFonts w:ascii="宋体" w:hAnsi="宋体" w:cs="Courier New"/>
                <w:snapToGrid w:val="0"/>
                <w:szCs w:val="21"/>
              </w:rPr>
            </w:pPr>
          </w:p>
        </w:tc>
        <w:tc>
          <w:tcPr>
            <w:tcW w:w="1260" w:type="dxa"/>
          </w:tcPr>
          <w:p w14:paraId="13DC9F96">
            <w:pPr>
              <w:rPr>
                <w:rFonts w:ascii="宋体" w:hAnsi="宋体" w:cs="Courier New"/>
                <w:snapToGrid w:val="0"/>
                <w:szCs w:val="21"/>
              </w:rPr>
            </w:pPr>
          </w:p>
        </w:tc>
        <w:tc>
          <w:tcPr>
            <w:tcW w:w="1620" w:type="dxa"/>
          </w:tcPr>
          <w:p w14:paraId="1A7BE3D4">
            <w:pPr>
              <w:rPr>
                <w:rFonts w:ascii="宋体" w:hAnsi="宋体" w:cs="Courier New"/>
                <w:snapToGrid w:val="0"/>
                <w:szCs w:val="21"/>
              </w:rPr>
            </w:pPr>
          </w:p>
        </w:tc>
      </w:tr>
      <w:tr w14:paraId="2C3EF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F3A2A4C">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AEF4A1C">
            <w:pPr>
              <w:jc w:val="center"/>
              <w:rPr>
                <w:rFonts w:ascii="宋体" w:hAnsi="宋体" w:cs="Courier New"/>
                <w:snapToGrid w:val="0"/>
                <w:szCs w:val="21"/>
              </w:rPr>
            </w:pPr>
          </w:p>
        </w:tc>
        <w:tc>
          <w:tcPr>
            <w:tcW w:w="851" w:type="dxa"/>
          </w:tcPr>
          <w:p w14:paraId="37CAFE90">
            <w:pPr>
              <w:rPr>
                <w:rFonts w:ascii="宋体" w:hAnsi="宋体" w:cs="Courier New"/>
                <w:snapToGrid w:val="0"/>
                <w:szCs w:val="21"/>
              </w:rPr>
            </w:pPr>
          </w:p>
        </w:tc>
        <w:tc>
          <w:tcPr>
            <w:tcW w:w="567" w:type="dxa"/>
          </w:tcPr>
          <w:p w14:paraId="008A9125">
            <w:pPr>
              <w:rPr>
                <w:rFonts w:ascii="宋体" w:hAnsi="宋体" w:cs="Courier New"/>
                <w:snapToGrid w:val="0"/>
                <w:szCs w:val="21"/>
              </w:rPr>
            </w:pPr>
          </w:p>
        </w:tc>
        <w:tc>
          <w:tcPr>
            <w:tcW w:w="1308" w:type="dxa"/>
          </w:tcPr>
          <w:p w14:paraId="7AB12053">
            <w:pPr>
              <w:rPr>
                <w:rFonts w:ascii="宋体" w:hAnsi="宋体" w:cs="Courier New"/>
                <w:snapToGrid w:val="0"/>
                <w:szCs w:val="21"/>
              </w:rPr>
            </w:pPr>
          </w:p>
        </w:tc>
        <w:tc>
          <w:tcPr>
            <w:tcW w:w="1544" w:type="dxa"/>
          </w:tcPr>
          <w:p w14:paraId="1520A202">
            <w:pPr>
              <w:rPr>
                <w:rFonts w:ascii="宋体" w:hAnsi="宋体" w:cs="Courier New"/>
                <w:snapToGrid w:val="0"/>
                <w:szCs w:val="21"/>
              </w:rPr>
            </w:pPr>
          </w:p>
        </w:tc>
        <w:tc>
          <w:tcPr>
            <w:tcW w:w="1260" w:type="dxa"/>
          </w:tcPr>
          <w:p w14:paraId="63252B46">
            <w:pPr>
              <w:rPr>
                <w:rFonts w:ascii="宋体" w:hAnsi="宋体" w:cs="Courier New"/>
                <w:snapToGrid w:val="0"/>
                <w:szCs w:val="21"/>
              </w:rPr>
            </w:pPr>
          </w:p>
        </w:tc>
        <w:tc>
          <w:tcPr>
            <w:tcW w:w="1620" w:type="dxa"/>
          </w:tcPr>
          <w:p w14:paraId="118C6956">
            <w:pPr>
              <w:rPr>
                <w:rFonts w:ascii="宋体" w:hAnsi="宋体" w:cs="Courier New"/>
                <w:snapToGrid w:val="0"/>
                <w:szCs w:val="21"/>
              </w:rPr>
            </w:pPr>
          </w:p>
        </w:tc>
      </w:tr>
      <w:tr w14:paraId="42944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35603A7">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2C7F5E68">
            <w:pPr>
              <w:jc w:val="center"/>
              <w:rPr>
                <w:rFonts w:ascii="宋体" w:hAnsi="宋体" w:cs="Courier New"/>
                <w:snapToGrid w:val="0"/>
                <w:szCs w:val="21"/>
              </w:rPr>
            </w:pPr>
          </w:p>
        </w:tc>
        <w:tc>
          <w:tcPr>
            <w:tcW w:w="851" w:type="dxa"/>
          </w:tcPr>
          <w:p w14:paraId="01C1A764">
            <w:pPr>
              <w:rPr>
                <w:rFonts w:ascii="宋体" w:hAnsi="宋体" w:cs="Courier New"/>
                <w:snapToGrid w:val="0"/>
                <w:szCs w:val="21"/>
              </w:rPr>
            </w:pPr>
          </w:p>
        </w:tc>
        <w:tc>
          <w:tcPr>
            <w:tcW w:w="567" w:type="dxa"/>
          </w:tcPr>
          <w:p w14:paraId="0B9EB3DE">
            <w:pPr>
              <w:rPr>
                <w:rFonts w:ascii="宋体" w:hAnsi="宋体" w:cs="Courier New"/>
                <w:snapToGrid w:val="0"/>
                <w:szCs w:val="21"/>
              </w:rPr>
            </w:pPr>
          </w:p>
        </w:tc>
        <w:tc>
          <w:tcPr>
            <w:tcW w:w="1308" w:type="dxa"/>
          </w:tcPr>
          <w:p w14:paraId="1B22E19C">
            <w:pPr>
              <w:rPr>
                <w:rFonts w:ascii="宋体" w:hAnsi="宋体" w:cs="Courier New"/>
                <w:snapToGrid w:val="0"/>
                <w:szCs w:val="21"/>
              </w:rPr>
            </w:pPr>
          </w:p>
        </w:tc>
        <w:tc>
          <w:tcPr>
            <w:tcW w:w="1544" w:type="dxa"/>
          </w:tcPr>
          <w:p w14:paraId="794534EC">
            <w:pPr>
              <w:rPr>
                <w:rFonts w:ascii="宋体" w:hAnsi="宋体" w:cs="Courier New"/>
                <w:snapToGrid w:val="0"/>
                <w:szCs w:val="21"/>
              </w:rPr>
            </w:pPr>
          </w:p>
        </w:tc>
        <w:tc>
          <w:tcPr>
            <w:tcW w:w="1260" w:type="dxa"/>
          </w:tcPr>
          <w:p w14:paraId="7377C341">
            <w:pPr>
              <w:rPr>
                <w:rFonts w:ascii="宋体" w:hAnsi="宋体" w:cs="Courier New"/>
                <w:snapToGrid w:val="0"/>
                <w:szCs w:val="21"/>
              </w:rPr>
            </w:pPr>
          </w:p>
        </w:tc>
        <w:tc>
          <w:tcPr>
            <w:tcW w:w="1620" w:type="dxa"/>
          </w:tcPr>
          <w:p w14:paraId="4EDC562F">
            <w:pPr>
              <w:rPr>
                <w:rFonts w:ascii="宋体" w:hAnsi="宋体" w:cs="Courier New"/>
                <w:snapToGrid w:val="0"/>
                <w:szCs w:val="21"/>
              </w:rPr>
            </w:pPr>
          </w:p>
        </w:tc>
      </w:tr>
      <w:tr w14:paraId="33E78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7AE649A">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E4983F2">
            <w:pPr>
              <w:jc w:val="center"/>
              <w:rPr>
                <w:rFonts w:ascii="宋体" w:hAnsi="宋体" w:cs="Courier New"/>
                <w:snapToGrid w:val="0"/>
                <w:szCs w:val="21"/>
              </w:rPr>
            </w:pPr>
          </w:p>
        </w:tc>
        <w:tc>
          <w:tcPr>
            <w:tcW w:w="851" w:type="dxa"/>
          </w:tcPr>
          <w:p w14:paraId="53128606">
            <w:pPr>
              <w:rPr>
                <w:rFonts w:ascii="宋体" w:hAnsi="宋体" w:cs="Courier New"/>
                <w:snapToGrid w:val="0"/>
                <w:szCs w:val="21"/>
              </w:rPr>
            </w:pPr>
          </w:p>
        </w:tc>
        <w:tc>
          <w:tcPr>
            <w:tcW w:w="567" w:type="dxa"/>
          </w:tcPr>
          <w:p w14:paraId="3E1A0CAB">
            <w:pPr>
              <w:rPr>
                <w:rFonts w:ascii="宋体" w:hAnsi="宋体" w:cs="Courier New"/>
                <w:snapToGrid w:val="0"/>
                <w:szCs w:val="21"/>
              </w:rPr>
            </w:pPr>
          </w:p>
        </w:tc>
        <w:tc>
          <w:tcPr>
            <w:tcW w:w="1308" w:type="dxa"/>
          </w:tcPr>
          <w:p w14:paraId="72BB5C8F">
            <w:pPr>
              <w:rPr>
                <w:rFonts w:ascii="宋体" w:hAnsi="宋体" w:cs="Courier New"/>
                <w:snapToGrid w:val="0"/>
                <w:szCs w:val="21"/>
              </w:rPr>
            </w:pPr>
          </w:p>
        </w:tc>
        <w:tc>
          <w:tcPr>
            <w:tcW w:w="1544" w:type="dxa"/>
          </w:tcPr>
          <w:p w14:paraId="7BC7618C">
            <w:pPr>
              <w:rPr>
                <w:rFonts w:ascii="宋体" w:hAnsi="宋体" w:cs="Courier New"/>
                <w:snapToGrid w:val="0"/>
                <w:szCs w:val="21"/>
              </w:rPr>
            </w:pPr>
          </w:p>
        </w:tc>
        <w:tc>
          <w:tcPr>
            <w:tcW w:w="1260" w:type="dxa"/>
          </w:tcPr>
          <w:p w14:paraId="6D4B7381">
            <w:pPr>
              <w:rPr>
                <w:rFonts w:ascii="宋体" w:hAnsi="宋体" w:cs="Courier New"/>
                <w:snapToGrid w:val="0"/>
                <w:szCs w:val="21"/>
              </w:rPr>
            </w:pPr>
          </w:p>
        </w:tc>
        <w:tc>
          <w:tcPr>
            <w:tcW w:w="1620" w:type="dxa"/>
          </w:tcPr>
          <w:p w14:paraId="39439D91">
            <w:pPr>
              <w:rPr>
                <w:rFonts w:ascii="宋体" w:hAnsi="宋体" w:cs="Courier New"/>
                <w:snapToGrid w:val="0"/>
                <w:szCs w:val="21"/>
              </w:rPr>
            </w:pPr>
          </w:p>
        </w:tc>
      </w:tr>
      <w:tr w14:paraId="0C6EA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93DC532">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42F5111B">
            <w:pPr>
              <w:jc w:val="center"/>
              <w:rPr>
                <w:rFonts w:ascii="宋体" w:hAnsi="宋体" w:cs="Courier New"/>
                <w:snapToGrid w:val="0"/>
                <w:szCs w:val="21"/>
              </w:rPr>
            </w:pPr>
          </w:p>
        </w:tc>
        <w:tc>
          <w:tcPr>
            <w:tcW w:w="851" w:type="dxa"/>
          </w:tcPr>
          <w:p w14:paraId="3B412C3B">
            <w:pPr>
              <w:rPr>
                <w:rFonts w:ascii="宋体" w:hAnsi="宋体" w:cs="Courier New"/>
                <w:snapToGrid w:val="0"/>
                <w:szCs w:val="21"/>
              </w:rPr>
            </w:pPr>
          </w:p>
        </w:tc>
        <w:tc>
          <w:tcPr>
            <w:tcW w:w="567" w:type="dxa"/>
          </w:tcPr>
          <w:p w14:paraId="1A40DB86">
            <w:pPr>
              <w:rPr>
                <w:rFonts w:ascii="宋体" w:hAnsi="宋体" w:cs="Courier New"/>
                <w:snapToGrid w:val="0"/>
                <w:szCs w:val="21"/>
              </w:rPr>
            </w:pPr>
          </w:p>
        </w:tc>
        <w:tc>
          <w:tcPr>
            <w:tcW w:w="1308" w:type="dxa"/>
          </w:tcPr>
          <w:p w14:paraId="1B00F666">
            <w:pPr>
              <w:rPr>
                <w:rFonts w:ascii="宋体" w:hAnsi="宋体" w:cs="Courier New"/>
                <w:snapToGrid w:val="0"/>
                <w:szCs w:val="21"/>
              </w:rPr>
            </w:pPr>
          </w:p>
        </w:tc>
        <w:tc>
          <w:tcPr>
            <w:tcW w:w="1544" w:type="dxa"/>
          </w:tcPr>
          <w:p w14:paraId="5CB65844">
            <w:pPr>
              <w:rPr>
                <w:rFonts w:ascii="宋体" w:hAnsi="宋体" w:cs="Courier New"/>
                <w:snapToGrid w:val="0"/>
                <w:szCs w:val="21"/>
              </w:rPr>
            </w:pPr>
          </w:p>
        </w:tc>
        <w:tc>
          <w:tcPr>
            <w:tcW w:w="1260" w:type="dxa"/>
          </w:tcPr>
          <w:p w14:paraId="26874F3F">
            <w:pPr>
              <w:rPr>
                <w:rFonts w:ascii="宋体" w:hAnsi="宋体" w:cs="Courier New"/>
                <w:snapToGrid w:val="0"/>
                <w:szCs w:val="21"/>
              </w:rPr>
            </w:pPr>
          </w:p>
        </w:tc>
        <w:tc>
          <w:tcPr>
            <w:tcW w:w="1620" w:type="dxa"/>
          </w:tcPr>
          <w:p w14:paraId="51FF7A15">
            <w:pPr>
              <w:rPr>
                <w:rFonts w:ascii="宋体" w:hAnsi="宋体" w:cs="Courier New"/>
                <w:snapToGrid w:val="0"/>
                <w:szCs w:val="21"/>
              </w:rPr>
            </w:pPr>
          </w:p>
        </w:tc>
      </w:tr>
      <w:tr w14:paraId="1462B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333BFE8">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793C74FE">
            <w:pPr>
              <w:jc w:val="center"/>
              <w:rPr>
                <w:rFonts w:ascii="宋体" w:hAnsi="宋体" w:cs="Courier New"/>
                <w:snapToGrid w:val="0"/>
                <w:szCs w:val="21"/>
              </w:rPr>
            </w:pPr>
          </w:p>
        </w:tc>
        <w:tc>
          <w:tcPr>
            <w:tcW w:w="851" w:type="dxa"/>
          </w:tcPr>
          <w:p w14:paraId="0CD38620">
            <w:pPr>
              <w:rPr>
                <w:rFonts w:ascii="宋体" w:hAnsi="宋体" w:cs="Courier New"/>
                <w:snapToGrid w:val="0"/>
                <w:szCs w:val="21"/>
              </w:rPr>
            </w:pPr>
          </w:p>
        </w:tc>
        <w:tc>
          <w:tcPr>
            <w:tcW w:w="567" w:type="dxa"/>
          </w:tcPr>
          <w:p w14:paraId="1428FEA1">
            <w:pPr>
              <w:rPr>
                <w:rFonts w:ascii="宋体" w:hAnsi="宋体" w:cs="Courier New"/>
                <w:snapToGrid w:val="0"/>
                <w:szCs w:val="21"/>
              </w:rPr>
            </w:pPr>
          </w:p>
        </w:tc>
        <w:tc>
          <w:tcPr>
            <w:tcW w:w="1308" w:type="dxa"/>
          </w:tcPr>
          <w:p w14:paraId="557142BB">
            <w:pPr>
              <w:rPr>
                <w:rFonts w:ascii="宋体" w:hAnsi="宋体" w:cs="Courier New"/>
                <w:snapToGrid w:val="0"/>
                <w:szCs w:val="21"/>
              </w:rPr>
            </w:pPr>
          </w:p>
        </w:tc>
        <w:tc>
          <w:tcPr>
            <w:tcW w:w="1544" w:type="dxa"/>
          </w:tcPr>
          <w:p w14:paraId="474D5680">
            <w:pPr>
              <w:rPr>
                <w:rFonts w:ascii="宋体" w:hAnsi="宋体" w:cs="Courier New"/>
                <w:snapToGrid w:val="0"/>
                <w:szCs w:val="21"/>
              </w:rPr>
            </w:pPr>
          </w:p>
        </w:tc>
        <w:tc>
          <w:tcPr>
            <w:tcW w:w="1260" w:type="dxa"/>
          </w:tcPr>
          <w:p w14:paraId="15140871">
            <w:pPr>
              <w:rPr>
                <w:rFonts w:ascii="宋体" w:hAnsi="宋体" w:cs="Courier New"/>
                <w:snapToGrid w:val="0"/>
                <w:szCs w:val="21"/>
              </w:rPr>
            </w:pPr>
          </w:p>
        </w:tc>
        <w:tc>
          <w:tcPr>
            <w:tcW w:w="1620" w:type="dxa"/>
          </w:tcPr>
          <w:p w14:paraId="309F9061">
            <w:pPr>
              <w:rPr>
                <w:rFonts w:ascii="宋体" w:hAnsi="宋体" w:cs="Courier New"/>
                <w:snapToGrid w:val="0"/>
                <w:szCs w:val="21"/>
              </w:rPr>
            </w:pPr>
          </w:p>
        </w:tc>
      </w:tr>
    </w:tbl>
    <w:p w14:paraId="6CA61858">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13BA6D24">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3A641AE8">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D1C5542">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4B3AB359">
      <w:pPr>
        <w:spacing w:line="360" w:lineRule="auto"/>
        <w:rPr>
          <w:rFonts w:cs="Courier New"/>
          <w:snapToGrid w:val="0"/>
          <w:szCs w:val="18"/>
        </w:rPr>
      </w:pPr>
    </w:p>
    <w:p w14:paraId="2C7CA3FD">
      <w:pPr>
        <w:adjustRightInd w:val="0"/>
        <w:snapToGrid w:val="0"/>
        <w:spacing w:line="300" w:lineRule="auto"/>
        <w:rPr>
          <w:snapToGrid w:val="0"/>
          <w:kern w:val="0"/>
        </w:rPr>
      </w:pPr>
      <w:r>
        <w:rPr>
          <w:rFonts w:hint="eastAsia"/>
          <w:snapToGrid w:val="0"/>
          <w:kern w:val="0"/>
        </w:rPr>
        <w:t>投标单位：（加盖公章）</w:t>
      </w:r>
    </w:p>
    <w:p w14:paraId="2FFFB677">
      <w:pPr>
        <w:adjustRightInd w:val="0"/>
        <w:snapToGrid w:val="0"/>
        <w:spacing w:line="300" w:lineRule="auto"/>
        <w:rPr>
          <w:snapToGrid w:val="0"/>
          <w:kern w:val="0"/>
        </w:rPr>
      </w:pPr>
    </w:p>
    <w:p w14:paraId="4C59C29C">
      <w:pPr>
        <w:adjustRightInd w:val="0"/>
        <w:snapToGrid w:val="0"/>
        <w:spacing w:line="300" w:lineRule="auto"/>
        <w:rPr>
          <w:snapToGrid w:val="0"/>
          <w:kern w:val="0"/>
        </w:rPr>
      </w:pPr>
    </w:p>
    <w:p w14:paraId="5123DBDE">
      <w:pPr>
        <w:adjustRightInd w:val="0"/>
        <w:snapToGrid w:val="0"/>
        <w:spacing w:line="300" w:lineRule="auto"/>
        <w:rPr>
          <w:snapToGrid w:val="0"/>
          <w:kern w:val="0"/>
        </w:rPr>
      </w:pPr>
    </w:p>
    <w:p w14:paraId="1DFB9FBD">
      <w:pPr>
        <w:adjustRightInd w:val="0"/>
        <w:snapToGrid w:val="0"/>
        <w:spacing w:line="300" w:lineRule="auto"/>
        <w:rPr>
          <w:snapToGrid w:val="0"/>
          <w:kern w:val="0"/>
        </w:rPr>
      </w:pPr>
    </w:p>
    <w:p w14:paraId="5E026CCB">
      <w:pPr>
        <w:adjustRightInd w:val="0"/>
        <w:snapToGrid w:val="0"/>
        <w:spacing w:line="300" w:lineRule="auto"/>
        <w:rPr>
          <w:snapToGrid w:val="0"/>
          <w:kern w:val="0"/>
        </w:rPr>
      </w:pPr>
    </w:p>
    <w:p w14:paraId="5150525A">
      <w:pPr>
        <w:wordWrap w:val="0"/>
        <w:adjustRightInd w:val="0"/>
        <w:snapToGrid w:val="0"/>
        <w:spacing w:line="300" w:lineRule="auto"/>
        <w:jc w:val="right"/>
        <w:rPr>
          <w:snapToGrid w:val="0"/>
          <w:kern w:val="0"/>
        </w:rPr>
      </w:pPr>
      <w:r>
        <w:rPr>
          <w:rFonts w:hint="eastAsia"/>
          <w:snapToGrid w:val="0"/>
          <w:kern w:val="0"/>
        </w:rPr>
        <w:t>年    月   日</w:t>
      </w:r>
    </w:p>
    <w:p w14:paraId="60EF9B29">
      <w:pPr>
        <w:jc w:val="center"/>
        <w:rPr>
          <w:snapToGrid w:val="0"/>
          <w:kern w:val="0"/>
        </w:rPr>
      </w:pPr>
    </w:p>
    <w:p w14:paraId="02864A7F">
      <w:pPr>
        <w:spacing w:line="360" w:lineRule="auto"/>
        <w:jc w:val="center"/>
        <w:rPr>
          <w:rFonts w:asciiTheme="minorEastAsia" w:hAnsiTheme="minorEastAsia" w:eastAsiaTheme="minorEastAsia"/>
          <w:b/>
        </w:rPr>
      </w:pPr>
      <w:bookmarkStart w:id="113" w:name="_格式7__投标人资格声明"/>
      <w:bookmarkEnd w:id="113"/>
      <w:bookmarkStart w:id="114" w:name="q40"/>
    </w:p>
    <w:p w14:paraId="67BDC55E">
      <w:pPr>
        <w:spacing w:line="360" w:lineRule="auto"/>
        <w:jc w:val="center"/>
        <w:rPr>
          <w:rFonts w:asciiTheme="minorEastAsia" w:hAnsiTheme="minorEastAsia" w:eastAsiaTheme="minorEastAsia"/>
          <w:b/>
        </w:rPr>
      </w:pPr>
    </w:p>
    <w:p w14:paraId="6281A702">
      <w:pPr>
        <w:spacing w:line="360" w:lineRule="auto"/>
        <w:jc w:val="center"/>
        <w:rPr>
          <w:rFonts w:asciiTheme="minorEastAsia" w:hAnsiTheme="minorEastAsia" w:eastAsiaTheme="minorEastAsia"/>
          <w:b/>
        </w:rPr>
      </w:pPr>
    </w:p>
    <w:p w14:paraId="72769C35">
      <w:pPr>
        <w:spacing w:line="360" w:lineRule="auto"/>
        <w:jc w:val="center"/>
        <w:rPr>
          <w:rFonts w:asciiTheme="minorEastAsia" w:hAnsiTheme="minorEastAsia" w:eastAsiaTheme="minorEastAsia"/>
          <w:b/>
        </w:rPr>
      </w:pPr>
    </w:p>
    <w:p w14:paraId="32F19610">
      <w:pPr>
        <w:spacing w:line="360" w:lineRule="auto"/>
        <w:jc w:val="center"/>
        <w:rPr>
          <w:rFonts w:asciiTheme="minorEastAsia" w:hAnsiTheme="minorEastAsia" w:eastAsiaTheme="minorEastAsia"/>
          <w:b/>
        </w:rPr>
      </w:pPr>
    </w:p>
    <w:p w14:paraId="68FBAE10">
      <w:pPr>
        <w:spacing w:line="360" w:lineRule="auto"/>
        <w:jc w:val="center"/>
        <w:rPr>
          <w:rFonts w:asciiTheme="minorEastAsia" w:hAnsiTheme="minorEastAsia" w:eastAsiaTheme="minorEastAsia"/>
          <w:b/>
        </w:rPr>
      </w:pPr>
    </w:p>
    <w:p w14:paraId="0E914522">
      <w:pPr>
        <w:spacing w:line="360" w:lineRule="auto"/>
        <w:jc w:val="center"/>
        <w:rPr>
          <w:rFonts w:asciiTheme="minorEastAsia" w:hAnsiTheme="minorEastAsia" w:eastAsiaTheme="minorEastAsia"/>
          <w:b/>
        </w:rPr>
      </w:pPr>
    </w:p>
    <w:p w14:paraId="00440CB9">
      <w:pPr>
        <w:spacing w:line="360" w:lineRule="auto"/>
        <w:jc w:val="center"/>
        <w:rPr>
          <w:rFonts w:asciiTheme="minorEastAsia" w:hAnsiTheme="minorEastAsia" w:eastAsiaTheme="minorEastAsia"/>
          <w:b/>
        </w:rPr>
      </w:pPr>
    </w:p>
    <w:p w14:paraId="76411ED4">
      <w:pPr>
        <w:spacing w:line="360" w:lineRule="auto"/>
        <w:jc w:val="center"/>
        <w:rPr>
          <w:b/>
          <w:szCs w:val="21"/>
        </w:rPr>
      </w:pPr>
    </w:p>
    <w:p w14:paraId="159F3BC8">
      <w:pPr>
        <w:pStyle w:val="4"/>
        <w:tabs>
          <w:tab w:val="left" w:pos="371"/>
        </w:tabs>
        <w:spacing w:before="120" w:after="120"/>
        <w:ind w:left="-1" w:leftChars="-1" w:hanging="1"/>
        <w:jc w:val="center"/>
        <w:rPr>
          <w:rFonts w:asciiTheme="minorEastAsia" w:hAnsiTheme="minorEastAsia" w:eastAsiaTheme="minorEastAsia"/>
        </w:rPr>
      </w:pPr>
      <w:bookmarkStart w:id="115" w:name="_Toc135293353"/>
      <w:r>
        <w:rPr>
          <w:rFonts w:hint="eastAsia" w:asciiTheme="minorEastAsia" w:hAnsiTheme="minorEastAsia" w:eastAsiaTheme="minorEastAsia"/>
        </w:rPr>
        <w:t>格式11  偏离表</w:t>
      </w:r>
      <w:bookmarkEnd w:id="115"/>
    </w:p>
    <w:bookmarkEnd w:id="114"/>
    <w:p w14:paraId="6C4A5A4A">
      <w:pPr>
        <w:spacing w:line="360" w:lineRule="auto"/>
        <w:jc w:val="center"/>
      </w:pPr>
    </w:p>
    <w:p w14:paraId="5F28E71E">
      <w:pPr>
        <w:snapToGrid w:val="0"/>
        <w:spacing w:line="360" w:lineRule="auto"/>
        <w:jc w:val="center"/>
        <w:rPr>
          <w:b/>
        </w:rPr>
      </w:pPr>
      <w:r>
        <w:rPr>
          <w:rFonts w:hint="eastAsia"/>
          <w:b/>
        </w:rPr>
        <w:t>技术规格偏离表</w:t>
      </w:r>
    </w:p>
    <w:tbl>
      <w:tblPr>
        <w:tblStyle w:val="5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14:paraId="45CE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48105A25">
            <w:pPr>
              <w:spacing w:line="360" w:lineRule="auto"/>
              <w:jc w:val="center"/>
              <w:rPr>
                <w:rFonts w:ascii="宋体" w:hAnsi="宋体"/>
                <w:szCs w:val="21"/>
              </w:rPr>
            </w:pPr>
            <w:r>
              <w:rPr>
                <w:rFonts w:hint="eastAsia" w:ascii="宋体" w:hAnsi="宋体"/>
                <w:szCs w:val="21"/>
              </w:rPr>
              <w:t>序号</w:t>
            </w:r>
          </w:p>
        </w:tc>
        <w:tc>
          <w:tcPr>
            <w:tcW w:w="1418" w:type="dxa"/>
            <w:vAlign w:val="center"/>
          </w:tcPr>
          <w:p w14:paraId="094AB7A8">
            <w:pPr>
              <w:spacing w:line="360" w:lineRule="auto"/>
              <w:jc w:val="center"/>
              <w:rPr>
                <w:rFonts w:ascii="宋体" w:hAnsi="宋体"/>
                <w:szCs w:val="21"/>
              </w:rPr>
            </w:pPr>
            <w:r>
              <w:rPr>
                <w:rFonts w:hint="eastAsia" w:ascii="宋体" w:hAnsi="宋体"/>
                <w:szCs w:val="21"/>
              </w:rPr>
              <w:t>货物名称</w:t>
            </w:r>
          </w:p>
        </w:tc>
        <w:tc>
          <w:tcPr>
            <w:tcW w:w="2482" w:type="dxa"/>
            <w:vAlign w:val="center"/>
          </w:tcPr>
          <w:p w14:paraId="40021946">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14:paraId="58451533">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14:paraId="060A4DF9">
            <w:pPr>
              <w:spacing w:line="360" w:lineRule="auto"/>
              <w:jc w:val="center"/>
              <w:rPr>
                <w:rFonts w:ascii="宋体" w:hAnsi="宋体"/>
                <w:szCs w:val="21"/>
              </w:rPr>
            </w:pPr>
            <w:r>
              <w:rPr>
                <w:rFonts w:hint="eastAsia" w:ascii="宋体" w:hAnsi="宋体"/>
                <w:szCs w:val="21"/>
              </w:rPr>
              <w:t>偏离情况</w:t>
            </w:r>
          </w:p>
        </w:tc>
        <w:tc>
          <w:tcPr>
            <w:tcW w:w="2304" w:type="dxa"/>
            <w:vAlign w:val="center"/>
          </w:tcPr>
          <w:p w14:paraId="05B6B8C0">
            <w:pPr>
              <w:spacing w:line="360" w:lineRule="auto"/>
              <w:jc w:val="center"/>
              <w:rPr>
                <w:rFonts w:ascii="宋体" w:hAnsi="宋体"/>
                <w:szCs w:val="21"/>
              </w:rPr>
            </w:pPr>
            <w:r>
              <w:rPr>
                <w:rFonts w:hint="eastAsia" w:ascii="宋体" w:hAnsi="宋体"/>
                <w:szCs w:val="21"/>
              </w:rPr>
              <w:t>说明</w:t>
            </w:r>
          </w:p>
        </w:tc>
      </w:tr>
      <w:tr w14:paraId="3989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3E67D212">
            <w:pPr>
              <w:spacing w:line="360" w:lineRule="auto"/>
              <w:jc w:val="center"/>
              <w:rPr>
                <w:rFonts w:ascii="宋体" w:hAnsi="宋体"/>
                <w:szCs w:val="21"/>
              </w:rPr>
            </w:pPr>
          </w:p>
        </w:tc>
        <w:tc>
          <w:tcPr>
            <w:tcW w:w="1418" w:type="dxa"/>
            <w:vAlign w:val="center"/>
          </w:tcPr>
          <w:p w14:paraId="63DA1CFA">
            <w:pPr>
              <w:spacing w:line="360" w:lineRule="auto"/>
              <w:jc w:val="center"/>
              <w:rPr>
                <w:rFonts w:ascii="宋体" w:hAnsi="宋体"/>
                <w:szCs w:val="21"/>
              </w:rPr>
            </w:pPr>
          </w:p>
        </w:tc>
        <w:tc>
          <w:tcPr>
            <w:tcW w:w="2482" w:type="dxa"/>
            <w:vAlign w:val="center"/>
          </w:tcPr>
          <w:p w14:paraId="17E28F3C">
            <w:pPr>
              <w:spacing w:line="360" w:lineRule="auto"/>
              <w:jc w:val="center"/>
              <w:rPr>
                <w:rFonts w:ascii="宋体" w:hAnsi="宋体"/>
                <w:szCs w:val="21"/>
              </w:rPr>
            </w:pPr>
          </w:p>
        </w:tc>
        <w:tc>
          <w:tcPr>
            <w:tcW w:w="1701" w:type="dxa"/>
            <w:vAlign w:val="center"/>
          </w:tcPr>
          <w:p w14:paraId="5DFB0959">
            <w:pPr>
              <w:spacing w:line="360" w:lineRule="auto"/>
              <w:jc w:val="center"/>
              <w:rPr>
                <w:rFonts w:ascii="宋体" w:hAnsi="宋体"/>
                <w:szCs w:val="21"/>
              </w:rPr>
            </w:pPr>
          </w:p>
        </w:tc>
        <w:tc>
          <w:tcPr>
            <w:tcW w:w="1275" w:type="dxa"/>
            <w:vAlign w:val="center"/>
          </w:tcPr>
          <w:p w14:paraId="67041D32">
            <w:pPr>
              <w:spacing w:line="360" w:lineRule="auto"/>
              <w:jc w:val="center"/>
              <w:rPr>
                <w:rFonts w:ascii="宋体" w:hAnsi="宋体"/>
                <w:szCs w:val="21"/>
              </w:rPr>
            </w:pPr>
          </w:p>
        </w:tc>
        <w:tc>
          <w:tcPr>
            <w:tcW w:w="2304" w:type="dxa"/>
            <w:vAlign w:val="center"/>
          </w:tcPr>
          <w:p w14:paraId="7B6660CB">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6B44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16940E0">
            <w:pPr>
              <w:spacing w:line="360" w:lineRule="auto"/>
              <w:jc w:val="center"/>
              <w:rPr>
                <w:rFonts w:ascii="宋体" w:hAnsi="宋体"/>
                <w:szCs w:val="21"/>
              </w:rPr>
            </w:pPr>
          </w:p>
        </w:tc>
        <w:tc>
          <w:tcPr>
            <w:tcW w:w="1418" w:type="dxa"/>
            <w:vAlign w:val="center"/>
          </w:tcPr>
          <w:p w14:paraId="2E5935D8">
            <w:pPr>
              <w:spacing w:line="360" w:lineRule="auto"/>
              <w:jc w:val="center"/>
              <w:rPr>
                <w:rFonts w:ascii="宋体" w:hAnsi="宋体"/>
                <w:szCs w:val="21"/>
              </w:rPr>
            </w:pPr>
          </w:p>
        </w:tc>
        <w:tc>
          <w:tcPr>
            <w:tcW w:w="2482" w:type="dxa"/>
            <w:vAlign w:val="center"/>
          </w:tcPr>
          <w:p w14:paraId="62A7453E">
            <w:pPr>
              <w:spacing w:line="360" w:lineRule="auto"/>
              <w:jc w:val="center"/>
              <w:rPr>
                <w:rFonts w:ascii="宋体" w:hAnsi="宋体"/>
                <w:szCs w:val="21"/>
              </w:rPr>
            </w:pPr>
          </w:p>
        </w:tc>
        <w:tc>
          <w:tcPr>
            <w:tcW w:w="1701" w:type="dxa"/>
            <w:vAlign w:val="center"/>
          </w:tcPr>
          <w:p w14:paraId="18EA3761">
            <w:pPr>
              <w:spacing w:line="360" w:lineRule="auto"/>
              <w:jc w:val="center"/>
              <w:rPr>
                <w:rFonts w:ascii="宋体" w:hAnsi="宋体"/>
                <w:szCs w:val="21"/>
              </w:rPr>
            </w:pPr>
          </w:p>
        </w:tc>
        <w:tc>
          <w:tcPr>
            <w:tcW w:w="1275" w:type="dxa"/>
            <w:vAlign w:val="center"/>
          </w:tcPr>
          <w:p w14:paraId="5B20F613">
            <w:pPr>
              <w:spacing w:line="360" w:lineRule="auto"/>
              <w:jc w:val="center"/>
              <w:rPr>
                <w:rFonts w:ascii="宋体" w:hAnsi="宋体"/>
                <w:szCs w:val="21"/>
              </w:rPr>
            </w:pPr>
          </w:p>
        </w:tc>
        <w:tc>
          <w:tcPr>
            <w:tcW w:w="2304" w:type="dxa"/>
            <w:vAlign w:val="center"/>
          </w:tcPr>
          <w:p w14:paraId="032899D1">
            <w:pPr>
              <w:spacing w:line="360" w:lineRule="auto"/>
              <w:jc w:val="center"/>
              <w:rPr>
                <w:rFonts w:ascii="宋体" w:hAnsi="宋体"/>
                <w:szCs w:val="21"/>
              </w:rPr>
            </w:pPr>
          </w:p>
        </w:tc>
      </w:tr>
      <w:tr w14:paraId="00D9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04F4CDC">
            <w:pPr>
              <w:spacing w:line="360" w:lineRule="auto"/>
              <w:jc w:val="center"/>
              <w:rPr>
                <w:rFonts w:ascii="宋体" w:hAnsi="宋体"/>
                <w:szCs w:val="21"/>
              </w:rPr>
            </w:pPr>
          </w:p>
        </w:tc>
        <w:tc>
          <w:tcPr>
            <w:tcW w:w="1418" w:type="dxa"/>
            <w:vAlign w:val="center"/>
          </w:tcPr>
          <w:p w14:paraId="44AAAEA4">
            <w:pPr>
              <w:spacing w:line="360" w:lineRule="auto"/>
              <w:jc w:val="center"/>
              <w:rPr>
                <w:rFonts w:ascii="宋体" w:hAnsi="宋体"/>
                <w:szCs w:val="21"/>
              </w:rPr>
            </w:pPr>
          </w:p>
        </w:tc>
        <w:tc>
          <w:tcPr>
            <w:tcW w:w="2482" w:type="dxa"/>
            <w:vAlign w:val="center"/>
          </w:tcPr>
          <w:p w14:paraId="615E22E2">
            <w:pPr>
              <w:spacing w:line="360" w:lineRule="auto"/>
              <w:jc w:val="center"/>
              <w:rPr>
                <w:rFonts w:ascii="宋体" w:hAnsi="宋体"/>
                <w:szCs w:val="21"/>
              </w:rPr>
            </w:pPr>
          </w:p>
        </w:tc>
        <w:tc>
          <w:tcPr>
            <w:tcW w:w="1701" w:type="dxa"/>
            <w:vAlign w:val="center"/>
          </w:tcPr>
          <w:p w14:paraId="45E02F97">
            <w:pPr>
              <w:spacing w:line="360" w:lineRule="auto"/>
              <w:jc w:val="center"/>
              <w:rPr>
                <w:rFonts w:ascii="宋体" w:hAnsi="宋体"/>
                <w:szCs w:val="21"/>
              </w:rPr>
            </w:pPr>
          </w:p>
        </w:tc>
        <w:tc>
          <w:tcPr>
            <w:tcW w:w="1275" w:type="dxa"/>
            <w:vAlign w:val="center"/>
          </w:tcPr>
          <w:p w14:paraId="450BC938">
            <w:pPr>
              <w:spacing w:line="360" w:lineRule="auto"/>
              <w:jc w:val="center"/>
              <w:rPr>
                <w:rFonts w:ascii="宋体" w:hAnsi="宋体"/>
                <w:szCs w:val="21"/>
              </w:rPr>
            </w:pPr>
          </w:p>
        </w:tc>
        <w:tc>
          <w:tcPr>
            <w:tcW w:w="2304" w:type="dxa"/>
            <w:vAlign w:val="center"/>
          </w:tcPr>
          <w:p w14:paraId="2D7798BC">
            <w:pPr>
              <w:spacing w:line="360" w:lineRule="auto"/>
              <w:jc w:val="center"/>
              <w:rPr>
                <w:rFonts w:ascii="宋体" w:hAnsi="宋体"/>
                <w:szCs w:val="21"/>
              </w:rPr>
            </w:pPr>
          </w:p>
        </w:tc>
      </w:tr>
      <w:tr w14:paraId="4227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5021F0CA">
            <w:pPr>
              <w:spacing w:line="360" w:lineRule="auto"/>
              <w:jc w:val="center"/>
              <w:rPr>
                <w:rFonts w:ascii="宋体" w:hAnsi="宋体"/>
                <w:szCs w:val="21"/>
              </w:rPr>
            </w:pPr>
          </w:p>
        </w:tc>
        <w:tc>
          <w:tcPr>
            <w:tcW w:w="1418" w:type="dxa"/>
            <w:vAlign w:val="center"/>
          </w:tcPr>
          <w:p w14:paraId="234B573F">
            <w:pPr>
              <w:spacing w:line="360" w:lineRule="auto"/>
              <w:jc w:val="center"/>
              <w:rPr>
                <w:rFonts w:ascii="宋体" w:hAnsi="宋体"/>
                <w:szCs w:val="21"/>
              </w:rPr>
            </w:pPr>
          </w:p>
        </w:tc>
        <w:tc>
          <w:tcPr>
            <w:tcW w:w="2482" w:type="dxa"/>
            <w:vAlign w:val="center"/>
          </w:tcPr>
          <w:p w14:paraId="78FD5C59">
            <w:pPr>
              <w:spacing w:line="360" w:lineRule="auto"/>
              <w:jc w:val="center"/>
              <w:rPr>
                <w:rFonts w:ascii="宋体" w:hAnsi="宋体"/>
                <w:szCs w:val="21"/>
              </w:rPr>
            </w:pPr>
          </w:p>
        </w:tc>
        <w:tc>
          <w:tcPr>
            <w:tcW w:w="1701" w:type="dxa"/>
            <w:vAlign w:val="center"/>
          </w:tcPr>
          <w:p w14:paraId="03149EB9">
            <w:pPr>
              <w:spacing w:line="360" w:lineRule="auto"/>
              <w:jc w:val="center"/>
              <w:rPr>
                <w:rFonts w:ascii="宋体" w:hAnsi="宋体"/>
                <w:szCs w:val="21"/>
              </w:rPr>
            </w:pPr>
          </w:p>
        </w:tc>
        <w:tc>
          <w:tcPr>
            <w:tcW w:w="1275" w:type="dxa"/>
            <w:vAlign w:val="center"/>
          </w:tcPr>
          <w:p w14:paraId="3C1BF6CC">
            <w:pPr>
              <w:spacing w:line="360" w:lineRule="auto"/>
              <w:jc w:val="center"/>
              <w:rPr>
                <w:rFonts w:ascii="宋体" w:hAnsi="宋体"/>
                <w:szCs w:val="21"/>
              </w:rPr>
            </w:pPr>
          </w:p>
        </w:tc>
        <w:tc>
          <w:tcPr>
            <w:tcW w:w="2304" w:type="dxa"/>
            <w:vAlign w:val="center"/>
          </w:tcPr>
          <w:p w14:paraId="7013D424">
            <w:pPr>
              <w:spacing w:line="360" w:lineRule="auto"/>
              <w:jc w:val="center"/>
              <w:rPr>
                <w:rFonts w:ascii="宋体" w:hAnsi="宋体"/>
                <w:szCs w:val="21"/>
              </w:rPr>
            </w:pPr>
          </w:p>
        </w:tc>
      </w:tr>
    </w:tbl>
    <w:p w14:paraId="33BFC641">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14:paraId="6991D617">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195380C4">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5A83979">
      <w:pPr>
        <w:adjustRightInd w:val="0"/>
        <w:snapToGrid w:val="0"/>
        <w:spacing w:line="360" w:lineRule="auto"/>
        <w:rPr>
          <w:bCs/>
          <w:snapToGrid w:val="0"/>
        </w:rPr>
      </w:pPr>
    </w:p>
    <w:p w14:paraId="222C2E70">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70D3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6758D2B9">
            <w:pPr>
              <w:spacing w:line="360" w:lineRule="auto"/>
              <w:jc w:val="center"/>
              <w:rPr>
                <w:rFonts w:ascii="宋体" w:hAnsi="宋体"/>
                <w:szCs w:val="21"/>
              </w:rPr>
            </w:pPr>
            <w:r>
              <w:rPr>
                <w:rFonts w:hint="eastAsia" w:ascii="宋体" w:hAnsi="宋体"/>
                <w:szCs w:val="21"/>
              </w:rPr>
              <w:t>序号</w:t>
            </w:r>
          </w:p>
        </w:tc>
        <w:tc>
          <w:tcPr>
            <w:tcW w:w="3077" w:type="dxa"/>
            <w:vAlign w:val="center"/>
          </w:tcPr>
          <w:p w14:paraId="1F54A417">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14:paraId="70527400">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14:paraId="2DB3EEF1">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28A1ADB8">
            <w:pPr>
              <w:spacing w:line="360" w:lineRule="auto"/>
              <w:jc w:val="center"/>
              <w:rPr>
                <w:rFonts w:ascii="宋体" w:hAnsi="宋体"/>
                <w:szCs w:val="21"/>
              </w:rPr>
            </w:pPr>
            <w:r>
              <w:rPr>
                <w:rFonts w:hint="eastAsia" w:ascii="宋体" w:hAnsi="宋体"/>
                <w:szCs w:val="21"/>
              </w:rPr>
              <w:t>说明</w:t>
            </w:r>
          </w:p>
        </w:tc>
      </w:tr>
      <w:tr w14:paraId="2207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73A521F2">
            <w:pPr>
              <w:spacing w:line="360" w:lineRule="auto"/>
              <w:jc w:val="center"/>
              <w:rPr>
                <w:rFonts w:ascii="宋体" w:hAnsi="宋体" w:cs="宋体"/>
                <w:bCs/>
                <w:szCs w:val="21"/>
              </w:rPr>
            </w:pPr>
          </w:p>
        </w:tc>
        <w:tc>
          <w:tcPr>
            <w:tcW w:w="3077" w:type="dxa"/>
          </w:tcPr>
          <w:p w14:paraId="67AB418F">
            <w:pPr>
              <w:spacing w:line="360" w:lineRule="auto"/>
              <w:rPr>
                <w:rFonts w:ascii="宋体" w:hAnsi="宋体"/>
                <w:bCs/>
                <w:szCs w:val="21"/>
              </w:rPr>
            </w:pPr>
          </w:p>
        </w:tc>
        <w:tc>
          <w:tcPr>
            <w:tcW w:w="2735" w:type="dxa"/>
          </w:tcPr>
          <w:p w14:paraId="0D68BB41">
            <w:pPr>
              <w:spacing w:line="360" w:lineRule="auto"/>
              <w:rPr>
                <w:rFonts w:ascii="宋体" w:hAnsi="宋体" w:cs="宋体"/>
                <w:szCs w:val="21"/>
              </w:rPr>
            </w:pPr>
          </w:p>
        </w:tc>
        <w:tc>
          <w:tcPr>
            <w:tcW w:w="1801" w:type="dxa"/>
          </w:tcPr>
          <w:p w14:paraId="4457773B">
            <w:pPr>
              <w:spacing w:line="360" w:lineRule="auto"/>
              <w:rPr>
                <w:rFonts w:ascii="宋体" w:hAnsi="宋体" w:cs="宋体"/>
                <w:szCs w:val="21"/>
              </w:rPr>
            </w:pPr>
          </w:p>
        </w:tc>
        <w:tc>
          <w:tcPr>
            <w:tcW w:w="1515" w:type="dxa"/>
          </w:tcPr>
          <w:p w14:paraId="0AC0DC5B">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23DF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77BB0EAF">
            <w:pPr>
              <w:spacing w:line="360" w:lineRule="auto"/>
              <w:jc w:val="center"/>
              <w:rPr>
                <w:rFonts w:ascii="宋体" w:hAnsi="宋体" w:cs="宋体"/>
                <w:bCs/>
                <w:szCs w:val="21"/>
              </w:rPr>
            </w:pPr>
          </w:p>
        </w:tc>
        <w:tc>
          <w:tcPr>
            <w:tcW w:w="3077" w:type="dxa"/>
          </w:tcPr>
          <w:p w14:paraId="29C04188">
            <w:pPr>
              <w:spacing w:line="360" w:lineRule="auto"/>
              <w:rPr>
                <w:rFonts w:ascii="宋体" w:hAnsi="宋体" w:cs="宋体"/>
                <w:b/>
                <w:szCs w:val="21"/>
              </w:rPr>
            </w:pPr>
          </w:p>
        </w:tc>
        <w:tc>
          <w:tcPr>
            <w:tcW w:w="2735" w:type="dxa"/>
          </w:tcPr>
          <w:p w14:paraId="70A53A38">
            <w:pPr>
              <w:spacing w:line="360" w:lineRule="auto"/>
              <w:rPr>
                <w:rFonts w:ascii="宋体" w:hAnsi="宋体" w:cs="宋体"/>
                <w:szCs w:val="21"/>
              </w:rPr>
            </w:pPr>
          </w:p>
        </w:tc>
        <w:tc>
          <w:tcPr>
            <w:tcW w:w="1801" w:type="dxa"/>
          </w:tcPr>
          <w:p w14:paraId="4DF5AC7C">
            <w:pPr>
              <w:spacing w:line="360" w:lineRule="auto"/>
              <w:rPr>
                <w:rFonts w:ascii="宋体" w:hAnsi="宋体" w:cs="宋体"/>
                <w:szCs w:val="21"/>
              </w:rPr>
            </w:pPr>
          </w:p>
        </w:tc>
        <w:tc>
          <w:tcPr>
            <w:tcW w:w="1515" w:type="dxa"/>
          </w:tcPr>
          <w:p w14:paraId="58A9F4A2">
            <w:pPr>
              <w:spacing w:line="360" w:lineRule="auto"/>
              <w:rPr>
                <w:rFonts w:ascii="宋体" w:hAnsi="宋体" w:cs="宋体"/>
                <w:szCs w:val="21"/>
              </w:rPr>
            </w:pPr>
          </w:p>
        </w:tc>
      </w:tr>
      <w:tr w14:paraId="0931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6D3C4594">
            <w:pPr>
              <w:spacing w:line="360" w:lineRule="auto"/>
              <w:jc w:val="center"/>
              <w:rPr>
                <w:rFonts w:ascii="宋体" w:hAnsi="宋体" w:cs="宋体"/>
                <w:bCs/>
                <w:szCs w:val="21"/>
              </w:rPr>
            </w:pPr>
          </w:p>
        </w:tc>
        <w:tc>
          <w:tcPr>
            <w:tcW w:w="3077" w:type="dxa"/>
          </w:tcPr>
          <w:p w14:paraId="426C180D">
            <w:pPr>
              <w:spacing w:line="360" w:lineRule="auto"/>
              <w:rPr>
                <w:rFonts w:ascii="宋体" w:hAnsi="宋体"/>
                <w:bCs/>
                <w:szCs w:val="21"/>
              </w:rPr>
            </w:pPr>
          </w:p>
        </w:tc>
        <w:tc>
          <w:tcPr>
            <w:tcW w:w="2735" w:type="dxa"/>
          </w:tcPr>
          <w:p w14:paraId="702CBD56">
            <w:pPr>
              <w:spacing w:line="360" w:lineRule="auto"/>
              <w:rPr>
                <w:rFonts w:ascii="宋体" w:hAnsi="宋体" w:cs="宋体"/>
                <w:szCs w:val="21"/>
              </w:rPr>
            </w:pPr>
          </w:p>
        </w:tc>
        <w:tc>
          <w:tcPr>
            <w:tcW w:w="1801" w:type="dxa"/>
          </w:tcPr>
          <w:p w14:paraId="1B3F0B34">
            <w:pPr>
              <w:spacing w:line="360" w:lineRule="auto"/>
              <w:rPr>
                <w:rFonts w:ascii="宋体" w:hAnsi="宋体" w:cs="宋体"/>
                <w:szCs w:val="21"/>
              </w:rPr>
            </w:pPr>
          </w:p>
        </w:tc>
        <w:tc>
          <w:tcPr>
            <w:tcW w:w="1515" w:type="dxa"/>
          </w:tcPr>
          <w:p w14:paraId="1229D5ED">
            <w:pPr>
              <w:spacing w:line="360" w:lineRule="auto"/>
              <w:rPr>
                <w:rFonts w:ascii="宋体" w:hAnsi="宋体" w:cs="宋体"/>
                <w:szCs w:val="21"/>
              </w:rPr>
            </w:pPr>
          </w:p>
        </w:tc>
      </w:tr>
      <w:tr w14:paraId="5969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63271911">
            <w:pPr>
              <w:spacing w:line="360" w:lineRule="auto"/>
              <w:jc w:val="center"/>
              <w:rPr>
                <w:rFonts w:ascii="宋体" w:hAnsi="宋体" w:cs="宋体"/>
                <w:bCs/>
                <w:szCs w:val="21"/>
              </w:rPr>
            </w:pPr>
          </w:p>
        </w:tc>
        <w:tc>
          <w:tcPr>
            <w:tcW w:w="3077" w:type="dxa"/>
          </w:tcPr>
          <w:p w14:paraId="7FC46A6B">
            <w:pPr>
              <w:spacing w:line="360" w:lineRule="auto"/>
              <w:rPr>
                <w:rFonts w:ascii="宋体" w:hAnsi="宋体" w:cs="宋体"/>
                <w:b/>
                <w:szCs w:val="21"/>
              </w:rPr>
            </w:pPr>
          </w:p>
        </w:tc>
        <w:tc>
          <w:tcPr>
            <w:tcW w:w="2735" w:type="dxa"/>
          </w:tcPr>
          <w:p w14:paraId="3AE3811A">
            <w:pPr>
              <w:spacing w:line="360" w:lineRule="auto"/>
              <w:rPr>
                <w:rFonts w:ascii="宋体" w:hAnsi="宋体" w:cs="宋体"/>
                <w:szCs w:val="21"/>
              </w:rPr>
            </w:pPr>
          </w:p>
        </w:tc>
        <w:tc>
          <w:tcPr>
            <w:tcW w:w="1801" w:type="dxa"/>
          </w:tcPr>
          <w:p w14:paraId="67E04269">
            <w:pPr>
              <w:spacing w:line="360" w:lineRule="auto"/>
              <w:rPr>
                <w:rFonts w:ascii="宋体" w:hAnsi="宋体" w:cs="宋体"/>
                <w:szCs w:val="21"/>
              </w:rPr>
            </w:pPr>
          </w:p>
        </w:tc>
        <w:tc>
          <w:tcPr>
            <w:tcW w:w="1515" w:type="dxa"/>
          </w:tcPr>
          <w:p w14:paraId="3F938E74">
            <w:pPr>
              <w:spacing w:line="360" w:lineRule="auto"/>
              <w:rPr>
                <w:rFonts w:ascii="宋体" w:hAnsi="宋体" w:cs="宋体"/>
                <w:szCs w:val="21"/>
              </w:rPr>
            </w:pPr>
          </w:p>
        </w:tc>
      </w:tr>
    </w:tbl>
    <w:p w14:paraId="7EF682C8">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14:paraId="02888641">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021B9F7A">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如采购文件要求提供证明材料，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7B4B43D5">
      <w:pPr>
        <w:spacing w:line="400" w:lineRule="exact"/>
        <w:ind w:firstLine="420" w:firstLineChars="200"/>
      </w:pPr>
    </w:p>
    <w:p w14:paraId="66542CBE">
      <w:pPr>
        <w:adjustRightInd w:val="0"/>
        <w:snapToGrid w:val="0"/>
        <w:spacing w:line="300" w:lineRule="auto"/>
        <w:rPr>
          <w:snapToGrid w:val="0"/>
          <w:kern w:val="0"/>
        </w:rPr>
      </w:pPr>
    </w:p>
    <w:p w14:paraId="15A5EF00">
      <w:pPr>
        <w:adjustRightInd w:val="0"/>
        <w:snapToGrid w:val="0"/>
        <w:spacing w:line="300" w:lineRule="auto"/>
        <w:rPr>
          <w:snapToGrid w:val="0"/>
          <w:kern w:val="0"/>
        </w:rPr>
      </w:pPr>
      <w:r>
        <w:rPr>
          <w:rFonts w:hint="eastAsia"/>
          <w:snapToGrid w:val="0"/>
          <w:kern w:val="0"/>
        </w:rPr>
        <w:t>投标单位：（加盖公章）</w:t>
      </w:r>
    </w:p>
    <w:p w14:paraId="40B257A3">
      <w:pPr>
        <w:adjustRightInd w:val="0"/>
        <w:snapToGrid w:val="0"/>
        <w:spacing w:line="300" w:lineRule="auto"/>
        <w:rPr>
          <w:snapToGrid w:val="0"/>
          <w:kern w:val="0"/>
        </w:rPr>
      </w:pPr>
    </w:p>
    <w:p w14:paraId="488945CE">
      <w:pPr>
        <w:adjustRightInd w:val="0"/>
        <w:snapToGrid w:val="0"/>
        <w:spacing w:line="300" w:lineRule="auto"/>
        <w:rPr>
          <w:snapToGrid w:val="0"/>
          <w:kern w:val="0"/>
        </w:rPr>
      </w:pPr>
    </w:p>
    <w:p w14:paraId="565ABA09">
      <w:pPr>
        <w:adjustRightInd w:val="0"/>
        <w:snapToGrid w:val="0"/>
        <w:spacing w:line="300" w:lineRule="auto"/>
        <w:rPr>
          <w:snapToGrid w:val="0"/>
          <w:kern w:val="0"/>
        </w:rPr>
      </w:pPr>
    </w:p>
    <w:p w14:paraId="048D5241">
      <w:pPr>
        <w:adjustRightInd w:val="0"/>
        <w:snapToGrid w:val="0"/>
        <w:spacing w:line="300" w:lineRule="auto"/>
        <w:ind w:right="420"/>
        <w:jc w:val="center"/>
      </w:pPr>
      <w:r>
        <w:rPr>
          <w:rFonts w:hint="eastAsia"/>
          <w:snapToGrid w:val="0"/>
          <w:kern w:val="0"/>
        </w:rPr>
        <w:t xml:space="preserve">                                                            年    月    日</w:t>
      </w:r>
    </w:p>
    <w:p w14:paraId="044661EB">
      <w:pPr>
        <w:adjustRightInd w:val="0"/>
        <w:snapToGrid w:val="0"/>
        <w:spacing w:line="300" w:lineRule="auto"/>
        <w:ind w:right="420"/>
        <w:jc w:val="center"/>
      </w:pPr>
    </w:p>
    <w:p w14:paraId="6B6B4DF8">
      <w:pPr>
        <w:adjustRightInd w:val="0"/>
        <w:snapToGrid w:val="0"/>
        <w:spacing w:line="300" w:lineRule="auto"/>
        <w:ind w:right="420"/>
        <w:jc w:val="center"/>
      </w:pPr>
    </w:p>
    <w:p w14:paraId="5926973D">
      <w:pPr>
        <w:adjustRightInd w:val="0"/>
        <w:snapToGrid w:val="0"/>
        <w:spacing w:line="300" w:lineRule="auto"/>
        <w:ind w:right="420"/>
        <w:jc w:val="center"/>
      </w:pPr>
    </w:p>
    <w:p w14:paraId="169F3A3D">
      <w:pPr>
        <w:adjustRightInd w:val="0"/>
        <w:snapToGrid w:val="0"/>
        <w:spacing w:line="300" w:lineRule="auto"/>
        <w:ind w:right="420"/>
        <w:jc w:val="center"/>
      </w:pPr>
    </w:p>
    <w:p w14:paraId="1D1A16E5">
      <w:pPr>
        <w:adjustRightInd w:val="0"/>
        <w:snapToGrid w:val="0"/>
        <w:spacing w:line="300" w:lineRule="auto"/>
        <w:ind w:right="420"/>
        <w:jc w:val="center"/>
      </w:pPr>
    </w:p>
    <w:p w14:paraId="73C0E7F9">
      <w:pPr>
        <w:adjustRightInd w:val="0"/>
        <w:snapToGrid w:val="0"/>
        <w:spacing w:line="300" w:lineRule="auto"/>
        <w:ind w:right="420"/>
        <w:jc w:val="center"/>
      </w:pPr>
    </w:p>
    <w:p w14:paraId="110DE88F">
      <w:pPr>
        <w:adjustRightInd w:val="0"/>
        <w:snapToGrid w:val="0"/>
        <w:spacing w:line="300" w:lineRule="auto"/>
        <w:ind w:right="420"/>
        <w:jc w:val="center"/>
      </w:pPr>
    </w:p>
    <w:p w14:paraId="49747E49">
      <w:pPr>
        <w:adjustRightInd w:val="0"/>
        <w:snapToGrid w:val="0"/>
        <w:spacing w:line="300" w:lineRule="auto"/>
        <w:ind w:right="420"/>
        <w:jc w:val="center"/>
      </w:pPr>
    </w:p>
    <w:p w14:paraId="21A389CF">
      <w:pPr>
        <w:adjustRightInd w:val="0"/>
        <w:snapToGrid w:val="0"/>
        <w:spacing w:line="300" w:lineRule="auto"/>
        <w:ind w:right="420"/>
        <w:jc w:val="center"/>
      </w:pPr>
    </w:p>
    <w:p w14:paraId="6BC5F20A">
      <w:pPr>
        <w:adjustRightInd w:val="0"/>
        <w:snapToGrid w:val="0"/>
        <w:spacing w:line="300" w:lineRule="auto"/>
        <w:ind w:right="420"/>
        <w:jc w:val="center"/>
      </w:pPr>
    </w:p>
    <w:p w14:paraId="6BA4F985">
      <w:pPr>
        <w:adjustRightInd w:val="0"/>
        <w:snapToGrid w:val="0"/>
        <w:spacing w:line="300" w:lineRule="auto"/>
        <w:ind w:right="420"/>
        <w:jc w:val="center"/>
      </w:pPr>
    </w:p>
    <w:p w14:paraId="3159B711">
      <w:pPr>
        <w:adjustRightInd w:val="0"/>
        <w:snapToGrid w:val="0"/>
        <w:spacing w:line="300" w:lineRule="auto"/>
        <w:ind w:right="420"/>
        <w:jc w:val="center"/>
      </w:pPr>
    </w:p>
    <w:p w14:paraId="4075E802">
      <w:pPr>
        <w:adjustRightInd w:val="0"/>
        <w:snapToGrid w:val="0"/>
        <w:spacing w:line="300" w:lineRule="auto"/>
        <w:ind w:right="420"/>
        <w:jc w:val="center"/>
      </w:pPr>
    </w:p>
    <w:p w14:paraId="5A8F0E7C">
      <w:pPr>
        <w:adjustRightInd w:val="0"/>
        <w:snapToGrid w:val="0"/>
        <w:spacing w:line="300" w:lineRule="auto"/>
        <w:ind w:right="420"/>
        <w:jc w:val="center"/>
      </w:pPr>
    </w:p>
    <w:p w14:paraId="4CA06BF6">
      <w:pPr>
        <w:adjustRightInd w:val="0"/>
        <w:snapToGrid w:val="0"/>
        <w:spacing w:line="300" w:lineRule="auto"/>
        <w:ind w:right="420"/>
        <w:jc w:val="center"/>
      </w:pPr>
    </w:p>
    <w:p w14:paraId="60FCD0F3">
      <w:pPr>
        <w:adjustRightInd w:val="0"/>
        <w:snapToGrid w:val="0"/>
        <w:spacing w:line="300" w:lineRule="auto"/>
        <w:ind w:right="420"/>
        <w:jc w:val="center"/>
      </w:pPr>
    </w:p>
    <w:p w14:paraId="00BA9FB4">
      <w:pPr>
        <w:adjustRightInd w:val="0"/>
        <w:snapToGrid w:val="0"/>
        <w:spacing w:line="300" w:lineRule="auto"/>
        <w:ind w:right="420"/>
        <w:jc w:val="center"/>
      </w:pPr>
    </w:p>
    <w:p w14:paraId="491F62AF">
      <w:pPr>
        <w:adjustRightInd w:val="0"/>
        <w:snapToGrid w:val="0"/>
        <w:spacing w:line="300" w:lineRule="auto"/>
        <w:ind w:right="420"/>
        <w:jc w:val="center"/>
      </w:pPr>
    </w:p>
    <w:p w14:paraId="58ACAB78">
      <w:pPr>
        <w:adjustRightInd w:val="0"/>
        <w:snapToGrid w:val="0"/>
        <w:spacing w:line="300" w:lineRule="auto"/>
        <w:ind w:right="420"/>
        <w:jc w:val="center"/>
      </w:pPr>
    </w:p>
    <w:p w14:paraId="27A042CA">
      <w:pPr>
        <w:adjustRightInd w:val="0"/>
        <w:snapToGrid w:val="0"/>
        <w:spacing w:line="300" w:lineRule="auto"/>
        <w:ind w:right="420"/>
        <w:jc w:val="center"/>
      </w:pPr>
    </w:p>
    <w:p w14:paraId="635D382C">
      <w:pPr>
        <w:adjustRightInd w:val="0"/>
        <w:snapToGrid w:val="0"/>
        <w:spacing w:line="300" w:lineRule="auto"/>
        <w:ind w:right="420"/>
        <w:jc w:val="center"/>
      </w:pPr>
    </w:p>
    <w:p w14:paraId="22DDA603">
      <w:pPr>
        <w:adjustRightInd w:val="0"/>
        <w:snapToGrid w:val="0"/>
        <w:spacing w:line="300" w:lineRule="auto"/>
        <w:ind w:right="420"/>
        <w:jc w:val="center"/>
      </w:pPr>
    </w:p>
    <w:p w14:paraId="2304D9C3">
      <w:pPr>
        <w:adjustRightInd w:val="0"/>
        <w:snapToGrid w:val="0"/>
        <w:spacing w:line="300" w:lineRule="auto"/>
        <w:ind w:right="420"/>
        <w:jc w:val="center"/>
      </w:pPr>
    </w:p>
    <w:p w14:paraId="6A67AA65">
      <w:pPr>
        <w:adjustRightInd w:val="0"/>
        <w:snapToGrid w:val="0"/>
        <w:spacing w:line="300" w:lineRule="auto"/>
        <w:ind w:right="420"/>
        <w:jc w:val="center"/>
      </w:pPr>
    </w:p>
    <w:p w14:paraId="21BE927B">
      <w:pPr>
        <w:pStyle w:val="4"/>
        <w:tabs>
          <w:tab w:val="left" w:pos="371"/>
        </w:tabs>
        <w:spacing w:before="120" w:after="120"/>
        <w:ind w:left="-1" w:leftChars="-1" w:hanging="1"/>
        <w:jc w:val="center"/>
        <w:rPr>
          <w:rFonts w:asciiTheme="minorEastAsia" w:hAnsiTheme="minorEastAsia" w:eastAsiaTheme="minorEastAsia"/>
        </w:rPr>
      </w:pPr>
      <w:bookmarkStart w:id="116" w:name="_Toc135293354"/>
    </w:p>
    <w:p w14:paraId="6190FA46"/>
    <w:p w14:paraId="3325121B"/>
    <w:p w14:paraId="5FE6F5F4"/>
    <w:p w14:paraId="3C3CE3C3"/>
    <w:p w14:paraId="5F03215C"/>
    <w:p w14:paraId="2A6351AC">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格式12  招标文件要求的其他资料或投标人认为需要补充的资料</w:t>
      </w:r>
      <w:bookmarkEnd w:id="116"/>
    </w:p>
    <w:p w14:paraId="52A1758A">
      <w:pPr>
        <w:spacing w:line="360" w:lineRule="auto"/>
        <w:jc w:val="center"/>
      </w:pPr>
    </w:p>
    <w:p w14:paraId="79B4AC0B">
      <w:pPr>
        <w:adjustRightInd w:val="0"/>
        <w:snapToGrid w:val="0"/>
        <w:spacing w:line="300" w:lineRule="auto"/>
        <w:jc w:val="center"/>
        <w:rPr>
          <w:snapToGrid w:val="0"/>
          <w:kern w:val="0"/>
        </w:rPr>
      </w:pPr>
      <w:r>
        <w:rPr>
          <w:rFonts w:hint="eastAsia"/>
          <w:snapToGrid w:val="0"/>
          <w:kern w:val="0"/>
        </w:rPr>
        <w:t>（投标人自拟）</w:t>
      </w:r>
    </w:p>
    <w:p w14:paraId="182FEF38">
      <w:pPr>
        <w:rPr>
          <w:snapToGrid w:val="0"/>
          <w:kern w:val="0"/>
          <w:sz w:val="52"/>
          <w:szCs w:val="52"/>
        </w:rPr>
      </w:pPr>
    </w:p>
    <w:p w14:paraId="1852F4B8"/>
    <w:p w14:paraId="2AD91F3C"/>
    <w:p w14:paraId="1C1C46BB"/>
    <w:p w14:paraId="49494A77"/>
    <w:p w14:paraId="10927EC4"/>
    <w:p w14:paraId="2FFC30BA"/>
    <w:p w14:paraId="387B4490"/>
    <w:p w14:paraId="1DE9F501"/>
    <w:p w14:paraId="49A5E2FC"/>
    <w:p w14:paraId="64C8573C"/>
    <w:p w14:paraId="7562D945"/>
    <w:p w14:paraId="56942F8E"/>
    <w:p w14:paraId="27FC8EAA"/>
    <w:p w14:paraId="4AA181D5"/>
    <w:p w14:paraId="00BEE4F5"/>
    <w:p w14:paraId="1DF4436E">
      <w:pPr>
        <w:widowControl/>
        <w:jc w:val="left"/>
      </w:pPr>
      <w:r>
        <w:br w:type="page"/>
      </w:r>
    </w:p>
    <w:p w14:paraId="53403A32"/>
    <w:p w14:paraId="28805B17">
      <w:pPr>
        <w:pStyle w:val="3"/>
      </w:pPr>
      <w:bookmarkStart w:id="117" w:name="_Toc135293355"/>
      <w:r>
        <w:rPr>
          <w:rFonts w:hint="eastAsia"/>
        </w:rPr>
        <w:t>第八章  合同条款</w:t>
      </w:r>
      <w:bookmarkEnd w:id="117"/>
    </w:p>
    <w:p w14:paraId="28DB2498">
      <w:pPr>
        <w:jc w:val="center"/>
        <w:rPr>
          <w:b/>
          <w:szCs w:val="21"/>
        </w:rPr>
      </w:pPr>
    </w:p>
    <w:p w14:paraId="222CD5B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0EF17FF">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417114BE">
      <w:pPr>
        <w:adjustRightInd w:val="0"/>
        <w:snapToGrid w:val="0"/>
        <w:spacing w:line="360" w:lineRule="auto"/>
        <w:jc w:val="center"/>
        <w:rPr>
          <w:b/>
          <w:snapToGrid w:val="0"/>
          <w:kern w:val="0"/>
          <w:sz w:val="28"/>
        </w:rPr>
      </w:pPr>
    </w:p>
    <w:p w14:paraId="67333BC7">
      <w:pPr>
        <w:adjustRightInd w:val="0"/>
        <w:snapToGrid w:val="0"/>
        <w:spacing w:line="360" w:lineRule="auto"/>
        <w:jc w:val="center"/>
        <w:rPr>
          <w:b/>
          <w:snapToGrid w:val="0"/>
          <w:kern w:val="0"/>
          <w:sz w:val="28"/>
        </w:rPr>
      </w:pPr>
    </w:p>
    <w:p w14:paraId="676B06D8">
      <w:pPr>
        <w:widowControl/>
        <w:kinsoku w:val="0"/>
        <w:autoSpaceDE w:val="0"/>
        <w:autoSpaceDN w:val="0"/>
        <w:adjustRightInd w:val="0"/>
        <w:snapToGrid w:val="0"/>
        <w:spacing w:before="147" w:line="219" w:lineRule="auto"/>
        <w:jc w:val="center"/>
        <w:textAlignment w:val="baseline"/>
        <w:outlineLvl w:val="0"/>
        <w:rPr>
          <w:rFonts w:ascii="宋体" w:hAnsi="宋体" w:cs="宋体"/>
          <w:snapToGrid w:val="0"/>
          <w:color w:val="000000"/>
          <w:kern w:val="0"/>
          <w:sz w:val="45"/>
          <w:szCs w:val="45"/>
        </w:rPr>
      </w:pPr>
      <w:r>
        <w:rPr>
          <w:rFonts w:ascii="宋体" w:hAnsi="宋体" w:cs="宋体"/>
          <w:b/>
          <w:bCs/>
          <w:snapToGrid w:val="0"/>
          <w:color w:val="000000"/>
          <w:spacing w:val="-11"/>
          <w:kern w:val="0"/>
          <w:sz w:val="45"/>
          <w:szCs w:val="45"/>
        </w:rPr>
        <w:t>政府采购货物买卖合同</w:t>
      </w:r>
    </w:p>
    <w:p w14:paraId="3BA8314B">
      <w:pPr>
        <w:widowControl/>
        <w:kinsoku w:val="0"/>
        <w:autoSpaceDE w:val="0"/>
        <w:autoSpaceDN w:val="0"/>
        <w:adjustRightInd w:val="0"/>
        <w:snapToGrid w:val="0"/>
        <w:spacing w:line="269" w:lineRule="auto"/>
        <w:jc w:val="left"/>
        <w:textAlignment w:val="baseline"/>
        <w:rPr>
          <w:rFonts w:ascii="宋体" w:hAnsi="宋体" w:cs="Arial"/>
          <w:snapToGrid w:val="0"/>
          <w:color w:val="000000"/>
          <w:kern w:val="0"/>
          <w:szCs w:val="21"/>
        </w:rPr>
      </w:pPr>
    </w:p>
    <w:p w14:paraId="5108E906">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4FFC59A4">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041CFB03">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50C0360A">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62F85B65">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3ED8EEF7">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582AFD9F">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项目名称：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0F04B5AD">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合同编号：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1AE9DB85">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甲    方：</w:t>
      </w:r>
      <w:r>
        <w:rPr>
          <w:rFonts w:hint="eastAsia" w:ascii="宋体" w:hAnsi="宋体" w:cs="宋体"/>
          <w:b/>
          <w:bCs/>
          <w:snapToGrid w:val="0"/>
          <w:color w:val="000000"/>
          <w:kern w:val="0"/>
          <w:sz w:val="30"/>
          <w:szCs w:val="30"/>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12ABB884">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乙   </w:t>
      </w:r>
      <w:r>
        <w:rPr>
          <w:rFonts w:hint="eastAsia" w:ascii="宋体" w:hAnsi="宋体" w:cs="宋体"/>
          <w:b/>
          <w:bCs/>
          <w:snapToGrid w:val="0"/>
          <w:color w:val="000000"/>
          <w:kern w:val="0"/>
          <w:sz w:val="30"/>
          <w:szCs w:val="30"/>
        </w:rPr>
        <w:t xml:space="preserve"> </w:t>
      </w:r>
      <w:r>
        <w:rPr>
          <w:rFonts w:ascii="宋体" w:hAnsi="宋体" w:cs="宋体"/>
          <w:b/>
          <w:bCs/>
          <w:snapToGrid w:val="0"/>
          <w:color w:val="000000"/>
          <w:kern w:val="0"/>
          <w:sz w:val="30"/>
          <w:szCs w:val="30"/>
        </w:rPr>
        <w:t xml:space="preserve">方：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0685CAC5">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szCs w:val="21"/>
        </w:rPr>
      </w:pPr>
      <w:r>
        <w:rPr>
          <w:rFonts w:hint="eastAsia" w:ascii="宋体" w:hAnsi="宋体" w:cs="宋体"/>
          <w:b/>
          <w:bCs/>
          <w:snapToGrid w:val="0"/>
          <w:color w:val="000000"/>
          <w:kern w:val="0"/>
          <w:sz w:val="30"/>
          <w:szCs w:val="30"/>
        </w:rPr>
        <w:t>签订时间：</w:t>
      </w:r>
      <w:r>
        <w:rPr>
          <w:rFonts w:ascii="宋体" w:hAnsi="宋体" w:cs="Arial"/>
          <w:b/>
          <w:bCs/>
          <w:snapToGrid w:val="0"/>
          <w:color w:val="000000"/>
          <w:kern w:val="0"/>
          <w:szCs w:val="21"/>
        </w:rPr>
        <w:t xml:space="preserve"> </w:t>
      </w:r>
      <w:r>
        <w:rPr>
          <w:rFonts w:ascii="宋体" w:hAnsi="宋体" w:cs="Arial"/>
          <w:b/>
          <w:bCs/>
          <w:snapToGrid w:val="0"/>
          <w:color w:val="000000"/>
          <w:kern w:val="0"/>
          <w:szCs w:val="21"/>
          <w:u w:val="single"/>
        </w:rPr>
        <w:t xml:space="preserve">     </w:t>
      </w:r>
      <w:r>
        <w:rPr>
          <w:rFonts w:hint="eastAsia" w:ascii="宋体" w:hAnsi="宋体" w:cs="Arial"/>
          <w:b/>
          <w:bCs/>
          <w:snapToGrid w:val="0"/>
          <w:color w:val="000000"/>
          <w:kern w:val="0"/>
          <w:szCs w:val="21"/>
          <w:u w:val="single"/>
        </w:rPr>
        <w:t xml:space="preserve">                                      </w:t>
      </w:r>
      <w:r>
        <w:rPr>
          <w:rFonts w:ascii="宋体" w:hAnsi="宋体" w:cs="Arial"/>
          <w:b/>
          <w:bCs/>
          <w:snapToGrid w:val="0"/>
          <w:color w:val="000000"/>
          <w:kern w:val="0"/>
          <w:szCs w:val="21"/>
          <w:u w:val="single"/>
        </w:rPr>
        <w:t xml:space="preserve">     </w:t>
      </w:r>
    </w:p>
    <w:p w14:paraId="52A9C5D9">
      <w:pPr>
        <w:jc w:val="center"/>
        <w:rPr>
          <w:b/>
          <w:sz w:val="52"/>
          <w:szCs w:val="52"/>
        </w:rPr>
      </w:pPr>
    </w:p>
    <w:p w14:paraId="246A286D">
      <w:pPr>
        <w:tabs>
          <w:tab w:val="left" w:pos="1875"/>
        </w:tabs>
      </w:pPr>
    </w:p>
    <w:p w14:paraId="15E989F1">
      <w:pPr>
        <w:tabs>
          <w:tab w:val="left" w:pos="1875"/>
        </w:tabs>
      </w:pPr>
    </w:p>
    <w:p w14:paraId="2DC5CBD2">
      <w:pPr>
        <w:tabs>
          <w:tab w:val="left" w:pos="1875"/>
        </w:tabs>
      </w:pPr>
    </w:p>
    <w:p w14:paraId="48592D93">
      <w:pPr>
        <w:tabs>
          <w:tab w:val="left" w:pos="1875"/>
        </w:tabs>
      </w:pPr>
    </w:p>
    <w:p w14:paraId="71C80805">
      <w:pPr>
        <w:tabs>
          <w:tab w:val="left" w:pos="1875"/>
        </w:tabs>
      </w:pPr>
    </w:p>
    <w:p w14:paraId="3EF1861F">
      <w:pPr>
        <w:tabs>
          <w:tab w:val="left" w:pos="1875"/>
        </w:tabs>
      </w:pPr>
    </w:p>
    <w:p w14:paraId="3BB34EC1">
      <w:pPr>
        <w:tabs>
          <w:tab w:val="left" w:pos="1875"/>
        </w:tabs>
      </w:pPr>
    </w:p>
    <w:p w14:paraId="7582676E">
      <w:pPr>
        <w:tabs>
          <w:tab w:val="left" w:pos="1875"/>
        </w:tabs>
      </w:pPr>
    </w:p>
    <w:p w14:paraId="3D75DDE0">
      <w:pPr>
        <w:tabs>
          <w:tab w:val="left" w:pos="1875"/>
        </w:tabs>
      </w:pPr>
    </w:p>
    <w:p w14:paraId="03B3EE13">
      <w:pPr>
        <w:tabs>
          <w:tab w:val="left" w:pos="1875"/>
        </w:tabs>
      </w:pPr>
    </w:p>
    <w:p w14:paraId="174390EA">
      <w:pPr>
        <w:widowControl/>
        <w:kinsoku w:val="0"/>
        <w:autoSpaceDE w:val="0"/>
        <w:autoSpaceDN w:val="0"/>
        <w:adjustRightInd w:val="0"/>
        <w:snapToGrid w:val="0"/>
        <w:spacing w:before="91" w:line="222" w:lineRule="auto"/>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6"/>
          <w:kern w:val="0"/>
          <w:sz w:val="28"/>
          <w:szCs w:val="28"/>
        </w:rPr>
        <w:t>第一节</w:t>
      </w:r>
      <w:r>
        <w:rPr>
          <w:rFonts w:hint="eastAsia" w:ascii="宋体" w:hAnsi="宋体" w:cs="黑体"/>
          <w:b/>
          <w:bCs/>
          <w:snapToGrid w:val="0"/>
          <w:color w:val="000000"/>
          <w:spacing w:val="6"/>
          <w:kern w:val="0"/>
          <w:sz w:val="28"/>
          <w:szCs w:val="28"/>
        </w:rPr>
        <w:t xml:space="preserve"> </w:t>
      </w:r>
      <w:r>
        <w:rPr>
          <w:rFonts w:ascii="宋体" w:hAnsi="宋体" w:cs="黑体"/>
          <w:b/>
          <w:bCs/>
          <w:snapToGrid w:val="0"/>
          <w:color w:val="000000"/>
          <w:spacing w:val="6"/>
          <w:kern w:val="0"/>
          <w:sz w:val="28"/>
          <w:szCs w:val="28"/>
        </w:rPr>
        <w:t>政府采购合同协议书</w:t>
      </w:r>
    </w:p>
    <w:p w14:paraId="62D5D906">
      <w:pPr>
        <w:widowControl/>
        <w:kinsoku w:val="0"/>
        <w:autoSpaceDE w:val="0"/>
        <w:autoSpaceDN w:val="0"/>
        <w:adjustRightInd w:val="0"/>
        <w:snapToGrid w:val="0"/>
        <w:spacing w:line="437" w:lineRule="auto"/>
        <w:jc w:val="left"/>
        <w:textAlignment w:val="baseline"/>
        <w:rPr>
          <w:rFonts w:ascii="宋体" w:hAnsi="宋体" w:cs="Arial"/>
          <w:snapToGrid w:val="0"/>
          <w:color w:val="000000"/>
          <w:kern w:val="0"/>
          <w:szCs w:val="21"/>
        </w:rPr>
      </w:pPr>
    </w:p>
    <w:p w14:paraId="605173E9">
      <w:pPr>
        <w:spacing w:line="400" w:lineRule="exact"/>
        <w:ind w:left="4536" w:leftChars="200" w:hanging="4116" w:hangingChars="1960"/>
        <w:rPr>
          <w:rFonts w:ascii="宋体" w:hAnsi="宋体" w:cs="宋体"/>
          <w:bCs/>
          <w:szCs w:val="21"/>
        </w:rPr>
      </w:pPr>
      <w:r>
        <w:rPr>
          <w:rFonts w:ascii="宋体" w:hAnsi="宋体" w:cs="宋体"/>
          <w:bCs/>
          <w:szCs w:val="21"/>
        </w:rPr>
        <w:t>甲</w:t>
      </w:r>
      <w:r>
        <w:rPr>
          <w:rFonts w:hint="eastAsia" w:ascii="宋体" w:hAnsi="宋体" w:cs="宋体"/>
          <w:bCs/>
          <w:szCs w:val="21"/>
        </w:rPr>
        <w:t xml:space="preserve">  </w:t>
      </w:r>
      <w:r>
        <w:rPr>
          <w:rFonts w:ascii="宋体" w:hAnsi="宋体" w:cs="宋体"/>
          <w:bCs/>
          <w:szCs w:val="21"/>
        </w:rPr>
        <w:t>方(全称):</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(采购人、受采购人委托签订合同的单位或采购文件约定的合同甲方)</w:t>
      </w:r>
    </w:p>
    <w:p w14:paraId="133FB2FA">
      <w:pPr>
        <w:spacing w:line="400" w:lineRule="exact"/>
        <w:ind w:firstLine="420" w:firstLineChars="200"/>
        <w:rPr>
          <w:rFonts w:ascii="宋体" w:hAnsi="宋体" w:cs="宋体"/>
          <w:bCs/>
          <w:szCs w:val="21"/>
        </w:rPr>
      </w:pPr>
      <w:r>
        <w:rPr>
          <w:rFonts w:ascii="宋体" w:hAnsi="宋体" w:cs="宋体"/>
          <w:bCs/>
          <w:szCs w:val="21"/>
        </w:rPr>
        <w:t>乙方 1(全称)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(供应商)</w:t>
      </w:r>
    </w:p>
    <w:p w14:paraId="30E36A2F">
      <w:pPr>
        <w:spacing w:line="400" w:lineRule="exact"/>
        <w:ind w:firstLine="420" w:firstLineChars="200"/>
        <w:rPr>
          <w:rFonts w:ascii="宋体" w:hAnsi="宋体" w:cs="宋体"/>
          <w:bCs/>
          <w:szCs w:val="21"/>
        </w:rPr>
      </w:pPr>
      <w:r>
        <w:rPr>
          <w:rFonts w:ascii="宋体" w:hAnsi="宋体" w:cs="宋体"/>
          <w:bCs/>
          <w:szCs w:val="21"/>
        </w:rPr>
        <w:t>乙方2(全称)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(联合体成员供应商或其他合同主体)(如有)</w:t>
      </w:r>
    </w:p>
    <w:p w14:paraId="0673FF3F">
      <w:pPr>
        <w:spacing w:line="400" w:lineRule="exact"/>
        <w:ind w:firstLine="420" w:firstLineChars="200"/>
        <w:rPr>
          <w:rFonts w:ascii="宋体" w:hAnsi="宋体" w:cs="宋体"/>
          <w:bCs/>
          <w:szCs w:val="21"/>
        </w:rPr>
      </w:pPr>
      <w:r>
        <w:rPr>
          <w:rFonts w:ascii="宋体" w:hAnsi="宋体" w:cs="宋体"/>
          <w:bCs/>
          <w:szCs w:val="21"/>
        </w:rPr>
        <w:t>乙方3(全称)</w:t>
      </w:r>
      <w:r>
        <w:rPr>
          <w:rFonts w:hint="eastAsia" w:ascii="宋体" w:hAnsi="宋体" w:cs="宋体"/>
          <w:bCs/>
          <w:szCs w:val="21"/>
        </w:rPr>
        <w:t>：</w:t>
      </w:r>
      <w:r>
        <w:rPr>
          <w:rFonts w:ascii="宋体" w:hAnsi="宋体" w:cs="宋体"/>
          <w:bCs/>
          <w:szCs w:val="21"/>
          <w:u w:val="single"/>
        </w:rPr>
        <w:t xml:space="preserve">                          </w:t>
      </w:r>
      <w:r>
        <w:rPr>
          <w:rFonts w:ascii="宋体" w:hAnsi="宋体" w:cs="宋体"/>
          <w:bCs/>
          <w:szCs w:val="21"/>
        </w:rPr>
        <w:t>(联合体成员供应商或其他合同主体)(如有)</w:t>
      </w:r>
    </w:p>
    <w:p w14:paraId="587F4F21">
      <w:pPr>
        <w:widowControl/>
        <w:kinsoku w:val="0"/>
        <w:autoSpaceDE w:val="0"/>
        <w:autoSpaceDN w:val="0"/>
        <w:adjustRightInd w:val="0"/>
        <w:snapToGrid w:val="0"/>
        <w:spacing w:line="460" w:lineRule="auto"/>
        <w:jc w:val="left"/>
        <w:textAlignment w:val="baseline"/>
        <w:rPr>
          <w:rFonts w:ascii="宋体" w:hAnsi="宋体" w:cs="Arial"/>
          <w:snapToGrid w:val="0"/>
          <w:color w:val="000000"/>
          <w:kern w:val="0"/>
          <w:szCs w:val="21"/>
        </w:rPr>
      </w:pPr>
    </w:p>
    <w:p w14:paraId="23D6D692">
      <w:pPr>
        <w:spacing w:line="400" w:lineRule="exact"/>
        <w:ind w:firstLine="420" w:firstLineChars="200"/>
        <w:rPr>
          <w:rFonts w:ascii="宋体" w:hAnsi="宋体" w:cs="宋体"/>
          <w:bCs/>
          <w:szCs w:val="21"/>
        </w:rPr>
      </w:pPr>
      <w:r>
        <w:rPr>
          <w:rFonts w:ascii="宋体" w:hAnsi="宋体" w:cs="宋体"/>
          <w:bCs/>
          <w:szCs w:val="21"/>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7D9D3206">
      <w:pPr>
        <w:spacing w:line="400" w:lineRule="exact"/>
        <w:ind w:firstLine="420" w:firstLineChars="200"/>
        <w:rPr>
          <w:rFonts w:ascii="宋体" w:hAnsi="宋体" w:cs="宋体"/>
          <w:bCs/>
          <w:szCs w:val="21"/>
        </w:rPr>
      </w:pPr>
      <w:r>
        <w:rPr>
          <w:rFonts w:ascii="宋体" w:hAnsi="宋体" w:cs="宋体"/>
          <w:bCs/>
          <w:szCs w:val="21"/>
        </w:rPr>
        <w:t>1. 项目信息</w:t>
      </w:r>
    </w:p>
    <w:p w14:paraId="6A8DAFD7">
      <w:pPr>
        <w:spacing w:line="400" w:lineRule="exact"/>
        <w:ind w:firstLine="420" w:firstLineChars="200"/>
        <w:rPr>
          <w:rFonts w:ascii="宋体" w:hAnsi="宋体" w:cs="宋体"/>
          <w:bCs/>
          <w:szCs w:val="21"/>
        </w:rPr>
      </w:pPr>
      <w:r>
        <w:rPr>
          <w:rFonts w:ascii="宋体" w:hAnsi="宋体" w:cs="宋体"/>
          <w:bCs/>
          <w:szCs w:val="21"/>
        </w:rPr>
        <w:t>(1)采购项目名称：</w:t>
      </w:r>
      <w:r>
        <w:rPr>
          <w:rFonts w:ascii="宋体" w:hAnsi="宋体" w:cs="宋体"/>
          <w:bCs/>
          <w:szCs w:val="21"/>
          <w:u w:val="single"/>
        </w:rPr>
        <w:t xml:space="preserve">                         </w:t>
      </w:r>
      <w:r>
        <w:rPr>
          <w:rFonts w:ascii="宋体" w:hAnsi="宋体" w:cs="宋体"/>
          <w:bCs/>
          <w:szCs w:val="21"/>
        </w:rPr>
        <w:t xml:space="preserve">                                            </w:t>
      </w:r>
    </w:p>
    <w:p w14:paraId="058088C3">
      <w:pPr>
        <w:spacing w:line="400" w:lineRule="exact"/>
        <w:ind w:firstLine="420" w:firstLineChars="200"/>
        <w:rPr>
          <w:rFonts w:ascii="宋体" w:hAnsi="宋体" w:cs="宋体"/>
          <w:bCs/>
          <w:szCs w:val="21"/>
        </w:rPr>
      </w:pPr>
      <w:r>
        <w:rPr>
          <w:rFonts w:ascii="宋体" w:hAnsi="宋体" w:cs="宋体"/>
          <w:bCs/>
          <w:szCs w:val="21"/>
        </w:rPr>
        <w:t>采购项目编号：</w:t>
      </w:r>
      <w:r>
        <w:rPr>
          <w:rFonts w:ascii="宋体" w:hAnsi="宋体" w:cs="宋体"/>
          <w:bCs/>
          <w:szCs w:val="21"/>
          <w:u w:val="single"/>
        </w:rPr>
        <w:t xml:space="preserve">                         </w:t>
      </w:r>
      <w:r>
        <w:rPr>
          <w:rFonts w:ascii="宋体" w:hAnsi="宋体" w:cs="宋体"/>
          <w:bCs/>
          <w:szCs w:val="21"/>
        </w:rPr>
        <w:t xml:space="preserve">                                            </w:t>
      </w:r>
    </w:p>
    <w:p w14:paraId="1DFC70BE">
      <w:pPr>
        <w:spacing w:line="400" w:lineRule="exact"/>
        <w:ind w:firstLine="420" w:firstLineChars="200"/>
        <w:rPr>
          <w:rFonts w:ascii="宋体" w:hAnsi="宋体" w:cs="宋体"/>
          <w:bCs/>
          <w:szCs w:val="21"/>
        </w:rPr>
      </w:pPr>
      <w:r>
        <w:rPr>
          <w:rFonts w:ascii="宋体" w:hAnsi="宋体" w:cs="宋体"/>
          <w:bCs/>
          <w:szCs w:val="21"/>
        </w:rPr>
        <w:t>(2)采购计划编号：</w:t>
      </w:r>
      <w:r>
        <w:rPr>
          <w:rFonts w:ascii="宋体" w:hAnsi="宋体" w:cs="宋体"/>
          <w:bCs/>
          <w:szCs w:val="21"/>
          <w:u w:val="single"/>
        </w:rPr>
        <w:t xml:space="preserve">                         </w:t>
      </w:r>
      <w:r>
        <w:rPr>
          <w:rFonts w:ascii="宋体" w:hAnsi="宋体" w:cs="宋体"/>
          <w:bCs/>
          <w:szCs w:val="21"/>
        </w:rPr>
        <w:t xml:space="preserve">                                            </w:t>
      </w:r>
    </w:p>
    <w:p w14:paraId="0CF4AE36">
      <w:pPr>
        <w:spacing w:line="400" w:lineRule="exact"/>
        <w:ind w:firstLine="420" w:firstLineChars="200"/>
        <w:rPr>
          <w:rFonts w:ascii="宋体" w:hAnsi="宋体" w:cs="宋体"/>
          <w:bCs/>
          <w:szCs w:val="21"/>
        </w:rPr>
      </w:pPr>
      <w:r>
        <w:rPr>
          <w:rFonts w:ascii="宋体" w:hAnsi="宋体" w:cs="宋体"/>
          <w:bCs/>
          <w:szCs w:val="21"/>
        </w:rPr>
        <w:t>(3)项目内容：</w:t>
      </w:r>
      <w:r>
        <w:rPr>
          <w:rFonts w:ascii="宋体" w:hAnsi="宋体" w:cs="宋体"/>
          <w:bCs/>
          <w:szCs w:val="21"/>
          <w:u w:val="single"/>
        </w:rPr>
        <w:t xml:space="preserve">                         </w:t>
      </w:r>
    </w:p>
    <w:p w14:paraId="6039AB52">
      <w:pPr>
        <w:spacing w:line="400" w:lineRule="exact"/>
        <w:ind w:firstLine="420" w:firstLineChars="200"/>
        <w:rPr>
          <w:rFonts w:ascii="宋体" w:hAnsi="宋体" w:cs="宋体"/>
          <w:bCs/>
          <w:szCs w:val="21"/>
        </w:rPr>
      </w:pPr>
      <w:r>
        <w:rPr>
          <w:rFonts w:ascii="宋体" w:hAnsi="宋体" w:cs="宋体"/>
          <w:bCs/>
          <w:szCs w:val="21"/>
        </w:rPr>
        <w:t>采购标的及数量(台/套/个/架/组等):</w:t>
      </w:r>
      <w:r>
        <w:rPr>
          <w:rFonts w:ascii="宋体" w:hAnsi="宋体" w:cs="宋体"/>
          <w:bCs/>
          <w:szCs w:val="21"/>
          <w:u w:val="single"/>
        </w:rPr>
        <w:t xml:space="preserve">                         </w:t>
      </w:r>
      <w:r>
        <w:rPr>
          <w:rFonts w:ascii="宋体" w:hAnsi="宋体" w:cs="宋体"/>
          <w:bCs/>
          <w:szCs w:val="21"/>
        </w:rPr>
        <w:t xml:space="preserve">                         </w:t>
      </w:r>
    </w:p>
    <w:p w14:paraId="35A28662">
      <w:pPr>
        <w:spacing w:line="400" w:lineRule="exact"/>
        <w:ind w:firstLine="420" w:firstLineChars="200"/>
        <w:rPr>
          <w:rFonts w:ascii="宋体" w:hAnsi="宋体" w:cs="宋体"/>
          <w:bCs/>
          <w:szCs w:val="21"/>
        </w:rPr>
      </w:pPr>
      <w:r>
        <w:rPr>
          <w:rFonts w:ascii="宋体" w:hAnsi="宋体" w:cs="宋体"/>
          <w:bCs/>
          <w:szCs w:val="21"/>
        </w:rPr>
        <w:t>品牌：</w:t>
      </w:r>
      <w:r>
        <w:rPr>
          <w:rFonts w:ascii="宋体" w:hAnsi="宋体" w:cs="宋体"/>
          <w:bCs/>
          <w:szCs w:val="21"/>
          <w:u w:val="single"/>
        </w:rPr>
        <w:t xml:space="preserve">                         </w:t>
      </w:r>
      <w:r>
        <w:rPr>
          <w:rFonts w:ascii="宋体" w:hAnsi="宋体" w:cs="宋体"/>
          <w:bCs/>
          <w:szCs w:val="21"/>
        </w:rPr>
        <w:t xml:space="preserve">  规格型号：</w:t>
      </w:r>
      <w:r>
        <w:rPr>
          <w:rFonts w:ascii="宋体" w:hAnsi="宋体" w:cs="宋体"/>
          <w:bCs/>
          <w:szCs w:val="21"/>
          <w:u w:val="single"/>
        </w:rPr>
        <w:t xml:space="preserve">                         </w:t>
      </w:r>
      <w:r>
        <w:rPr>
          <w:rFonts w:ascii="宋体" w:hAnsi="宋体" w:cs="宋体"/>
          <w:bCs/>
          <w:szCs w:val="21"/>
        </w:rPr>
        <w:t xml:space="preserve">                 </w:t>
      </w:r>
    </w:p>
    <w:p w14:paraId="6070A514">
      <w:pPr>
        <w:spacing w:line="400" w:lineRule="exact"/>
        <w:ind w:firstLine="420" w:firstLineChars="200"/>
        <w:rPr>
          <w:rFonts w:ascii="宋体" w:hAnsi="宋体" w:cs="宋体"/>
          <w:bCs/>
          <w:szCs w:val="21"/>
        </w:rPr>
      </w:pPr>
      <w:r>
        <w:rPr>
          <w:rFonts w:ascii="宋体" w:hAnsi="宋体" w:cs="宋体"/>
          <w:bCs/>
          <w:szCs w:val="21"/>
        </w:rPr>
        <w:t>采购标的的技术要求、商务要求具体见附件。</w:t>
      </w:r>
    </w:p>
    <w:p w14:paraId="4A8DF41F">
      <w:pPr>
        <w:spacing w:line="400" w:lineRule="exact"/>
        <w:ind w:firstLine="420" w:firstLineChars="200"/>
        <w:rPr>
          <w:rFonts w:ascii="宋体" w:hAnsi="宋体" w:cs="宋体"/>
          <w:bCs/>
          <w:szCs w:val="21"/>
        </w:rPr>
      </w:pPr>
      <w:r>
        <w:rPr>
          <w:rFonts w:ascii="宋体" w:hAnsi="宋体" w:cs="宋体"/>
          <w:bCs/>
          <w:szCs w:val="21"/>
        </w:rPr>
        <w:t>①涉及信息类产品，请填写该产品关键部件的品牌、型号：</w:t>
      </w:r>
    </w:p>
    <w:p w14:paraId="7918A8CA">
      <w:pPr>
        <w:spacing w:line="400" w:lineRule="exact"/>
        <w:ind w:firstLine="420" w:firstLineChars="200"/>
        <w:rPr>
          <w:rFonts w:ascii="宋体" w:hAnsi="宋体" w:cs="宋体"/>
          <w:bCs/>
          <w:szCs w:val="21"/>
        </w:rPr>
      </w:pPr>
      <w:r>
        <w:rPr>
          <w:rFonts w:ascii="宋体" w:hAnsi="宋体" w:cs="宋体"/>
          <w:bCs/>
          <w:szCs w:val="21"/>
        </w:rPr>
        <w:t>标的名称：</w:t>
      </w:r>
      <w:r>
        <w:rPr>
          <w:rFonts w:ascii="宋体" w:hAnsi="宋体" w:cs="宋体"/>
          <w:bCs/>
          <w:szCs w:val="21"/>
          <w:u w:val="single"/>
        </w:rPr>
        <w:t xml:space="preserve">                         </w:t>
      </w:r>
      <w:r>
        <w:rPr>
          <w:rFonts w:ascii="宋体" w:hAnsi="宋体" w:cs="宋体"/>
          <w:bCs/>
          <w:szCs w:val="21"/>
        </w:rPr>
        <w:t xml:space="preserve">                           </w:t>
      </w:r>
    </w:p>
    <w:p w14:paraId="18323DF5">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4C517F0E">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0399D7B8">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005F65A8">
      <w:pPr>
        <w:spacing w:line="400" w:lineRule="exact"/>
        <w:ind w:firstLine="420" w:firstLineChars="200"/>
        <w:rPr>
          <w:rFonts w:ascii="宋体" w:hAnsi="宋体" w:cs="宋体"/>
          <w:bCs/>
          <w:szCs w:val="21"/>
        </w:rPr>
      </w:pPr>
      <w:r>
        <w:rPr>
          <w:rFonts w:ascii="宋体" w:hAnsi="宋体" w:cs="宋体"/>
          <w:bCs/>
          <w:szCs w:val="21"/>
        </w:rPr>
        <w:t>(注：关键部件是指财政部会同有关部门发布的政府采购需求标准规定的需要通过国家有关部门指定的测评机构开展的安全可靠测评的软硬件，如CPU芯片、操作系统、数据库等。)</w:t>
      </w:r>
    </w:p>
    <w:p w14:paraId="6E2CDACF">
      <w:pPr>
        <w:spacing w:line="400" w:lineRule="exact"/>
        <w:ind w:firstLine="420" w:firstLineChars="200"/>
        <w:rPr>
          <w:rFonts w:ascii="宋体" w:hAnsi="宋体" w:cs="宋体"/>
          <w:bCs/>
          <w:szCs w:val="21"/>
        </w:rPr>
      </w:pPr>
      <w:r>
        <w:rPr>
          <w:rFonts w:ascii="宋体" w:hAnsi="宋体" w:cs="宋体"/>
          <w:bCs/>
          <w:szCs w:val="21"/>
        </w:rPr>
        <w:t>②涉及车辆采购，请填写是否属于新能源汽车：</w:t>
      </w:r>
    </w:p>
    <w:p w14:paraId="127EB549">
      <w:pPr>
        <w:spacing w:line="400" w:lineRule="exact"/>
        <w:ind w:firstLine="420" w:firstLineChars="200"/>
        <w:rPr>
          <w:rFonts w:ascii="宋体" w:hAnsi="宋体" w:cs="宋体"/>
          <w:bCs/>
          <w:szCs w:val="21"/>
        </w:rPr>
      </w:pPr>
      <w:r>
        <w:rPr>
          <w:rFonts w:ascii="宋体" w:hAnsi="宋体" w:cs="宋体"/>
          <w:bCs/>
          <w:szCs w:val="21"/>
        </w:rPr>
        <w:t>□是， 《政府采购品目分类目录》底级品目名称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数量：</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金额：</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62B27A9A">
      <w:pPr>
        <w:spacing w:line="400" w:lineRule="exact"/>
        <w:ind w:firstLine="420" w:firstLineChars="200"/>
        <w:rPr>
          <w:rFonts w:ascii="宋体" w:hAnsi="宋体" w:cs="宋体"/>
          <w:bCs/>
          <w:szCs w:val="21"/>
        </w:rPr>
      </w:pPr>
      <w:r>
        <w:rPr>
          <w:rFonts w:ascii="宋体" w:hAnsi="宋体" w:cs="宋体"/>
          <w:bCs/>
          <w:szCs w:val="21"/>
        </w:rPr>
        <w:t>口否</w:t>
      </w:r>
    </w:p>
    <w:p w14:paraId="115E7D09">
      <w:pPr>
        <w:spacing w:line="400" w:lineRule="exact"/>
        <w:ind w:firstLine="420" w:firstLineChars="200"/>
        <w:rPr>
          <w:rFonts w:ascii="宋体" w:hAnsi="宋体" w:cs="宋体"/>
          <w:bCs/>
          <w:szCs w:val="21"/>
        </w:rPr>
      </w:pPr>
      <w:r>
        <w:rPr>
          <w:rFonts w:ascii="宋体" w:hAnsi="宋体" w:cs="宋体"/>
          <w:bCs/>
          <w:szCs w:val="21"/>
        </w:rPr>
        <w:t>(4)政府采购组织形式：口政府集中采购  口部门集中采购  □分散采购</w:t>
      </w:r>
    </w:p>
    <w:p w14:paraId="134F706F">
      <w:pPr>
        <w:spacing w:line="400" w:lineRule="exact"/>
        <w:ind w:firstLine="420" w:firstLineChars="200"/>
        <w:rPr>
          <w:rFonts w:ascii="宋体" w:hAnsi="宋体" w:cs="宋体"/>
          <w:bCs/>
          <w:szCs w:val="21"/>
        </w:rPr>
      </w:pPr>
      <w:r>
        <w:rPr>
          <w:rFonts w:ascii="宋体" w:hAnsi="宋体" w:cs="宋体"/>
          <w:bCs/>
          <w:szCs w:val="21"/>
        </w:rPr>
        <w:t>(5)政府采购方式：□公开招标</w:t>
      </w:r>
      <w:r>
        <w:rPr>
          <w:rFonts w:hint="eastAsia" w:ascii="宋体" w:hAnsi="宋体" w:cs="宋体"/>
          <w:bCs/>
          <w:szCs w:val="21"/>
        </w:rPr>
        <w:t xml:space="preserve"> </w:t>
      </w:r>
      <w:r>
        <w:rPr>
          <w:rFonts w:ascii="宋体" w:hAnsi="宋体" w:cs="宋体"/>
          <w:bCs/>
          <w:szCs w:val="21"/>
        </w:rPr>
        <w:t>口邀请招标</w:t>
      </w:r>
      <w:r>
        <w:rPr>
          <w:rFonts w:hint="eastAsia" w:ascii="宋体" w:hAnsi="宋体" w:cs="宋体"/>
          <w:bCs/>
          <w:szCs w:val="21"/>
        </w:rPr>
        <w:t xml:space="preserve"> </w:t>
      </w:r>
      <w:r>
        <w:rPr>
          <w:rFonts w:ascii="宋体" w:hAnsi="宋体" w:cs="宋体"/>
          <w:bCs/>
          <w:szCs w:val="21"/>
        </w:rPr>
        <w:t>□竞争性谈判</w:t>
      </w:r>
      <w:r>
        <w:rPr>
          <w:rFonts w:hint="eastAsia" w:ascii="宋体" w:hAnsi="宋体" w:cs="宋体"/>
          <w:bCs/>
          <w:szCs w:val="21"/>
        </w:rPr>
        <w:t xml:space="preserve"> </w:t>
      </w:r>
      <w:r>
        <w:rPr>
          <w:rFonts w:ascii="宋体" w:hAnsi="宋体" w:cs="宋体"/>
          <w:bCs/>
          <w:szCs w:val="21"/>
        </w:rPr>
        <w:t>□竞争性磋商</w:t>
      </w:r>
    </w:p>
    <w:p w14:paraId="1DB06837">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口询价</w:t>
      </w:r>
      <w:r>
        <w:rPr>
          <w:rFonts w:hint="eastAsia" w:ascii="宋体" w:hAnsi="宋体" w:cs="宋体"/>
          <w:bCs/>
          <w:szCs w:val="21"/>
        </w:rPr>
        <w:t xml:space="preserve"> </w:t>
      </w:r>
      <w:r>
        <w:rPr>
          <w:rFonts w:ascii="宋体" w:hAnsi="宋体" w:cs="宋体"/>
          <w:bCs/>
          <w:szCs w:val="21"/>
        </w:rPr>
        <w:t>□单一来源</w:t>
      </w:r>
      <w:r>
        <w:rPr>
          <w:rFonts w:hint="eastAsia" w:ascii="宋体" w:hAnsi="宋体" w:cs="宋体"/>
          <w:bCs/>
          <w:szCs w:val="21"/>
        </w:rPr>
        <w:t xml:space="preserve"> </w:t>
      </w:r>
      <w:r>
        <w:rPr>
          <w:rFonts w:ascii="宋体" w:hAnsi="宋体" w:cs="宋体"/>
          <w:bCs/>
          <w:szCs w:val="21"/>
        </w:rPr>
        <w:t>□框架协议</w:t>
      </w:r>
      <w:r>
        <w:rPr>
          <w:rFonts w:hint="eastAsia" w:ascii="宋体" w:hAnsi="宋体" w:cs="宋体"/>
          <w:bCs/>
          <w:szCs w:val="21"/>
        </w:rPr>
        <w:t xml:space="preserve"> </w:t>
      </w:r>
      <w:r>
        <w:rPr>
          <w:rFonts w:ascii="宋体" w:hAnsi="宋体" w:cs="宋体"/>
          <w:bCs/>
          <w:szCs w:val="21"/>
        </w:rPr>
        <w:t>□其他：</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62926EB6">
      <w:pPr>
        <w:spacing w:line="400" w:lineRule="exact"/>
        <w:ind w:firstLine="420" w:firstLineChars="200"/>
        <w:rPr>
          <w:rFonts w:ascii="宋体" w:hAnsi="宋体" w:cs="宋体"/>
          <w:bCs/>
          <w:szCs w:val="21"/>
        </w:rPr>
      </w:pPr>
      <w:r>
        <w:rPr>
          <w:rFonts w:ascii="宋体" w:hAnsi="宋体" w:cs="宋体"/>
          <w:bCs/>
          <w:szCs w:val="21"/>
        </w:rPr>
        <w:t>(注：在框架协议采购的第二阶段，可选择使用该合同文本)</w:t>
      </w:r>
    </w:p>
    <w:p w14:paraId="4D044B82">
      <w:pPr>
        <w:tabs>
          <w:tab w:val="left" w:pos="1875"/>
        </w:tabs>
      </w:pPr>
    </w:p>
    <w:p w14:paraId="68096EF4">
      <w:pPr>
        <w:tabs>
          <w:tab w:val="left" w:pos="1875"/>
        </w:tabs>
      </w:pPr>
    </w:p>
    <w:p w14:paraId="515FA7E0">
      <w:pPr>
        <w:spacing w:line="400" w:lineRule="exact"/>
        <w:ind w:firstLine="420" w:firstLineChars="200"/>
        <w:rPr>
          <w:rFonts w:ascii="宋体" w:hAnsi="宋体" w:cs="宋体"/>
          <w:bCs/>
          <w:szCs w:val="21"/>
        </w:rPr>
      </w:pPr>
      <w:r>
        <w:rPr>
          <w:rFonts w:ascii="宋体" w:hAnsi="宋体" w:cs="宋体"/>
          <w:bCs/>
          <w:szCs w:val="21"/>
        </w:rPr>
        <w:drawing>
          <wp:anchor distT="0" distB="0" distL="0" distR="0" simplePos="0" relativeHeight="251667456" behindDoc="0" locked="0" layoutInCell="0" allowOverlap="1">
            <wp:simplePos x="0" y="0"/>
            <wp:positionH relativeFrom="page">
              <wp:posOffset>1778000</wp:posOffset>
            </wp:positionH>
            <wp:positionV relativeFrom="page">
              <wp:posOffset>3143250</wp:posOffset>
            </wp:positionV>
            <wp:extent cx="3892550" cy="6350"/>
            <wp:effectExtent l="0" t="0" r="0" b="0"/>
            <wp:wrapNone/>
            <wp:docPr id="1"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4"/>
                    <pic:cNvPicPr>
                      <a:picLocks noChangeAspect="1" noChangeArrowheads="1"/>
                    </pic:cNvPicPr>
                  </pic:nvPicPr>
                  <pic:blipFill>
                    <a:blip r:embed="rId7"/>
                    <a:srcRect/>
                    <a:stretch>
                      <a:fillRect/>
                    </a:stretch>
                  </pic:blipFill>
                  <pic:spPr>
                    <a:xfrm>
                      <a:off x="0" y="0"/>
                      <a:ext cx="3893185" cy="8890"/>
                    </a:xfrm>
                    <a:prstGeom prst="rect">
                      <a:avLst/>
                    </a:prstGeom>
                    <a:noFill/>
                    <a:ln w="9525">
                      <a:noFill/>
                      <a:miter lim="800000"/>
                      <a:headEnd/>
                      <a:tailEnd/>
                    </a:ln>
                  </pic:spPr>
                </pic:pic>
              </a:graphicData>
            </a:graphic>
          </wp:anchor>
        </w:drawing>
      </w:r>
      <w:r>
        <w:rPr>
          <w:rFonts w:ascii="宋体" w:hAnsi="宋体" w:cs="宋体"/>
          <w:bCs/>
          <w:szCs w:val="21"/>
        </w:rPr>
        <w:t>(6)中标(成交)采购标的制造商是否为中小企业：口是     口 否</w:t>
      </w:r>
    </w:p>
    <w:p w14:paraId="486D912E">
      <w:pPr>
        <w:spacing w:line="400" w:lineRule="exact"/>
        <w:ind w:firstLine="420" w:firstLineChars="200"/>
        <w:rPr>
          <w:rFonts w:ascii="宋体" w:hAnsi="宋体" w:cs="宋体"/>
          <w:bCs/>
          <w:szCs w:val="21"/>
        </w:rPr>
      </w:pPr>
      <w:r>
        <w:rPr>
          <w:rFonts w:ascii="宋体" w:hAnsi="宋体" w:cs="宋体"/>
          <w:bCs/>
          <w:szCs w:val="21"/>
        </w:rPr>
        <w:t>本合同是否为专门面向中小企业的采购合同(中小企业预留合同):□是 □</w:t>
      </w:r>
      <w:r>
        <w:rPr>
          <w:rFonts w:hint="eastAsia" w:ascii="宋体" w:hAnsi="宋体" w:cs="宋体"/>
          <w:bCs/>
          <w:szCs w:val="21"/>
        </w:rPr>
        <w:t>否</w:t>
      </w:r>
    </w:p>
    <w:p w14:paraId="5832B149">
      <w:pPr>
        <w:spacing w:line="400" w:lineRule="exact"/>
        <w:ind w:firstLine="420" w:firstLineChars="200"/>
        <w:rPr>
          <w:rFonts w:ascii="宋体" w:hAnsi="宋体" w:cs="宋体"/>
          <w:bCs/>
          <w:szCs w:val="21"/>
        </w:rPr>
      </w:pPr>
      <w:r>
        <w:rPr>
          <w:rFonts w:ascii="宋体" w:hAnsi="宋体" w:cs="宋体"/>
          <w:bCs/>
          <w:szCs w:val="21"/>
        </w:rPr>
        <w:t>若本项目不专门面向中小企业采购，是否给予小微企业评审优惠：□是</w:t>
      </w:r>
      <w:r>
        <w:rPr>
          <w:rFonts w:hint="eastAsia" w:ascii="宋体" w:hAnsi="宋体" w:cs="宋体"/>
          <w:bCs/>
          <w:szCs w:val="21"/>
        </w:rPr>
        <w:t xml:space="preserve">  </w:t>
      </w:r>
      <w:r>
        <w:rPr>
          <w:rFonts w:ascii="宋体" w:hAnsi="宋体" w:cs="宋体"/>
          <w:bCs/>
          <w:szCs w:val="21"/>
        </w:rPr>
        <w:t>□</w:t>
      </w:r>
      <w:r>
        <w:rPr>
          <w:rFonts w:hint="eastAsia" w:ascii="宋体" w:hAnsi="宋体" w:cs="宋体"/>
          <w:bCs/>
          <w:szCs w:val="21"/>
        </w:rPr>
        <w:t>否</w:t>
      </w:r>
    </w:p>
    <w:p w14:paraId="684AD4E5">
      <w:pPr>
        <w:spacing w:line="400" w:lineRule="exact"/>
        <w:ind w:firstLine="420" w:firstLineChars="200"/>
        <w:rPr>
          <w:rFonts w:ascii="宋体" w:hAnsi="宋体" w:cs="宋体"/>
          <w:bCs/>
          <w:szCs w:val="21"/>
        </w:rPr>
      </w:pPr>
      <w:r>
        <w:rPr>
          <w:rFonts w:ascii="宋体" w:hAnsi="宋体" w:cs="宋体"/>
          <w:bCs/>
          <w:szCs w:val="21"/>
        </w:rPr>
        <w:t>中标(成交)采购标的制造商是否为残疾人福利性单位：口是  口否</w:t>
      </w:r>
    </w:p>
    <w:p w14:paraId="2C4726FB">
      <w:pPr>
        <w:spacing w:line="400" w:lineRule="exact"/>
        <w:ind w:firstLine="420" w:firstLineChars="200"/>
        <w:rPr>
          <w:rFonts w:ascii="宋体" w:hAnsi="宋体" w:cs="宋体"/>
          <w:bCs/>
          <w:szCs w:val="21"/>
        </w:rPr>
      </w:pPr>
      <w:r>
        <w:rPr>
          <w:rFonts w:ascii="宋体" w:hAnsi="宋体" w:cs="宋体"/>
          <w:bCs/>
          <w:szCs w:val="21"/>
        </w:rPr>
        <w:t>中标(成交)采购标的制造商是否为监狱企业：□是    口否</w:t>
      </w:r>
    </w:p>
    <w:p w14:paraId="4AFAC967">
      <w:pPr>
        <w:spacing w:line="400" w:lineRule="exact"/>
        <w:ind w:firstLine="420" w:firstLineChars="200"/>
        <w:rPr>
          <w:rFonts w:ascii="宋体" w:hAnsi="宋体" w:cs="宋体"/>
          <w:bCs/>
          <w:szCs w:val="21"/>
        </w:rPr>
      </w:pPr>
      <w:r>
        <w:rPr>
          <w:rFonts w:ascii="宋体" w:hAnsi="宋体" w:cs="宋体"/>
          <w:bCs/>
          <w:szCs w:val="21"/>
        </w:rPr>
        <w:t>(7)合同是否分包：□是       口否</w:t>
      </w:r>
    </w:p>
    <w:p w14:paraId="001A0077">
      <w:pPr>
        <w:spacing w:line="400" w:lineRule="exact"/>
        <w:ind w:firstLine="420" w:firstLineChars="200"/>
        <w:rPr>
          <w:rFonts w:ascii="宋体" w:hAnsi="宋体" w:cs="宋体"/>
          <w:bCs/>
          <w:szCs w:val="21"/>
        </w:rPr>
      </w:pPr>
      <w:r>
        <w:rPr>
          <w:rFonts w:ascii="宋体" w:hAnsi="宋体" w:cs="宋体"/>
          <w:bCs/>
          <w:szCs w:val="21"/>
        </w:rPr>
        <w:t>分包主要内容：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EFC6BB4">
      <w:pPr>
        <w:spacing w:line="400" w:lineRule="exact"/>
        <w:ind w:firstLine="420" w:firstLineChars="200"/>
        <w:rPr>
          <w:rFonts w:ascii="宋体" w:hAnsi="宋体" w:cs="宋体"/>
          <w:bCs/>
          <w:szCs w:val="21"/>
        </w:rPr>
      </w:pPr>
      <w:r>
        <w:rPr>
          <w:rFonts w:ascii="宋体" w:hAnsi="宋体" w:cs="宋体"/>
          <w:bCs/>
          <w:szCs w:val="21"/>
        </w:rPr>
        <w:t>分包供应商/制造商名称(如供应商和制造商不同，请分别填写):</w:t>
      </w:r>
    </w:p>
    <w:p w14:paraId="729EAEBE">
      <w:pPr>
        <w:spacing w:line="400" w:lineRule="exact"/>
        <w:ind w:firstLine="420" w:firstLineChars="200"/>
        <w:rPr>
          <w:rFonts w:ascii="宋体" w:hAnsi="宋体" w:cs="宋体"/>
          <w:bCs/>
          <w:szCs w:val="21"/>
        </w:rPr>
      </w:pPr>
      <w:r>
        <w:rPr>
          <w:rFonts w:ascii="宋体" w:hAnsi="宋体" w:cs="宋体"/>
          <w:snapToGrid w:val="0"/>
          <w:color w:val="000000"/>
          <w:kern w:val="0"/>
          <w:szCs w:val="21"/>
          <w:u w:val="single"/>
        </w:rPr>
        <w:t xml:space="preserve">                                             </w:t>
      </w:r>
    </w:p>
    <w:p w14:paraId="4E008A23">
      <w:pPr>
        <w:spacing w:line="400" w:lineRule="exact"/>
        <w:ind w:firstLine="420" w:firstLineChars="200"/>
        <w:rPr>
          <w:rFonts w:ascii="宋体" w:hAnsi="宋体" w:cs="宋体"/>
          <w:bCs/>
          <w:szCs w:val="21"/>
        </w:rPr>
      </w:pPr>
      <w:r>
        <w:rPr>
          <w:rFonts w:ascii="宋体" w:hAnsi="宋体" w:cs="宋体"/>
          <w:bCs/>
          <w:szCs w:val="21"/>
        </w:rPr>
        <w:t>分包供应商/制造商类型(如果供应商和制造商不同，只填写制造商类型):</w:t>
      </w:r>
    </w:p>
    <w:p w14:paraId="13449316">
      <w:pPr>
        <w:spacing w:line="400" w:lineRule="exact"/>
        <w:ind w:firstLine="420" w:firstLineChars="200"/>
        <w:rPr>
          <w:rFonts w:ascii="宋体" w:hAnsi="宋体" w:cs="宋体"/>
          <w:bCs/>
          <w:szCs w:val="21"/>
        </w:rPr>
      </w:pPr>
      <w:r>
        <w:rPr>
          <w:rFonts w:ascii="宋体" w:hAnsi="宋体" w:cs="宋体"/>
          <w:bCs/>
          <w:szCs w:val="21"/>
        </w:rPr>
        <w:t>口大型企业  口中型企业  口小微型企业</w:t>
      </w:r>
    </w:p>
    <w:p w14:paraId="74055AB3">
      <w:pPr>
        <w:spacing w:line="400" w:lineRule="exact"/>
        <w:ind w:firstLine="420" w:firstLineChars="200"/>
        <w:rPr>
          <w:rFonts w:ascii="宋体" w:hAnsi="宋体" w:cs="宋体"/>
          <w:bCs/>
          <w:szCs w:val="21"/>
        </w:rPr>
      </w:pPr>
      <w:r>
        <w:rPr>
          <w:rFonts w:ascii="宋体" w:hAnsi="宋体" w:cs="宋体"/>
          <w:bCs/>
          <w:szCs w:val="21"/>
        </w:rPr>
        <w:t>口残疾人福利性单位</w:t>
      </w:r>
      <w:r>
        <w:rPr>
          <w:rFonts w:hint="eastAsia" w:ascii="宋体" w:hAnsi="宋体" w:cs="宋体"/>
          <w:bCs/>
          <w:szCs w:val="21"/>
        </w:rPr>
        <w:t xml:space="preserve"> </w:t>
      </w:r>
      <w:r>
        <w:rPr>
          <w:rFonts w:ascii="宋体" w:hAnsi="宋体" w:cs="宋体"/>
          <w:bCs/>
          <w:szCs w:val="21"/>
        </w:rPr>
        <w:t>口监狱企业</w:t>
      </w:r>
      <w:r>
        <w:rPr>
          <w:rFonts w:hint="eastAsia" w:ascii="宋体" w:hAnsi="宋体" w:cs="宋体"/>
          <w:bCs/>
          <w:szCs w:val="21"/>
        </w:rPr>
        <w:t xml:space="preserve"> </w:t>
      </w:r>
      <w:r>
        <w:rPr>
          <w:rFonts w:ascii="宋体" w:hAnsi="宋体" w:cs="宋体"/>
          <w:bCs/>
          <w:szCs w:val="21"/>
        </w:rPr>
        <w:t>□其他</w:t>
      </w:r>
    </w:p>
    <w:p w14:paraId="4D1523E3">
      <w:pPr>
        <w:spacing w:line="400" w:lineRule="exact"/>
        <w:ind w:firstLine="420" w:firstLineChars="200"/>
        <w:rPr>
          <w:rFonts w:ascii="宋体" w:hAnsi="宋体" w:cs="宋体"/>
          <w:bCs/>
          <w:szCs w:val="21"/>
        </w:rPr>
      </w:pPr>
      <w:r>
        <w:rPr>
          <w:rFonts w:ascii="宋体" w:hAnsi="宋体" w:cs="宋体"/>
          <w:bCs/>
          <w:szCs w:val="21"/>
        </w:rPr>
        <w:t>(8)中标(成交)供应商是否为外商投资企业：口是      口否</w:t>
      </w:r>
    </w:p>
    <w:p w14:paraId="6B42905E">
      <w:pPr>
        <w:spacing w:line="400" w:lineRule="exact"/>
        <w:ind w:firstLine="420" w:firstLineChars="200"/>
        <w:rPr>
          <w:rFonts w:ascii="宋体" w:hAnsi="宋体" w:cs="宋体"/>
          <w:bCs/>
          <w:szCs w:val="21"/>
        </w:rPr>
      </w:pPr>
      <w:r>
        <w:rPr>
          <w:rFonts w:ascii="宋体" w:hAnsi="宋体" w:cs="宋体"/>
          <w:bCs/>
          <w:szCs w:val="21"/>
        </w:rPr>
        <w:t>外商投资企业类型：□全部由外国投资者投资 口部分由外国投资者投资</w:t>
      </w:r>
    </w:p>
    <w:p w14:paraId="0CDCB9D0">
      <w:pPr>
        <w:spacing w:line="400" w:lineRule="exact"/>
        <w:ind w:firstLine="420" w:firstLineChars="200"/>
        <w:rPr>
          <w:rFonts w:ascii="宋体" w:hAnsi="宋体" w:cs="宋体"/>
          <w:bCs/>
          <w:szCs w:val="21"/>
        </w:rPr>
      </w:pPr>
      <w:r>
        <w:rPr>
          <w:rFonts w:ascii="宋体" w:hAnsi="宋体" w:cs="宋体"/>
          <w:bCs/>
          <w:szCs w:val="21"/>
        </w:rPr>
        <w:t>(9)是否涉及进口产品：</w:t>
      </w:r>
    </w:p>
    <w:p w14:paraId="7563D01E">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口是，《政府采购品目分类目录》底级品目名称：</w:t>
      </w:r>
      <w:r>
        <w:rPr>
          <w:rFonts w:ascii="宋体" w:hAnsi="宋体" w:cs="宋体"/>
          <w:snapToGrid w:val="0"/>
          <w:color w:val="000000"/>
          <w:kern w:val="0"/>
          <w:szCs w:val="21"/>
          <w:u w:val="single"/>
        </w:rPr>
        <w:t xml:space="preserve">         </w:t>
      </w:r>
      <w:r>
        <w:rPr>
          <w:rFonts w:ascii="宋体" w:hAnsi="宋体" w:cs="宋体"/>
          <w:bCs/>
          <w:szCs w:val="21"/>
        </w:rPr>
        <w:t>金额：</w:t>
      </w:r>
      <w:r>
        <w:rPr>
          <w:rFonts w:ascii="宋体" w:hAnsi="宋体" w:cs="宋体"/>
          <w:snapToGrid w:val="0"/>
          <w:color w:val="000000"/>
          <w:kern w:val="0"/>
          <w:szCs w:val="21"/>
          <w:u w:val="single"/>
        </w:rPr>
        <w:t xml:space="preserve">         </w:t>
      </w:r>
    </w:p>
    <w:p w14:paraId="7D17D2A3">
      <w:pPr>
        <w:spacing w:line="400" w:lineRule="exact"/>
        <w:ind w:left="991" w:leftChars="200" w:hanging="571" w:hangingChars="272"/>
        <w:rPr>
          <w:rFonts w:ascii="宋体" w:hAnsi="宋体" w:cs="宋体"/>
          <w:bCs/>
          <w:szCs w:val="21"/>
        </w:rPr>
      </w:pPr>
      <w:r>
        <w:rPr>
          <w:rFonts w:hint="eastAsia" w:ascii="宋体" w:hAnsi="宋体" w:cs="宋体"/>
          <w:bCs/>
          <w:szCs w:val="21"/>
        </w:rPr>
        <w:t xml:space="preserve">     </w:t>
      </w:r>
      <w:r>
        <w:rPr>
          <w:rFonts w:ascii="宋体" w:hAnsi="宋体" w:cs="宋体"/>
          <w:bCs/>
          <w:szCs w:val="21"/>
        </w:rPr>
        <w:t>国 别 ：</w:t>
      </w:r>
      <w:r>
        <w:rPr>
          <w:rFonts w:ascii="宋体" w:hAnsi="宋体" w:cs="宋体"/>
          <w:snapToGrid w:val="0"/>
          <w:color w:val="000000"/>
          <w:kern w:val="0"/>
          <w:szCs w:val="21"/>
          <w:u w:val="single"/>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bCs/>
          <w:szCs w:val="21"/>
        </w:rPr>
        <w:t>规格型号：</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4EDA662E">
      <w:pPr>
        <w:spacing w:line="400" w:lineRule="exact"/>
        <w:ind w:firstLine="420" w:firstLineChars="200"/>
        <w:rPr>
          <w:rFonts w:ascii="宋体" w:hAnsi="宋体" w:cs="宋体"/>
          <w:bCs/>
          <w:szCs w:val="21"/>
        </w:rPr>
      </w:pPr>
      <w:r>
        <w:rPr>
          <w:rFonts w:ascii="宋体" w:hAnsi="宋体" w:cs="宋体"/>
          <w:bCs/>
          <w:szCs w:val="21"/>
        </w:rPr>
        <w:t>口否</w:t>
      </w:r>
    </w:p>
    <w:p w14:paraId="7B1F2B01">
      <w:pPr>
        <w:spacing w:line="400" w:lineRule="exact"/>
        <w:ind w:firstLine="420" w:firstLineChars="200"/>
        <w:rPr>
          <w:rFonts w:ascii="宋体" w:hAnsi="宋体" w:cs="宋体"/>
          <w:bCs/>
          <w:szCs w:val="21"/>
        </w:rPr>
      </w:pPr>
      <w:r>
        <w:rPr>
          <w:rFonts w:ascii="宋体" w:hAnsi="宋体" w:cs="宋体"/>
          <w:bCs/>
          <w:szCs w:val="21"/>
        </w:rPr>
        <w:t>(10)是否涉及节能产品：</w:t>
      </w:r>
    </w:p>
    <w:p w14:paraId="48779431">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 《节能产品政府采购品目清单》的底级品目名称：</w:t>
      </w:r>
      <w:r>
        <w:rPr>
          <w:rFonts w:ascii="宋体" w:hAnsi="宋体" w:cs="宋体"/>
          <w:snapToGrid w:val="0"/>
          <w:color w:val="000000"/>
          <w:kern w:val="0"/>
          <w:szCs w:val="21"/>
          <w:u w:val="single"/>
        </w:rPr>
        <w:t xml:space="preserve">         </w:t>
      </w:r>
    </w:p>
    <w:p w14:paraId="24002BF8">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328C8419">
      <w:pPr>
        <w:spacing w:line="400" w:lineRule="exact"/>
        <w:ind w:firstLine="420" w:firstLineChars="200"/>
        <w:rPr>
          <w:rFonts w:ascii="宋体" w:hAnsi="宋体" w:cs="宋体"/>
          <w:bCs/>
          <w:szCs w:val="21"/>
        </w:rPr>
      </w:pPr>
      <w:r>
        <w:rPr>
          <w:rFonts w:ascii="宋体" w:hAnsi="宋体" w:cs="宋体"/>
          <w:bCs/>
          <w:szCs w:val="21"/>
        </w:rPr>
        <w:t>口否</w:t>
      </w:r>
    </w:p>
    <w:p w14:paraId="256C65F5">
      <w:pPr>
        <w:spacing w:line="400" w:lineRule="exact"/>
        <w:ind w:firstLine="420" w:firstLineChars="200"/>
        <w:rPr>
          <w:rFonts w:ascii="宋体" w:hAnsi="宋体" w:cs="宋体"/>
          <w:bCs/>
          <w:szCs w:val="21"/>
        </w:rPr>
      </w:pPr>
      <w:r>
        <w:rPr>
          <w:rFonts w:ascii="宋体" w:hAnsi="宋体" w:cs="宋体"/>
          <w:bCs/>
          <w:szCs w:val="21"/>
        </w:rPr>
        <w:t>是否涉及环境标志产品：</w:t>
      </w:r>
    </w:p>
    <w:p w14:paraId="1397F0EF">
      <w:pPr>
        <w:spacing w:line="400" w:lineRule="exact"/>
        <w:ind w:firstLine="420" w:firstLineChars="200"/>
        <w:rPr>
          <w:rFonts w:ascii="宋体" w:hAnsi="宋体" w:cs="宋体"/>
          <w:bCs/>
          <w:szCs w:val="21"/>
        </w:rPr>
      </w:pPr>
      <w:r>
        <w:rPr>
          <w:rFonts w:ascii="宋体" w:hAnsi="宋体" w:cs="宋体"/>
          <w:bCs/>
          <w:szCs w:val="21"/>
        </w:rPr>
        <w:t>口是， 《环境标志产品政府采购品目清单》的底级品目名称：</w:t>
      </w:r>
      <w:r>
        <w:rPr>
          <w:rFonts w:ascii="宋体" w:hAnsi="宋体" w:cs="宋体"/>
          <w:snapToGrid w:val="0"/>
          <w:color w:val="000000"/>
          <w:kern w:val="0"/>
          <w:szCs w:val="21"/>
          <w:u w:val="single"/>
        </w:rPr>
        <w:t xml:space="preserve">         </w:t>
      </w:r>
    </w:p>
    <w:p w14:paraId="0BADF842">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4DDE9128">
      <w:pPr>
        <w:spacing w:line="400" w:lineRule="exact"/>
        <w:ind w:firstLine="420" w:firstLineChars="200"/>
        <w:rPr>
          <w:rFonts w:ascii="宋体" w:hAnsi="宋体" w:cs="宋体"/>
          <w:bCs/>
          <w:szCs w:val="21"/>
        </w:rPr>
      </w:pPr>
      <w:r>
        <w:rPr>
          <w:rFonts w:ascii="宋体" w:hAnsi="宋体" w:cs="宋体"/>
          <w:bCs/>
          <w:szCs w:val="21"/>
        </w:rPr>
        <w:t>口否</w:t>
      </w:r>
    </w:p>
    <w:p w14:paraId="75968212">
      <w:pPr>
        <w:spacing w:line="400" w:lineRule="exact"/>
        <w:ind w:firstLine="420" w:firstLineChars="200"/>
        <w:rPr>
          <w:rFonts w:ascii="宋体" w:hAnsi="宋体" w:cs="宋体"/>
          <w:bCs/>
          <w:szCs w:val="21"/>
        </w:rPr>
      </w:pPr>
      <w:r>
        <w:rPr>
          <w:rFonts w:ascii="宋体" w:hAnsi="宋体" w:cs="宋体"/>
          <w:bCs/>
          <w:szCs w:val="21"/>
        </w:rPr>
        <w:t>是否涉及绿色产品：</w:t>
      </w:r>
    </w:p>
    <w:p w14:paraId="54983CB9">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□是，绿色产品政府采购相关政策确定的底级品目名称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p>
    <w:p w14:paraId="034400FF">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61C668B6">
      <w:pPr>
        <w:spacing w:line="400" w:lineRule="exact"/>
        <w:ind w:firstLine="420" w:firstLineChars="200"/>
        <w:rPr>
          <w:rFonts w:ascii="宋体" w:hAnsi="宋体" w:cs="宋体"/>
          <w:bCs/>
          <w:szCs w:val="21"/>
        </w:rPr>
      </w:pPr>
      <w:r>
        <w:rPr>
          <w:rFonts w:ascii="宋体" w:hAnsi="宋体" w:cs="宋体"/>
          <w:bCs/>
          <w:szCs w:val="21"/>
        </w:rPr>
        <w:t>口否</w:t>
      </w:r>
    </w:p>
    <w:p w14:paraId="3EB83A9D">
      <w:pPr>
        <w:spacing w:line="400" w:lineRule="exact"/>
        <w:ind w:firstLine="420" w:firstLineChars="200"/>
        <w:rPr>
          <w:rFonts w:ascii="宋体" w:hAnsi="宋体" w:cs="宋体"/>
          <w:bCs/>
          <w:szCs w:val="21"/>
        </w:rPr>
      </w:pPr>
      <w:r>
        <w:rPr>
          <w:rFonts w:ascii="宋体" w:hAnsi="宋体" w:cs="宋体"/>
          <w:bCs/>
          <w:szCs w:val="21"/>
        </w:rPr>
        <w:t>(11)涉及商品包装和快递包装的，是否参考《商品包装政府采购需求标准(试行)》、《快递包装政府采购需求标准(试行)》明确产品及相关快递服务的具体包装要求：</w:t>
      </w:r>
    </w:p>
    <w:p w14:paraId="26975355">
      <w:pPr>
        <w:spacing w:line="400" w:lineRule="exact"/>
        <w:ind w:firstLine="420" w:firstLineChars="200"/>
        <w:rPr>
          <w:rFonts w:ascii="宋体" w:hAnsi="宋体" w:cs="宋体"/>
          <w:bCs/>
          <w:szCs w:val="21"/>
        </w:rPr>
      </w:pPr>
      <w:r>
        <w:rPr>
          <w:rFonts w:ascii="宋体" w:hAnsi="宋体" w:cs="宋体"/>
          <w:bCs/>
          <w:szCs w:val="21"/>
        </w:rPr>
        <w:t>口是       口否      口不涉及</w:t>
      </w:r>
    </w:p>
    <w:p w14:paraId="322AC622">
      <w:pPr>
        <w:tabs>
          <w:tab w:val="left" w:pos="1875"/>
        </w:tabs>
      </w:pPr>
    </w:p>
    <w:p w14:paraId="079B5B58">
      <w:pPr>
        <w:spacing w:line="400" w:lineRule="exact"/>
        <w:ind w:firstLine="420" w:firstLineChars="200"/>
        <w:rPr>
          <w:rFonts w:ascii="宋体" w:hAnsi="宋体" w:cs="宋体"/>
          <w:bCs/>
          <w:szCs w:val="21"/>
        </w:rPr>
      </w:pPr>
      <w:r>
        <w:rPr>
          <w:rFonts w:ascii="宋体" w:hAnsi="宋体" w:cs="宋体"/>
          <w:bCs/>
          <w:szCs w:val="21"/>
        </w:rPr>
        <w:t>2. 合同金额</w:t>
      </w:r>
    </w:p>
    <w:p w14:paraId="32ED396A">
      <w:pPr>
        <w:spacing w:line="400" w:lineRule="exact"/>
        <w:ind w:firstLine="420" w:firstLineChars="200"/>
        <w:rPr>
          <w:rFonts w:ascii="宋体" w:hAnsi="宋体" w:cs="宋体"/>
          <w:bCs/>
          <w:szCs w:val="21"/>
        </w:rPr>
      </w:pPr>
      <w:r>
        <w:rPr>
          <w:rFonts w:ascii="宋体" w:hAnsi="宋体" w:cs="宋体"/>
          <w:bCs/>
          <w:szCs w:val="21"/>
        </w:rPr>
        <w:t>(1)合同金额小写：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75F94F2F">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25C681DE">
      <w:pPr>
        <w:spacing w:line="400" w:lineRule="exact"/>
        <w:ind w:firstLine="420" w:firstLineChars="200"/>
        <w:rPr>
          <w:rFonts w:ascii="宋体" w:hAnsi="宋体" w:cs="宋体"/>
          <w:bCs/>
          <w:szCs w:val="21"/>
        </w:rPr>
      </w:pPr>
      <w:r>
        <w:rPr>
          <w:rFonts w:ascii="宋体" w:hAnsi="宋体" w:cs="宋体"/>
          <w:bCs/>
          <w:szCs w:val="21"/>
        </w:rPr>
        <w:t>分包金额(如有)小写</w:t>
      </w:r>
      <w:r>
        <w:rPr>
          <w:rFonts w:hint="eastAsia" w:ascii="宋体" w:hAnsi="宋体" w:cs="宋体"/>
          <w:bCs/>
          <w:szCs w:val="21"/>
        </w:rPr>
        <w:t>：</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529FBCC2">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598288F">
      <w:pPr>
        <w:spacing w:line="400" w:lineRule="exact"/>
        <w:ind w:firstLine="420" w:firstLineChars="200"/>
        <w:rPr>
          <w:rFonts w:ascii="宋体" w:hAnsi="宋体" w:cs="宋体"/>
          <w:bCs/>
          <w:szCs w:val="21"/>
        </w:rPr>
      </w:pPr>
      <w:r>
        <w:rPr>
          <w:rFonts w:ascii="宋体" w:hAnsi="宋体" w:cs="宋体"/>
          <w:bCs/>
          <w:szCs w:val="21"/>
        </w:rPr>
        <w:t>(注：固定单价合同应填写单价和最高限价)</w:t>
      </w:r>
    </w:p>
    <w:p w14:paraId="2B9DD450">
      <w:pPr>
        <w:spacing w:line="400" w:lineRule="exact"/>
        <w:ind w:firstLine="420" w:firstLineChars="200"/>
        <w:rPr>
          <w:rFonts w:ascii="宋体" w:hAnsi="宋体" w:cs="宋体"/>
          <w:bCs/>
          <w:szCs w:val="21"/>
        </w:rPr>
      </w:pPr>
      <w:r>
        <w:rPr>
          <w:rFonts w:ascii="宋体" w:hAnsi="宋体" w:cs="宋体"/>
          <w:bCs/>
          <w:szCs w:val="21"/>
        </w:rPr>
        <w:t>(2)合同定价方式(采用组合定价方式的，可以勾选多项):</w:t>
      </w:r>
    </w:p>
    <w:p w14:paraId="0712A7BD">
      <w:pPr>
        <w:spacing w:line="400" w:lineRule="exact"/>
        <w:ind w:firstLine="420" w:firstLineChars="200"/>
        <w:rPr>
          <w:rFonts w:ascii="宋体" w:hAnsi="宋体" w:cs="宋体"/>
          <w:bCs/>
          <w:szCs w:val="21"/>
        </w:rPr>
      </w:pPr>
      <w:r>
        <w:rPr>
          <w:rFonts w:ascii="宋体" w:hAnsi="宋体" w:cs="宋体"/>
          <w:bCs/>
          <w:szCs w:val="21"/>
        </w:rPr>
        <w:t>口固定总价</w:t>
      </w:r>
      <w:r>
        <w:rPr>
          <w:rFonts w:hint="eastAsia" w:ascii="宋体" w:hAnsi="宋体" w:cs="宋体"/>
          <w:bCs/>
          <w:szCs w:val="21"/>
        </w:rPr>
        <w:t xml:space="preserve"> </w:t>
      </w:r>
      <w:r>
        <w:rPr>
          <w:rFonts w:ascii="宋体" w:hAnsi="宋体" w:cs="宋体"/>
          <w:bCs/>
          <w:szCs w:val="21"/>
        </w:rPr>
        <w:t>□固定单价</w:t>
      </w:r>
      <w:r>
        <w:rPr>
          <w:rFonts w:hint="eastAsia" w:ascii="宋体" w:hAnsi="宋体" w:cs="宋体"/>
          <w:bCs/>
          <w:szCs w:val="21"/>
        </w:rPr>
        <w:t xml:space="preserve"> </w:t>
      </w:r>
      <w:r>
        <w:rPr>
          <w:rFonts w:ascii="宋体" w:hAnsi="宋体" w:cs="宋体"/>
          <w:bCs/>
          <w:szCs w:val="21"/>
        </w:rPr>
        <w:t>□固定费率</w:t>
      </w:r>
      <w:r>
        <w:rPr>
          <w:rFonts w:hint="eastAsia" w:ascii="宋体" w:hAnsi="宋体" w:cs="宋体"/>
          <w:bCs/>
          <w:szCs w:val="21"/>
        </w:rPr>
        <w:t xml:space="preserve"> </w:t>
      </w:r>
      <w:r>
        <w:rPr>
          <w:rFonts w:ascii="宋体" w:hAnsi="宋体" w:cs="宋体"/>
          <w:bCs/>
          <w:szCs w:val="21"/>
        </w:rPr>
        <w:t>□成本补偿</w:t>
      </w:r>
      <w:r>
        <w:rPr>
          <w:rFonts w:hint="eastAsia" w:ascii="宋体" w:hAnsi="宋体" w:cs="宋体"/>
          <w:bCs/>
          <w:szCs w:val="21"/>
        </w:rPr>
        <w:t xml:space="preserve"> </w:t>
      </w:r>
      <w:r>
        <w:rPr>
          <w:rFonts w:ascii="宋体" w:hAnsi="宋体" w:cs="宋体"/>
          <w:bCs/>
          <w:szCs w:val="21"/>
        </w:rPr>
        <w:t>口绩效激励</w:t>
      </w:r>
      <w:r>
        <w:rPr>
          <w:rFonts w:hint="eastAsia" w:ascii="宋体" w:hAnsi="宋体" w:cs="宋体"/>
          <w:bCs/>
          <w:szCs w:val="21"/>
        </w:rPr>
        <w:t xml:space="preserve"> </w:t>
      </w:r>
      <w:r>
        <w:rPr>
          <w:rFonts w:ascii="宋体" w:hAnsi="宋体" w:cs="宋体"/>
          <w:bCs/>
          <w:szCs w:val="21"/>
        </w:rPr>
        <w:t>口其他</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0FCC95B">
      <w:pPr>
        <w:spacing w:line="400" w:lineRule="exact"/>
        <w:ind w:firstLine="420" w:firstLineChars="200"/>
        <w:rPr>
          <w:rFonts w:ascii="宋体" w:hAnsi="宋体" w:cs="宋体"/>
          <w:bCs/>
          <w:szCs w:val="21"/>
        </w:rPr>
      </w:pPr>
      <w:r>
        <w:rPr>
          <w:rFonts w:ascii="宋体" w:hAnsi="宋体" w:cs="宋体"/>
          <w:bCs/>
          <w:szCs w:val="21"/>
        </w:rPr>
        <w:t>(3)付款方式(按项目实际勾选填写):</w:t>
      </w:r>
    </w:p>
    <w:p w14:paraId="318B4CE8">
      <w:pPr>
        <w:spacing w:line="400" w:lineRule="exact"/>
        <w:ind w:firstLine="420" w:firstLineChars="200"/>
        <w:rPr>
          <w:rFonts w:ascii="宋体" w:hAnsi="宋体" w:cs="宋体"/>
          <w:bCs/>
          <w:szCs w:val="21"/>
        </w:rPr>
      </w:pPr>
      <w:r>
        <w:rPr>
          <w:rFonts w:ascii="宋体" w:hAnsi="宋体" w:cs="宋体"/>
          <w:bCs/>
          <w:szCs w:val="21"/>
        </w:rPr>
        <w:t>口全额付款：</w:t>
      </w:r>
      <w:r>
        <w:rPr>
          <w:rFonts w:ascii="宋体" w:hAnsi="宋体" w:cs="宋体"/>
          <w:bCs/>
          <w:szCs w:val="21"/>
          <w:u w:val="single"/>
        </w:rPr>
        <w:t xml:space="preserve">  ( 应 明 确 一 次 性 支 付 合 同 款 项 的 条 件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 xml:space="preserve">             </w:t>
      </w:r>
    </w:p>
    <w:p w14:paraId="70877D3C">
      <w:pPr>
        <w:spacing w:line="400" w:lineRule="exact"/>
        <w:ind w:firstLine="420" w:firstLineChars="200"/>
        <w:rPr>
          <w:rFonts w:ascii="宋体" w:hAnsi="宋体" w:cs="宋体"/>
          <w:bCs/>
          <w:szCs w:val="21"/>
        </w:rPr>
      </w:pPr>
      <w:r>
        <w:rPr>
          <w:rFonts w:ascii="宋体" w:hAnsi="宋体" w:cs="宋体"/>
          <w:bCs/>
          <w:szCs w:val="21"/>
        </w:rPr>
        <w:t>口分期付款：</w:t>
      </w:r>
      <w:r>
        <w:rPr>
          <w:rFonts w:ascii="宋体" w:hAnsi="宋体" w:cs="宋体"/>
          <w:bCs/>
          <w:szCs w:val="21"/>
          <w:u w:val="single"/>
        </w:rPr>
        <w:t xml:space="preserve">  (应明确分期支付合同款项的各期比例和支付条件，各期支付条件应与分期履约验收情况挂钩)</w:t>
      </w:r>
      <w:r>
        <w:rPr>
          <w:rFonts w:ascii="宋体" w:hAnsi="宋体" w:cs="宋体"/>
          <w:bCs/>
          <w:szCs w:val="21"/>
        </w:rPr>
        <w:t xml:space="preserve"> ,其中涉及预付款的：</w:t>
      </w:r>
      <w:r>
        <w:rPr>
          <w:rFonts w:ascii="宋体" w:hAnsi="宋体" w:cs="宋体"/>
          <w:bCs/>
          <w:szCs w:val="21"/>
          <w:u w:val="single"/>
        </w:rPr>
        <w:t xml:space="preserve"> (应明确预付款的支付比例和支付条件)</w:t>
      </w:r>
      <w:r>
        <w:rPr>
          <w:rFonts w:hint="eastAsia" w:ascii="宋体" w:hAnsi="宋体" w:cs="宋体"/>
          <w:bCs/>
          <w:szCs w:val="21"/>
          <w:u w:val="single"/>
        </w:rPr>
        <w:t xml:space="preserve"> </w:t>
      </w:r>
    </w:p>
    <w:p w14:paraId="59B203EA">
      <w:pPr>
        <w:spacing w:line="400" w:lineRule="exact"/>
        <w:ind w:firstLine="420" w:firstLineChars="200"/>
        <w:rPr>
          <w:rFonts w:ascii="宋体" w:hAnsi="宋体" w:cs="宋体"/>
          <w:bCs/>
          <w:szCs w:val="21"/>
        </w:rPr>
      </w:pPr>
      <w:r>
        <w:rPr>
          <w:rFonts w:ascii="宋体" w:hAnsi="宋体" w:cs="宋体"/>
          <w:bCs/>
          <w:szCs w:val="21"/>
        </w:rPr>
        <w:t>口成本补偿：</w:t>
      </w:r>
      <w:r>
        <w:rPr>
          <w:rFonts w:ascii="宋体" w:hAnsi="宋体" w:cs="宋体"/>
          <w:bCs/>
          <w:szCs w:val="21"/>
          <w:u w:val="single"/>
        </w:rPr>
        <w:t xml:space="preserve">  (应明确按照成本补偿方式的支付方式和支付条件) </w:t>
      </w:r>
      <w:r>
        <w:rPr>
          <w:rFonts w:ascii="宋体" w:hAnsi="宋体" w:cs="宋体"/>
          <w:bCs/>
          <w:szCs w:val="21"/>
        </w:rPr>
        <w:t xml:space="preserve"> </w:t>
      </w:r>
    </w:p>
    <w:p w14:paraId="3531AA1E">
      <w:pPr>
        <w:spacing w:line="400" w:lineRule="exact"/>
        <w:ind w:firstLine="420" w:firstLineChars="200"/>
        <w:rPr>
          <w:rFonts w:ascii="宋体" w:hAnsi="宋体" w:cs="宋体"/>
          <w:bCs/>
          <w:szCs w:val="21"/>
        </w:rPr>
      </w:pPr>
      <w:r>
        <w:rPr>
          <w:rFonts w:ascii="宋体" w:hAnsi="宋体" w:cs="宋体"/>
          <w:bCs/>
          <w:szCs w:val="21"/>
        </w:rPr>
        <w:t>口绩效激励：</w:t>
      </w:r>
      <w:r>
        <w:rPr>
          <w:rFonts w:ascii="宋体" w:hAnsi="宋体" w:cs="宋体"/>
          <w:bCs/>
          <w:szCs w:val="21"/>
          <w:u w:val="single"/>
        </w:rPr>
        <w:t xml:space="preserve">  (应明确按照绩效激励方式的支付方式和支付条件)  </w:t>
      </w:r>
    </w:p>
    <w:p w14:paraId="272C40AD">
      <w:pPr>
        <w:spacing w:line="400" w:lineRule="exact"/>
        <w:ind w:firstLine="420" w:firstLineChars="200"/>
        <w:rPr>
          <w:rFonts w:ascii="宋体" w:hAnsi="宋体" w:cs="宋体"/>
          <w:bCs/>
          <w:szCs w:val="21"/>
        </w:rPr>
      </w:pPr>
      <w:r>
        <w:rPr>
          <w:rFonts w:ascii="宋体" w:hAnsi="宋体" w:cs="宋体"/>
          <w:bCs/>
          <w:szCs w:val="21"/>
        </w:rPr>
        <w:t>3. 合同履行</w:t>
      </w:r>
    </w:p>
    <w:p w14:paraId="4FBF6ECA">
      <w:pPr>
        <w:spacing w:line="400" w:lineRule="exact"/>
        <w:ind w:firstLine="420" w:firstLineChars="200"/>
        <w:rPr>
          <w:rFonts w:ascii="宋体" w:hAnsi="宋体" w:cs="宋体"/>
          <w:bCs/>
          <w:szCs w:val="21"/>
        </w:rPr>
      </w:pPr>
      <w:r>
        <w:rPr>
          <w:rFonts w:ascii="宋体" w:hAnsi="宋体" w:cs="宋体"/>
          <w:bCs/>
          <w:szCs w:val="21"/>
        </w:rPr>
        <w:t>(1)起始日期：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日，完成日期：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w:t>
      </w:r>
    </w:p>
    <w:p w14:paraId="0E6D6734">
      <w:pPr>
        <w:spacing w:line="400" w:lineRule="exact"/>
        <w:ind w:firstLine="420" w:firstLineChars="200"/>
        <w:rPr>
          <w:rFonts w:ascii="宋体" w:hAnsi="宋体" w:cs="宋体"/>
          <w:bCs/>
          <w:szCs w:val="21"/>
        </w:rPr>
      </w:pPr>
      <w:r>
        <w:rPr>
          <w:rFonts w:ascii="宋体" w:hAnsi="宋体" w:cs="宋体"/>
          <w:bCs/>
          <w:szCs w:val="21"/>
        </w:rPr>
        <w:t>(2)履约地点：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4B8D892">
      <w:pPr>
        <w:spacing w:line="400" w:lineRule="exact"/>
        <w:ind w:firstLine="420" w:firstLineChars="200"/>
        <w:rPr>
          <w:rFonts w:ascii="宋体" w:hAnsi="宋体" w:cs="宋体"/>
          <w:bCs/>
          <w:szCs w:val="21"/>
        </w:rPr>
      </w:pPr>
      <w:r>
        <w:rPr>
          <w:rFonts w:ascii="宋体" w:hAnsi="宋体" w:cs="宋体"/>
          <w:bCs/>
          <w:szCs w:val="21"/>
        </w:rPr>
        <w:t>(3)履约担保：是否收取履约保证金：口是   口 否</w:t>
      </w:r>
    </w:p>
    <w:p w14:paraId="27F6EBAE">
      <w:pPr>
        <w:spacing w:line="400" w:lineRule="exact"/>
        <w:ind w:left="1701" w:leftChars="200" w:hanging="1281" w:hangingChars="610"/>
        <w:rPr>
          <w:rFonts w:ascii="宋体" w:hAnsi="宋体" w:cs="宋体"/>
          <w:bCs/>
          <w:szCs w:val="21"/>
        </w:rPr>
      </w:pPr>
      <w:r>
        <w:rPr>
          <w:rFonts w:ascii="宋体" w:hAnsi="宋体" w:cs="宋体"/>
          <w:bCs/>
          <w:szCs w:val="21"/>
        </w:rPr>
        <w:t>收取履约保证金形式：</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3AFF591C">
      <w:pPr>
        <w:spacing w:line="400" w:lineRule="exact"/>
        <w:ind w:left="1701" w:leftChars="200" w:hanging="1281" w:hangingChars="610"/>
        <w:rPr>
          <w:rFonts w:ascii="宋体" w:hAnsi="宋体" w:cs="宋体"/>
          <w:bCs/>
          <w:szCs w:val="21"/>
        </w:rPr>
      </w:pPr>
      <w:r>
        <w:rPr>
          <w:rFonts w:ascii="宋体" w:hAnsi="宋体" w:cs="宋体"/>
          <w:bCs/>
          <w:szCs w:val="21"/>
        </w:rPr>
        <w:t>收取履约保证金金额：</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2B461AFB">
      <w:pPr>
        <w:spacing w:line="400" w:lineRule="exact"/>
        <w:ind w:left="1701" w:leftChars="200" w:hanging="1281" w:hangingChars="610"/>
        <w:rPr>
          <w:rFonts w:ascii="宋体" w:hAnsi="宋体" w:cs="宋体"/>
          <w:bCs/>
          <w:szCs w:val="21"/>
        </w:rPr>
      </w:pPr>
      <w:r>
        <w:rPr>
          <w:rFonts w:ascii="宋体" w:hAnsi="宋体" w:cs="宋体"/>
          <w:bCs/>
          <w:szCs w:val="21"/>
        </w:rPr>
        <w:t>履约担保期限：</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0A6B2DD">
      <w:pPr>
        <w:spacing w:line="400" w:lineRule="exact"/>
        <w:ind w:firstLine="420" w:firstLineChars="200"/>
        <w:rPr>
          <w:rFonts w:ascii="宋体" w:hAnsi="宋体" w:cs="宋体"/>
          <w:bCs/>
          <w:szCs w:val="21"/>
        </w:rPr>
      </w:pPr>
      <w:r>
        <w:rPr>
          <w:rFonts w:ascii="宋体" w:hAnsi="宋体" w:cs="宋体"/>
          <w:bCs/>
          <w:szCs w:val="21"/>
        </w:rPr>
        <w:t>(4)分期履行要求</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C1A4E29">
      <w:pPr>
        <w:spacing w:line="400" w:lineRule="exact"/>
        <w:ind w:firstLine="420" w:firstLineChars="200"/>
        <w:rPr>
          <w:rFonts w:ascii="宋体" w:hAnsi="宋体" w:cs="宋体"/>
          <w:bCs/>
          <w:szCs w:val="21"/>
        </w:rPr>
      </w:pPr>
      <w:r>
        <w:rPr>
          <w:rFonts w:ascii="宋体" w:hAnsi="宋体" w:cs="宋体"/>
          <w:bCs/>
          <w:szCs w:val="21"/>
        </w:rPr>
        <w:t>(5)风险处置措施和替代方案：</w:t>
      </w:r>
      <w:r>
        <w:rPr>
          <w:rFonts w:ascii="宋体" w:hAnsi="宋体" w:cs="宋体"/>
          <w:snapToGrid w:val="0"/>
          <w:color w:val="000000"/>
          <w:kern w:val="0"/>
          <w:szCs w:val="21"/>
          <w:u w:val="single"/>
        </w:rPr>
        <w:t xml:space="preserve">                             </w:t>
      </w:r>
    </w:p>
    <w:p w14:paraId="5EF1871E">
      <w:pPr>
        <w:spacing w:line="400" w:lineRule="exact"/>
        <w:ind w:firstLine="420" w:firstLineChars="200"/>
        <w:rPr>
          <w:rFonts w:ascii="宋体" w:hAnsi="宋体" w:cs="宋体"/>
          <w:bCs/>
          <w:szCs w:val="21"/>
        </w:rPr>
      </w:pPr>
      <w:r>
        <w:rPr>
          <w:rFonts w:ascii="宋体" w:hAnsi="宋体" w:cs="宋体"/>
          <w:bCs/>
          <w:szCs w:val="21"/>
        </w:rPr>
        <w:t>4. 合同验收</w:t>
      </w:r>
    </w:p>
    <w:p w14:paraId="2113B91A">
      <w:pPr>
        <w:spacing w:line="400" w:lineRule="exact"/>
        <w:ind w:firstLine="420" w:firstLineChars="200"/>
        <w:rPr>
          <w:rFonts w:ascii="宋体" w:hAnsi="宋体" w:cs="宋体"/>
          <w:bCs/>
          <w:szCs w:val="21"/>
        </w:rPr>
      </w:pPr>
      <w:r>
        <w:rPr>
          <w:rFonts w:ascii="宋体" w:hAnsi="宋体" w:cs="宋体"/>
          <w:bCs/>
          <w:szCs w:val="21"/>
        </w:rPr>
        <w:t>(1)验收组织方式：口自行组织</w:t>
      </w:r>
      <w:r>
        <w:rPr>
          <w:rFonts w:hint="eastAsia" w:ascii="宋体" w:hAnsi="宋体" w:cs="宋体"/>
          <w:bCs/>
          <w:szCs w:val="21"/>
        </w:rPr>
        <w:t xml:space="preserve"> </w:t>
      </w:r>
      <w:r>
        <w:rPr>
          <w:rFonts w:ascii="宋体" w:hAnsi="宋体" w:cs="宋体"/>
          <w:bCs/>
          <w:szCs w:val="21"/>
        </w:rPr>
        <w:t>□委托第三方组织</w:t>
      </w:r>
    </w:p>
    <w:p w14:paraId="3498DEE0">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验收主体：</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ADA9DA9">
      <w:pPr>
        <w:spacing w:line="400" w:lineRule="exact"/>
        <w:ind w:firstLine="420" w:firstLineChars="200"/>
        <w:rPr>
          <w:rFonts w:ascii="宋体" w:hAnsi="宋体" w:cs="宋体"/>
          <w:bCs/>
          <w:szCs w:val="21"/>
        </w:rPr>
      </w:pPr>
      <w:r>
        <w:rPr>
          <w:rFonts w:ascii="宋体" w:hAnsi="宋体" w:cs="宋体"/>
          <w:bCs/>
          <w:szCs w:val="21"/>
        </w:rPr>
        <w:t>是否邀请本项目的其他供应商参加验收：口是 口否</w:t>
      </w:r>
    </w:p>
    <w:p w14:paraId="4FA67707">
      <w:pPr>
        <w:spacing w:line="400" w:lineRule="exact"/>
        <w:ind w:firstLine="420" w:firstLineChars="200"/>
        <w:rPr>
          <w:rFonts w:ascii="宋体" w:hAnsi="宋体" w:cs="宋体"/>
          <w:bCs/>
          <w:szCs w:val="21"/>
        </w:rPr>
      </w:pPr>
      <w:r>
        <w:rPr>
          <w:rFonts w:ascii="宋体" w:hAnsi="宋体" w:cs="宋体"/>
          <w:bCs/>
          <w:szCs w:val="21"/>
        </w:rPr>
        <w:t>是否邀请专家参加验收：口是 口 否</w:t>
      </w:r>
    </w:p>
    <w:p w14:paraId="4C7BB07E">
      <w:pPr>
        <w:spacing w:line="400" w:lineRule="exact"/>
        <w:ind w:firstLine="420" w:firstLineChars="200"/>
        <w:rPr>
          <w:rFonts w:ascii="宋体" w:hAnsi="宋体" w:cs="宋体"/>
          <w:bCs/>
          <w:szCs w:val="21"/>
        </w:rPr>
      </w:pPr>
      <w:r>
        <w:rPr>
          <w:rFonts w:ascii="宋体" w:hAnsi="宋体" w:cs="宋体"/>
          <w:bCs/>
          <w:szCs w:val="21"/>
        </w:rPr>
        <w:t>是否邀请服务对象参加验收：口是 口否</w:t>
      </w:r>
    </w:p>
    <w:p w14:paraId="62008EA0">
      <w:pPr>
        <w:spacing w:line="400" w:lineRule="exact"/>
        <w:ind w:firstLine="420" w:firstLineChars="200"/>
        <w:rPr>
          <w:rFonts w:ascii="宋体" w:hAnsi="宋体" w:cs="宋体"/>
          <w:bCs/>
          <w:szCs w:val="21"/>
        </w:rPr>
      </w:pPr>
      <w:r>
        <w:rPr>
          <w:rFonts w:ascii="宋体" w:hAnsi="宋体" w:cs="宋体"/>
          <w:bCs/>
          <w:szCs w:val="21"/>
        </w:rPr>
        <w:t>是否邀请第三方检测机构参加验收：口是  口否</w:t>
      </w:r>
    </w:p>
    <w:p w14:paraId="39900391">
      <w:pPr>
        <w:spacing w:line="400" w:lineRule="exact"/>
        <w:ind w:firstLine="420" w:firstLineChars="200"/>
        <w:rPr>
          <w:rFonts w:ascii="宋体" w:hAnsi="宋体" w:cs="宋体"/>
          <w:bCs/>
          <w:szCs w:val="21"/>
        </w:rPr>
      </w:pPr>
      <w:r>
        <w:rPr>
          <w:rFonts w:ascii="宋体" w:hAnsi="宋体" w:cs="宋体"/>
          <w:bCs/>
          <w:szCs w:val="21"/>
        </w:rPr>
        <w:t>是否进行抽查检测：□是，抽查比例：</w:t>
      </w:r>
      <w:r>
        <w:rPr>
          <w:rFonts w:ascii="宋体" w:hAnsi="宋体" w:cs="宋体"/>
          <w:snapToGrid w:val="0"/>
          <w:color w:val="000000"/>
          <w:kern w:val="0"/>
          <w:szCs w:val="21"/>
          <w:u w:val="single"/>
        </w:rPr>
        <w:t xml:space="preserve">        </w:t>
      </w:r>
      <w:r>
        <w:rPr>
          <w:rFonts w:ascii="宋体" w:hAnsi="宋体" w:cs="宋体"/>
          <w:bCs/>
          <w:szCs w:val="21"/>
        </w:rPr>
        <w:t xml:space="preserve"> 口否</w:t>
      </w:r>
    </w:p>
    <w:p w14:paraId="094A6072">
      <w:pPr>
        <w:spacing w:line="400" w:lineRule="exact"/>
        <w:ind w:firstLine="420" w:firstLineChars="200"/>
        <w:rPr>
          <w:rFonts w:ascii="宋体" w:hAnsi="宋体" w:cs="宋体"/>
          <w:bCs/>
          <w:szCs w:val="21"/>
        </w:rPr>
      </w:pPr>
      <w:r>
        <w:rPr>
          <w:rFonts w:ascii="宋体" w:hAnsi="宋体" w:cs="宋体"/>
          <w:bCs/>
          <w:szCs w:val="21"/>
        </w:rPr>
        <w:t>是否存在破坏性检测：□是，</w:t>
      </w:r>
      <w:r>
        <w:rPr>
          <w:rFonts w:ascii="宋体" w:hAnsi="宋体" w:cs="宋体"/>
          <w:bCs/>
          <w:szCs w:val="21"/>
          <w:u w:val="single"/>
        </w:rPr>
        <w:t>(应明确对被破坏的检测产品的处理方式)</w:t>
      </w:r>
    </w:p>
    <w:p w14:paraId="484B04CA">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口否</w:t>
      </w:r>
    </w:p>
    <w:p w14:paraId="33F2B466">
      <w:pPr>
        <w:spacing w:line="400" w:lineRule="exact"/>
        <w:ind w:firstLine="420" w:firstLineChars="200"/>
        <w:rPr>
          <w:rFonts w:ascii="宋体" w:hAnsi="宋体" w:cs="宋体"/>
          <w:bCs/>
          <w:szCs w:val="21"/>
        </w:rPr>
      </w:pPr>
      <w:r>
        <w:rPr>
          <w:rFonts w:ascii="宋体" w:hAnsi="宋体" w:cs="宋体"/>
          <w:bCs/>
          <w:szCs w:val="21"/>
        </w:rPr>
        <w:t>验收组织的其他事项</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1E0C6FA4">
      <w:pPr>
        <w:spacing w:line="400" w:lineRule="exact"/>
        <w:ind w:firstLine="420" w:firstLineChars="200"/>
        <w:rPr>
          <w:rFonts w:ascii="宋体" w:hAnsi="宋体" w:cs="宋体"/>
          <w:bCs/>
          <w:szCs w:val="21"/>
        </w:rPr>
      </w:pPr>
      <w:r>
        <w:rPr>
          <w:rFonts w:ascii="宋体" w:hAnsi="宋体" w:cs="宋体"/>
          <w:bCs/>
          <w:szCs w:val="21"/>
        </w:rPr>
        <w:t>(2)履约验收时间：</w:t>
      </w:r>
      <w:r>
        <w:rPr>
          <w:rFonts w:ascii="宋体" w:hAnsi="宋体" w:cs="宋体"/>
          <w:bCs/>
          <w:szCs w:val="21"/>
          <w:u w:val="single"/>
        </w:rPr>
        <w:t xml:space="preserve"> (计划于何时验收/供应商提出验收申请之日起   日内组织验收</w:t>
      </w:r>
      <w:r>
        <w:rPr>
          <w:rFonts w:hint="eastAsia" w:ascii="宋体" w:hAnsi="宋体" w:cs="宋体"/>
          <w:bCs/>
          <w:szCs w:val="21"/>
          <w:u w:val="single"/>
        </w:rPr>
        <w:t>）</w:t>
      </w:r>
    </w:p>
    <w:p w14:paraId="1CA5E95D">
      <w:pPr>
        <w:spacing w:line="400" w:lineRule="exact"/>
        <w:ind w:firstLine="420" w:firstLineChars="200"/>
        <w:rPr>
          <w:rFonts w:ascii="宋体" w:hAnsi="宋体" w:cs="宋体"/>
          <w:bCs/>
          <w:szCs w:val="21"/>
        </w:rPr>
      </w:pPr>
      <w:r>
        <w:rPr>
          <w:rFonts w:ascii="宋体" w:hAnsi="宋体" w:cs="宋体"/>
          <w:bCs/>
          <w:szCs w:val="21"/>
        </w:rPr>
        <w:t>(3)履约验收方式：口一次性验收</w:t>
      </w:r>
    </w:p>
    <w:p w14:paraId="2F871F8C">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口分期/分项验收：</w:t>
      </w:r>
      <w:r>
        <w:rPr>
          <w:rFonts w:ascii="宋体" w:hAnsi="宋体" w:cs="宋体"/>
          <w:bCs/>
          <w:szCs w:val="21"/>
          <w:u w:val="single"/>
        </w:rPr>
        <w:t xml:space="preserve"> (应明确分期/分项验收的工作安排)</w:t>
      </w:r>
      <w:r>
        <w:rPr>
          <w:rFonts w:ascii="宋体" w:hAnsi="宋体" w:cs="宋体"/>
          <w:bCs/>
          <w:szCs w:val="21"/>
        </w:rPr>
        <w:t xml:space="preserve">  </w:t>
      </w:r>
    </w:p>
    <w:p w14:paraId="1423CEAD">
      <w:pPr>
        <w:spacing w:line="400" w:lineRule="exact"/>
        <w:ind w:firstLine="420" w:firstLineChars="200"/>
        <w:rPr>
          <w:rFonts w:ascii="宋体" w:hAnsi="宋体" w:cs="宋体"/>
          <w:bCs/>
          <w:szCs w:val="21"/>
        </w:rPr>
      </w:pPr>
      <w:r>
        <w:rPr>
          <w:rFonts w:ascii="宋体" w:hAnsi="宋体" w:cs="宋体"/>
          <w:bCs/>
          <w:szCs w:val="21"/>
        </w:rPr>
        <w:t>(4)履约验收程序</w:t>
      </w:r>
      <w:r>
        <w:rPr>
          <w:rFonts w:hint="eastAsia" w:ascii="宋体" w:hAnsi="宋体" w:cs="宋体"/>
          <w:bCs/>
          <w:szCs w:val="21"/>
        </w:rPr>
        <w:t>：</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392CC0B2">
      <w:pPr>
        <w:spacing w:line="400" w:lineRule="exact"/>
        <w:ind w:firstLine="420" w:firstLineChars="200"/>
        <w:rPr>
          <w:rFonts w:ascii="宋体" w:hAnsi="宋体" w:cs="宋体"/>
          <w:bCs/>
          <w:szCs w:val="21"/>
        </w:rPr>
      </w:pPr>
      <w:r>
        <w:rPr>
          <w:rFonts w:ascii="宋体" w:hAnsi="宋体" w:cs="宋体"/>
          <w:bCs/>
          <w:szCs w:val="21"/>
        </w:rPr>
        <w:t>(5)履约验收的内容：</w:t>
      </w:r>
      <w:r>
        <w:rPr>
          <w:rFonts w:ascii="宋体" w:hAnsi="宋体" w:cs="宋体"/>
          <w:bCs/>
          <w:szCs w:val="21"/>
          <w:u w:val="single"/>
        </w:rPr>
        <w:t>(应当包括每一项技术和商务要求的履约情况，特别是落实政府采购扶持中小企业，支持绿色发展和乡村振兴等政策情况)</w:t>
      </w:r>
      <w:r>
        <w:rPr>
          <w:rFonts w:ascii="宋体" w:hAnsi="宋体" w:cs="宋体"/>
          <w:bCs/>
          <w:szCs w:val="21"/>
        </w:rPr>
        <w:t xml:space="preserve">            </w:t>
      </w:r>
    </w:p>
    <w:p w14:paraId="57896AC6">
      <w:pPr>
        <w:spacing w:line="400" w:lineRule="exact"/>
        <w:ind w:firstLine="420" w:firstLineChars="200"/>
        <w:rPr>
          <w:rFonts w:ascii="宋体" w:hAnsi="宋体" w:cs="宋体"/>
          <w:bCs/>
          <w:szCs w:val="21"/>
        </w:rPr>
      </w:pPr>
      <w:r>
        <w:rPr>
          <w:rFonts w:ascii="宋体" w:hAnsi="宋体" w:cs="宋体"/>
          <w:bCs/>
          <w:szCs w:val="21"/>
        </w:rPr>
        <w:t>(6)履约验收标准：</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42A9D4D5">
      <w:pPr>
        <w:spacing w:line="400" w:lineRule="exact"/>
        <w:ind w:firstLine="420" w:firstLineChars="200"/>
        <w:rPr>
          <w:rFonts w:ascii="宋体" w:hAnsi="宋体" w:cs="宋体"/>
          <w:bCs/>
          <w:szCs w:val="21"/>
        </w:rPr>
      </w:pPr>
      <w:r>
        <w:rPr>
          <w:rFonts w:ascii="宋体" w:hAnsi="宋体" w:cs="宋体"/>
          <w:bCs/>
          <w:szCs w:val="21"/>
        </w:rPr>
        <w:t>(7)是否以采购活动中供应商提供的样品作为参考：口是 口否</w:t>
      </w:r>
    </w:p>
    <w:p w14:paraId="4E23ED39">
      <w:pPr>
        <w:spacing w:line="400" w:lineRule="exact"/>
        <w:ind w:firstLine="420" w:firstLineChars="200"/>
        <w:rPr>
          <w:rFonts w:ascii="宋体" w:hAnsi="宋体" w:cs="宋体"/>
          <w:bCs/>
          <w:szCs w:val="21"/>
        </w:rPr>
      </w:pPr>
      <w:r>
        <w:rPr>
          <w:rFonts w:ascii="宋体" w:hAnsi="宋体" w:cs="宋体"/>
          <w:bCs/>
          <w:szCs w:val="21"/>
        </w:rPr>
        <w:t>(8)履约验收其他事项：</w:t>
      </w:r>
      <w:r>
        <w:rPr>
          <w:rFonts w:ascii="宋体" w:hAnsi="宋体" w:cs="宋体"/>
          <w:bCs/>
          <w:szCs w:val="21"/>
          <w:u w:val="single"/>
        </w:rPr>
        <w:t xml:space="preserve"> ( 产 权 过 户 登 记 等 )   </w:t>
      </w:r>
      <w:r>
        <w:rPr>
          <w:rFonts w:ascii="宋体" w:hAnsi="宋体" w:cs="宋体"/>
          <w:bCs/>
          <w:szCs w:val="21"/>
        </w:rPr>
        <w:t xml:space="preserve">     </w:t>
      </w:r>
    </w:p>
    <w:p w14:paraId="0EF754AD">
      <w:pPr>
        <w:spacing w:line="400" w:lineRule="exact"/>
        <w:ind w:firstLine="420" w:firstLineChars="200"/>
        <w:rPr>
          <w:rFonts w:ascii="宋体" w:hAnsi="宋体" w:cs="宋体"/>
          <w:bCs/>
          <w:szCs w:val="21"/>
        </w:rPr>
      </w:pPr>
      <w:r>
        <w:rPr>
          <w:rFonts w:ascii="宋体" w:hAnsi="宋体" w:cs="宋体"/>
          <w:bCs/>
          <w:szCs w:val="21"/>
        </w:rPr>
        <w:t>5. 组成合同的文件</w:t>
      </w:r>
    </w:p>
    <w:p w14:paraId="1A308700">
      <w:pPr>
        <w:spacing w:line="400" w:lineRule="exact"/>
        <w:ind w:firstLine="420" w:firstLineChars="200"/>
        <w:rPr>
          <w:rFonts w:ascii="宋体" w:hAnsi="宋体" w:cs="宋体"/>
          <w:bCs/>
          <w:szCs w:val="21"/>
        </w:rPr>
      </w:pPr>
      <w:r>
        <w:rPr>
          <w:rFonts w:ascii="宋体" w:hAnsi="宋体" w:cs="宋体"/>
          <w:bCs/>
          <w:szCs w:val="21"/>
        </w:rPr>
        <w:t>本协议书与下列文件一起构成合同文件，如下述文件之间有任何抵触、矛盾或歧义</w:t>
      </w:r>
      <w:r>
        <w:rPr>
          <w:rFonts w:hint="eastAsia" w:ascii="宋体" w:hAnsi="宋体" w:cs="宋体"/>
          <w:bCs/>
          <w:szCs w:val="21"/>
        </w:rPr>
        <w:t>，</w:t>
      </w:r>
      <w:r>
        <w:rPr>
          <w:rFonts w:ascii="宋体" w:hAnsi="宋体" w:cs="宋体"/>
          <w:bCs/>
          <w:szCs w:val="21"/>
        </w:rPr>
        <w:t>应按以下顺序解释：</w:t>
      </w:r>
    </w:p>
    <w:p w14:paraId="3ADB6448">
      <w:pPr>
        <w:spacing w:line="400" w:lineRule="exact"/>
        <w:ind w:firstLine="420" w:firstLineChars="200"/>
        <w:rPr>
          <w:rFonts w:ascii="宋体" w:hAnsi="宋体" w:cs="宋体"/>
          <w:bCs/>
          <w:szCs w:val="21"/>
        </w:rPr>
      </w:pPr>
      <w:r>
        <w:rPr>
          <w:rFonts w:ascii="宋体" w:hAnsi="宋体" w:cs="宋体"/>
          <w:bCs/>
          <w:szCs w:val="21"/>
        </w:rPr>
        <w:t>(1)政府采购合同协议书及其变更、补充协议</w:t>
      </w:r>
    </w:p>
    <w:p w14:paraId="0FDE9F2C">
      <w:pPr>
        <w:spacing w:line="400" w:lineRule="exact"/>
        <w:ind w:firstLine="420" w:firstLineChars="200"/>
        <w:rPr>
          <w:rFonts w:ascii="宋体" w:hAnsi="宋体" w:cs="宋体"/>
          <w:bCs/>
          <w:szCs w:val="21"/>
        </w:rPr>
      </w:pPr>
      <w:r>
        <w:rPr>
          <w:rFonts w:ascii="宋体" w:hAnsi="宋体" w:cs="宋体"/>
          <w:bCs/>
          <w:szCs w:val="21"/>
        </w:rPr>
        <w:t>(2)政府采购合同专用条款</w:t>
      </w:r>
    </w:p>
    <w:p w14:paraId="705B8B6D">
      <w:pPr>
        <w:spacing w:line="400" w:lineRule="exact"/>
        <w:ind w:firstLine="420" w:firstLineChars="200"/>
        <w:rPr>
          <w:rFonts w:ascii="宋体" w:hAnsi="宋体" w:cs="宋体"/>
          <w:bCs/>
          <w:szCs w:val="21"/>
        </w:rPr>
      </w:pPr>
      <w:r>
        <w:rPr>
          <w:rFonts w:ascii="宋体" w:hAnsi="宋体" w:cs="宋体"/>
          <w:bCs/>
          <w:szCs w:val="21"/>
        </w:rPr>
        <w:t>(3)政府采购合同通用条款</w:t>
      </w:r>
    </w:p>
    <w:p w14:paraId="4D0882CA">
      <w:pPr>
        <w:spacing w:line="400" w:lineRule="exact"/>
        <w:ind w:firstLine="420" w:firstLineChars="200"/>
        <w:rPr>
          <w:rFonts w:ascii="宋体" w:hAnsi="宋体" w:cs="宋体"/>
          <w:bCs/>
          <w:szCs w:val="21"/>
        </w:rPr>
      </w:pPr>
      <w:r>
        <w:rPr>
          <w:rFonts w:ascii="宋体" w:hAnsi="宋体" w:cs="宋体"/>
          <w:bCs/>
          <w:szCs w:val="21"/>
        </w:rPr>
        <w:t>(4)中标(成交)通知书</w:t>
      </w:r>
    </w:p>
    <w:p w14:paraId="5BECCDD1">
      <w:pPr>
        <w:spacing w:line="400" w:lineRule="exact"/>
        <w:ind w:firstLine="420" w:firstLineChars="200"/>
        <w:rPr>
          <w:rFonts w:ascii="宋体" w:hAnsi="宋体" w:cs="宋体"/>
          <w:bCs/>
          <w:szCs w:val="21"/>
        </w:rPr>
      </w:pPr>
      <w:r>
        <w:rPr>
          <w:rFonts w:ascii="宋体" w:hAnsi="宋体" w:cs="宋体"/>
          <w:bCs/>
          <w:szCs w:val="21"/>
        </w:rPr>
        <w:t>(5)投标(响应)文件</w:t>
      </w:r>
    </w:p>
    <w:p w14:paraId="6C1CBC63">
      <w:pPr>
        <w:spacing w:line="400" w:lineRule="exact"/>
        <w:ind w:firstLine="420" w:firstLineChars="200"/>
        <w:rPr>
          <w:rFonts w:ascii="宋体" w:hAnsi="宋体" w:cs="宋体"/>
          <w:bCs/>
          <w:szCs w:val="21"/>
        </w:rPr>
      </w:pPr>
      <w:r>
        <w:rPr>
          <w:rFonts w:ascii="宋体" w:hAnsi="宋体" w:cs="宋体"/>
          <w:bCs/>
          <w:szCs w:val="21"/>
        </w:rPr>
        <w:t>(6)采购文件</w:t>
      </w:r>
    </w:p>
    <w:p w14:paraId="40424B6B">
      <w:pPr>
        <w:spacing w:line="400" w:lineRule="exact"/>
        <w:ind w:firstLine="420" w:firstLineChars="200"/>
        <w:rPr>
          <w:rFonts w:ascii="宋体" w:hAnsi="宋体" w:cs="宋体"/>
          <w:bCs/>
          <w:szCs w:val="21"/>
        </w:rPr>
      </w:pPr>
      <w:r>
        <w:rPr>
          <w:rFonts w:ascii="宋体" w:hAnsi="宋体" w:cs="宋体"/>
          <w:bCs/>
          <w:szCs w:val="21"/>
        </w:rPr>
        <w:t>(7)有关技术文件，图纸</w:t>
      </w:r>
    </w:p>
    <w:p w14:paraId="046B8793">
      <w:pPr>
        <w:spacing w:line="400" w:lineRule="exact"/>
        <w:ind w:firstLine="420" w:firstLineChars="200"/>
        <w:rPr>
          <w:rFonts w:ascii="宋体" w:hAnsi="宋体" w:cs="宋体"/>
          <w:bCs/>
          <w:szCs w:val="21"/>
        </w:rPr>
      </w:pPr>
      <w:r>
        <w:rPr>
          <w:rFonts w:ascii="宋体" w:hAnsi="宋体" w:cs="宋体"/>
          <w:bCs/>
          <w:szCs w:val="21"/>
        </w:rPr>
        <w:t>(8)国家法律、行政法规和规章制度规定或合同约定的作为合同组成部分的其他文件</w:t>
      </w:r>
    </w:p>
    <w:p w14:paraId="2E4A03DA">
      <w:pPr>
        <w:spacing w:line="400" w:lineRule="exact"/>
        <w:ind w:firstLine="420" w:firstLineChars="200"/>
        <w:rPr>
          <w:rFonts w:ascii="宋体" w:hAnsi="宋体" w:cs="宋体"/>
          <w:bCs/>
          <w:szCs w:val="21"/>
        </w:rPr>
      </w:pPr>
      <w:r>
        <w:rPr>
          <w:rFonts w:ascii="宋体" w:hAnsi="宋体" w:cs="宋体"/>
          <w:bCs/>
          <w:szCs w:val="21"/>
        </w:rPr>
        <w:t>6. 合同生效</w:t>
      </w:r>
    </w:p>
    <w:p w14:paraId="61675A4D">
      <w:pPr>
        <w:spacing w:line="400" w:lineRule="exact"/>
        <w:ind w:firstLine="420" w:firstLineChars="200"/>
        <w:rPr>
          <w:rFonts w:ascii="宋体" w:hAnsi="宋体" w:cs="宋体"/>
          <w:bCs/>
          <w:szCs w:val="21"/>
        </w:rPr>
      </w:pPr>
      <w:r>
        <w:rPr>
          <w:rFonts w:ascii="宋体" w:hAnsi="宋体" w:cs="宋体"/>
          <w:bCs/>
          <w:szCs w:val="21"/>
        </w:rPr>
        <w:t>本合同自</w:t>
      </w:r>
      <w:r>
        <w:rPr>
          <w:rFonts w:ascii="宋体" w:hAnsi="宋体" w:cs="宋体"/>
          <w:snapToGrid w:val="0"/>
          <w:color w:val="000000"/>
          <w:kern w:val="0"/>
          <w:szCs w:val="21"/>
          <w:u w:val="single"/>
        </w:rPr>
        <w:t xml:space="preserve">                            </w:t>
      </w:r>
      <w:r>
        <w:rPr>
          <w:rFonts w:ascii="宋体" w:hAnsi="宋体" w:cs="宋体"/>
          <w:bCs/>
          <w:szCs w:val="21"/>
        </w:rPr>
        <w:t>生效。</w:t>
      </w:r>
    </w:p>
    <w:p w14:paraId="5F45C4B7">
      <w:pPr>
        <w:spacing w:line="400" w:lineRule="exact"/>
        <w:ind w:firstLine="420" w:firstLineChars="200"/>
        <w:rPr>
          <w:rFonts w:ascii="宋体" w:hAnsi="宋体" w:cs="宋体"/>
          <w:bCs/>
          <w:szCs w:val="21"/>
        </w:rPr>
      </w:pPr>
      <w:r>
        <w:rPr>
          <w:rFonts w:ascii="宋体" w:hAnsi="宋体" w:cs="宋体"/>
          <w:bCs/>
          <w:szCs w:val="21"/>
        </w:rPr>
        <w:t>7. 合同份数</w:t>
      </w:r>
    </w:p>
    <w:p w14:paraId="4E51BA01">
      <w:pPr>
        <w:spacing w:line="400" w:lineRule="exact"/>
        <w:ind w:firstLine="420" w:firstLineChars="200"/>
        <w:rPr>
          <w:rFonts w:ascii="宋体" w:hAnsi="宋体" w:cs="宋体"/>
          <w:bCs/>
          <w:szCs w:val="21"/>
        </w:rPr>
      </w:pPr>
      <w:r>
        <w:rPr>
          <w:rFonts w:ascii="宋体" w:hAnsi="宋体" w:cs="宋体"/>
          <w:bCs/>
          <w:szCs w:val="21"/>
        </w:rPr>
        <w:t>本合同一式</w:t>
      </w:r>
      <w:r>
        <w:rPr>
          <w:rFonts w:ascii="宋体" w:hAnsi="宋体" w:cs="宋体"/>
          <w:snapToGrid w:val="0"/>
          <w:color w:val="000000"/>
          <w:kern w:val="0"/>
          <w:szCs w:val="21"/>
          <w:u w:val="single"/>
        </w:rPr>
        <w:t xml:space="preserve">    </w:t>
      </w:r>
      <w:r>
        <w:rPr>
          <w:rFonts w:ascii="宋体" w:hAnsi="宋体" w:cs="宋体"/>
          <w:bCs/>
          <w:szCs w:val="21"/>
        </w:rPr>
        <w:t>份，甲方执</w:t>
      </w:r>
      <w:r>
        <w:rPr>
          <w:rFonts w:ascii="宋体" w:hAnsi="宋体" w:cs="宋体"/>
          <w:snapToGrid w:val="0"/>
          <w:color w:val="000000"/>
          <w:kern w:val="0"/>
          <w:szCs w:val="21"/>
          <w:u w:val="single"/>
        </w:rPr>
        <w:t xml:space="preserve">    </w:t>
      </w:r>
      <w:r>
        <w:rPr>
          <w:rFonts w:ascii="宋体" w:hAnsi="宋体" w:cs="宋体"/>
          <w:bCs/>
          <w:szCs w:val="21"/>
        </w:rPr>
        <w:t>分，乙方执</w:t>
      </w:r>
      <w:r>
        <w:rPr>
          <w:rFonts w:ascii="宋体" w:hAnsi="宋体" w:cs="宋体"/>
          <w:snapToGrid w:val="0"/>
          <w:color w:val="000000"/>
          <w:kern w:val="0"/>
          <w:szCs w:val="21"/>
          <w:u w:val="single"/>
        </w:rPr>
        <w:t xml:space="preserve">    </w:t>
      </w:r>
      <w:r>
        <w:rPr>
          <w:rFonts w:ascii="宋体" w:hAnsi="宋体" w:cs="宋体"/>
          <w:bCs/>
          <w:szCs w:val="21"/>
        </w:rPr>
        <w:t>份，均具有同等法律效力。</w:t>
      </w:r>
    </w:p>
    <w:p w14:paraId="58A68AB2">
      <w:pPr>
        <w:spacing w:line="400" w:lineRule="exact"/>
        <w:ind w:firstLine="420" w:firstLineChars="200"/>
        <w:rPr>
          <w:rFonts w:ascii="宋体" w:hAnsi="宋体" w:cs="宋体"/>
          <w:bCs/>
          <w:szCs w:val="21"/>
        </w:rPr>
      </w:pPr>
      <w:r>
        <w:rPr>
          <w:rFonts w:ascii="宋体" w:hAnsi="宋体" w:cs="宋体"/>
          <w:bCs/>
          <w:szCs w:val="21"/>
        </w:rPr>
        <w:t>合同订立时间：</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年</w:t>
      </w:r>
      <w:r>
        <w:rPr>
          <w:rFonts w:ascii="宋体" w:hAnsi="宋体" w:cs="宋体"/>
          <w:snapToGrid w:val="0"/>
          <w:color w:val="000000"/>
          <w:kern w:val="0"/>
          <w:szCs w:val="21"/>
          <w:u w:val="single"/>
        </w:rPr>
        <w:t xml:space="preserve">    </w:t>
      </w:r>
      <w:r>
        <w:rPr>
          <w:rFonts w:ascii="宋体" w:hAnsi="宋体" w:cs="宋体"/>
          <w:bCs/>
          <w:szCs w:val="21"/>
        </w:rPr>
        <w:t>月</w:t>
      </w:r>
      <w:r>
        <w:rPr>
          <w:rFonts w:ascii="宋体" w:hAnsi="宋体" w:cs="宋体"/>
          <w:snapToGrid w:val="0"/>
          <w:color w:val="000000"/>
          <w:kern w:val="0"/>
          <w:szCs w:val="21"/>
          <w:u w:val="single"/>
        </w:rPr>
        <w:t xml:space="preserve">    </w:t>
      </w:r>
      <w:r>
        <w:rPr>
          <w:rFonts w:ascii="宋体" w:hAnsi="宋体" w:cs="宋体"/>
          <w:bCs/>
          <w:szCs w:val="21"/>
        </w:rPr>
        <w:t>日</w:t>
      </w:r>
    </w:p>
    <w:p w14:paraId="596033EA">
      <w:pPr>
        <w:spacing w:line="400" w:lineRule="exact"/>
        <w:ind w:firstLine="420" w:firstLineChars="200"/>
        <w:rPr>
          <w:rFonts w:ascii="宋体" w:hAnsi="宋体" w:cs="宋体"/>
          <w:bCs/>
          <w:szCs w:val="21"/>
        </w:rPr>
      </w:pPr>
      <w:r>
        <w:rPr>
          <w:rFonts w:ascii="宋体" w:hAnsi="宋体" w:cs="宋体"/>
          <w:bCs/>
          <w:szCs w:val="21"/>
        </w:rPr>
        <w:t>合同订立地点：</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0CBD98A5">
      <w:pPr>
        <w:spacing w:line="400" w:lineRule="exact"/>
        <w:ind w:firstLine="420" w:firstLineChars="200"/>
        <w:rPr>
          <w:rFonts w:ascii="宋体" w:hAnsi="宋体" w:cs="宋体"/>
          <w:bCs/>
          <w:szCs w:val="21"/>
        </w:rPr>
      </w:pPr>
      <w:r>
        <w:rPr>
          <w:rFonts w:ascii="宋体" w:hAnsi="宋体" w:cs="宋体"/>
          <w:bCs/>
          <w:szCs w:val="21"/>
        </w:rPr>
        <w:t>附件：具体标的及其技术要求和商务要求、联合协议、分包意向协议等。</w:t>
      </w:r>
    </w:p>
    <w:p w14:paraId="2D914401">
      <w:pPr>
        <w:widowControl/>
        <w:kinsoku w:val="0"/>
        <w:autoSpaceDE w:val="0"/>
        <w:autoSpaceDN w:val="0"/>
        <w:adjustRightInd w:val="0"/>
        <w:snapToGrid w:val="0"/>
        <w:spacing w:before="139" w:line="219" w:lineRule="auto"/>
        <w:ind w:left="598"/>
        <w:jc w:val="left"/>
        <w:textAlignment w:val="baseline"/>
        <w:rPr>
          <w:rFonts w:ascii="宋体" w:hAnsi="宋体" w:cs="宋体"/>
          <w:snapToGrid w:val="0"/>
          <w:color w:val="000000"/>
          <w:kern w:val="0"/>
          <w:szCs w:val="21"/>
        </w:rPr>
      </w:pPr>
    </w:p>
    <w:p w14:paraId="23C51416">
      <w:pPr>
        <w:widowControl/>
        <w:jc w:val="left"/>
      </w:pPr>
      <w:r>
        <w:br w:type="page"/>
      </w:r>
    </w:p>
    <w:tbl>
      <w:tblPr>
        <w:tblStyle w:val="50"/>
        <w:tblW w:w="8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3"/>
        <w:gridCol w:w="2417"/>
        <w:gridCol w:w="1978"/>
        <w:gridCol w:w="2102"/>
      </w:tblGrid>
      <w:tr w14:paraId="51F94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4300" w:type="dxa"/>
            <w:gridSpan w:val="2"/>
          </w:tcPr>
          <w:p w14:paraId="1D56C7CE">
            <w:pPr>
              <w:widowControl/>
              <w:kinsoku w:val="0"/>
              <w:autoSpaceDE w:val="0"/>
              <w:autoSpaceDN w:val="0"/>
              <w:adjustRightInd w:val="0"/>
              <w:snapToGrid w:val="0"/>
              <w:spacing w:before="62"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甲方(采购人、受采购人委托签订合同的单</w:t>
            </w:r>
          </w:p>
          <w:p w14:paraId="01EDC33F">
            <w:pPr>
              <w:widowControl/>
              <w:kinsoku w:val="0"/>
              <w:autoSpaceDE w:val="0"/>
              <w:autoSpaceDN w:val="0"/>
              <w:adjustRightInd w:val="0"/>
              <w:snapToGrid w:val="0"/>
              <w:spacing w:before="51" w:line="195" w:lineRule="auto"/>
              <w:ind w:left="72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位或采购文件约定的合同甲方)</w:t>
            </w:r>
          </w:p>
        </w:tc>
        <w:tc>
          <w:tcPr>
            <w:tcW w:w="4080" w:type="dxa"/>
            <w:gridSpan w:val="2"/>
          </w:tcPr>
          <w:p w14:paraId="128ADA04">
            <w:pPr>
              <w:widowControl/>
              <w:kinsoku w:val="0"/>
              <w:autoSpaceDE w:val="0"/>
              <w:autoSpaceDN w:val="0"/>
              <w:adjustRightInd w:val="0"/>
              <w:snapToGrid w:val="0"/>
              <w:spacing w:before="192" w:line="219" w:lineRule="auto"/>
              <w:ind w:left="13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6"/>
                <w:kern w:val="0"/>
                <w:szCs w:val="21"/>
                <w:lang w:eastAsia="en-US"/>
              </w:rPr>
              <w:t>乙方(供应商)</w:t>
            </w:r>
          </w:p>
        </w:tc>
      </w:tr>
      <w:tr w14:paraId="0B7FB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center"/>
        </w:trPr>
        <w:tc>
          <w:tcPr>
            <w:tcW w:w="1883" w:type="dxa"/>
          </w:tcPr>
          <w:p w14:paraId="70DFFBC1">
            <w:pPr>
              <w:widowControl/>
              <w:kinsoku w:val="0"/>
              <w:autoSpaceDE w:val="0"/>
              <w:autoSpaceDN w:val="0"/>
              <w:adjustRightInd w:val="0"/>
              <w:snapToGrid w:val="0"/>
              <w:spacing w:before="227" w:line="219" w:lineRule="auto"/>
              <w:ind w:left="1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3B13A2E4">
            <w:pPr>
              <w:widowControl/>
              <w:kinsoku w:val="0"/>
              <w:autoSpaceDE w:val="0"/>
              <w:autoSpaceDN w:val="0"/>
              <w:adjustRightInd w:val="0"/>
              <w:snapToGrid w:val="0"/>
              <w:spacing w:before="30" w:line="219" w:lineRule="auto"/>
              <w:ind w:left="56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417" w:type="dxa"/>
          </w:tcPr>
          <w:p w14:paraId="5468D3C1">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685F8D09">
            <w:pPr>
              <w:widowControl/>
              <w:kinsoku w:val="0"/>
              <w:autoSpaceDE w:val="0"/>
              <w:autoSpaceDN w:val="0"/>
              <w:adjustRightInd w:val="0"/>
              <w:snapToGrid w:val="0"/>
              <w:spacing w:before="227"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42092A97">
            <w:pPr>
              <w:widowControl/>
              <w:kinsoku w:val="0"/>
              <w:autoSpaceDE w:val="0"/>
              <w:autoSpaceDN w:val="0"/>
              <w:adjustRightInd w:val="0"/>
              <w:snapToGrid w:val="0"/>
              <w:spacing w:before="30" w:line="219" w:lineRule="auto"/>
              <w:ind w:left="61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102" w:type="dxa"/>
          </w:tcPr>
          <w:p w14:paraId="7121DBD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268E2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jc w:val="center"/>
        </w:trPr>
        <w:tc>
          <w:tcPr>
            <w:tcW w:w="1883" w:type="dxa"/>
            <w:vMerge w:val="restart"/>
            <w:tcBorders>
              <w:bottom w:val="nil"/>
            </w:tcBorders>
          </w:tcPr>
          <w:p w14:paraId="20065DC1">
            <w:pPr>
              <w:widowControl/>
              <w:kinsoku w:val="0"/>
              <w:autoSpaceDE w:val="0"/>
              <w:autoSpaceDN w:val="0"/>
              <w:adjustRightInd w:val="0"/>
              <w:snapToGrid w:val="0"/>
              <w:spacing w:line="379" w:lineRule="auto"/>
              <w:jc w:val="left"/>
              <w:textAlignment w:val="baseline"/>
              <w:rPr>
                <w:rFonts w:ascii="宋体" w:hAnsi="宋体" w:cs="Arial"/>
                <w:snapToGrid w:val="0"/>
                <w:color w:val="000000"/>
                <w:kern w:val="0"/>
                <w:szCs w:val="21"/>
              </w:rPr>
            </w:pPr>
          </w:p>
          <w:p w14:paraId="33DFB6AF">
            <w:pPr>
              <w:widowControl/>
              <w:kinsoku w:val="0"/>
              <w:autoSpaceDE w:val="0"/>
              <w:autoSpaceDN w:val="0"/>
              <w:adjustRightInd w:val="0"/>
              <w:snapToGrid w:val="0"/>
              <w:spacing w:before="68" w:line="219" w:lineRule="auto"/>
              <w:ind w:left="40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716D2818">
            <w:pPr>
              <w:widowControl/>
              <w:kinsoku w:val="0"/>
              <w:autoSpaceDE w:val="0"/>
              <w:autoSpaceDN w:val="0"/>
              <w:adjustRightInd w:val="0"/>
              <w:snapToGrid w:val="0"/>
              <w:spacing w:before="50"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7709E20F">
            <w:pPr>
              <w:widowControl/>
              <w:kinsoku w:val="0"/>
              <w:autoSpaceDE w:val="0"/>
              <w:autoSpaceDN w:val="0"/>
              <w:adjustRightInd w:val="0"/>
              <w:snapToGrid w:val="0"/>
              <w:spacing w:before="39" w:line="219" w:lineRule="auto"/>
              <w:ind w:left="614"/>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417" w:type="dxa"/>
            <w:vMerge w:val="restart"/>
            <w:tcBorders>
              <w:bottom w:val="nil"/>
            </w:tcBorders>
          </w:tcPr>
          <w:p w14:paraId="214CD32C">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3A648B79">
            <w:pPr>
              <w:widowControl/>
              <w:kinsoku w:val="0"/>
              <w:autoSpaceDE w:val="0"/>
              <w:autoSpaceDN w:val="0"/>
              <w:adjustRightInd w:val="0"/>
              <w:snapToGrid w:val="0"/>
              <w:spacing w:before="199" w:line="219" w:lineRule="auto"/>
              <w:ind w:left="45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595EB8E8">
            <w:pPr>
              <w:widowControl/>
              <w:kinsoku w:val="0"/>
              <w:autoSpaceDE w:val="0"/>
              <w:autoSpaceDN w:val="0"/>
              <w:adjustRightInd w:val="0"/>
              <w:snapToGrid w:val="0"/>
              <w:spacing w:before="40" w:line="219" w:lineRule="auto"/>
              <w:ind w:left="2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693748C3">
            <w:pPr>
              <w:widowControl/>
              <w:kinsoku w:val="0"/>
              <w:autoSpaceDE w:val="0"/>
              <w:autoSpaceDN w:val="0"/>
              <w:adjustRightInd w:val="0"/>
              <w:snapToGrid w:val="0"/>
              <w:spacing w:before="59" w:line="219" w:lineRule="auto"/>
              <w:ind w:left="665"/>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102" w:type="dxa"/>
          </w:tcPr>
          <w:p w14:paraId="0DE8A164">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6906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vMerge w:val="continue"/>
            <w:tcBorders>
              <w:top w:val="nil"/>
            </w:tcBorders>
          </w:tcPr>
          <w:p w14:paraId="69300066">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2417" w:type="dxa"/>
            <w:vMerge w:val="continue"/>
            <w:tcBorders>
              <w:top w:val="nil"/>
            </w:tcBorders>
          </w:tcPr>
          <w:p w14:paraId="2662ED0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31A3D0B0">
            <w:pPr>
              <w:widowControl/>
              <w:kinsoku w:val="0"/>
              <w:autoSpaceDE w:val="0"/>
              <w:autoSpaceDN w:val="0"/>
              <w:adjustRightInd w:val="0"/>
              <w:snapToGrid w:val="0"/>
              <w:spacing w:before="140" w:line="219" w:lineRule="auto"/>
              <w:ind w:left="45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拥有者性别</w:t>
            </w:r>
          </w:p>
        </w:tc>
        <w:tc>
          <w:tcPr>
            <w:tcW w:w="2102" w:type="dxa"/>
          </w:tcPr>
          <w:p w14:paraId="42FA651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BA01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20A8CDE9">
            <w:pPr>
              <w:widowControl/>
              <w:kinsoku w:val="0"/>
              <w:autoSpaceDE w:val="0"/>
              <w:autoSpaceDN w:val="0"/>
              <w:adjustRightInd w:val="0"/>
              <w:snapToGrid w:val="0"/>
              <w:spacing w:before="142" w:line="220" w:lineRule="auto"/>
              <w:ind w:left="61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417" w:type="dxa"/>
          </w:tcPr>
          <w:p w14:paraId="7421C56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3A8D079B">
            <w:pPr>
              <w:widowControl/>
              <w:kinsoku w:val="0"/>
              <w:autoSpaceDE w:val="0"/>
              <w:autoSpaceDN w:val="0"/>
              <w:adjustRightInd w:val="0"/>
              <w:snapToGrid w:val="0"/>
              <w:spacing w:before="142" w:line="220" w:lineRule="auto"/>
              <w:ind w:left="6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102" w:type="dxa"/>
          </w:tcPr>
          <w:p w14:paraId="1861B75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81BB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76B00C33">
            <w:pPr>
              <w:widowControl/>
              <w:kinsoku w:val="0"/>
              <w:autoSpaceDE w:val="0"/>
              <w:autoSpaceDN w:val="0"/>
              <w:adjustRightInd w:val="0"/>
              <w:snapToGrid w:val="0"/>
              <w:spacing w:before="144"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2"/>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9"/>
                <w:kern w:val="0"/>
                <w:szCs w:val="21"/>
                <w:lang w:eastAsia="en-US"/>
              </w:rPr>
              <w:t xml:space="preserve"> </w:t>
            </w:r>
            <w:r>
              <w:rPr>
                <w:rFonts w:ascii="宋体" w:hAnsi="宋体" w:cs="宋体"/>
                <w:snapToGrid w:val="0"/>
                <w:color w:val="000000"/>
                <w:spacing w:val="-8"/>
                <w:kern w:val="0"/>
                <w:szCs w:val="21"/>
                <w:lang w:eastAsia="en-US"/>
              </w:rPr>
              <w:t>人</w:t>
            </w:r>
          </w:p>
        </w:tc>
        <w:tc>
          <w:tcPr>
            <w:tcW w:w="2417" w:type="dxa"/>
          </w:tcPr>
          <w:p w14:paraId="689D610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51DE05C3">
            <w:pPr>
              <w:widowControl/>
              <w:kinsoku w:val="0"/>
              <w:autoSpaceDE w:val="0"/>
              <w:autoSpaceDN w:val="0"/>
              <w:adjustRightInd w:val="0"/>
              <w:snapToGrid w:val="0"/>
              <w:spacing w:before="144"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3"/>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8"/>
                <w:kern w:val="0"/>
                <w:szCs w:val="21"/>
                <w:lang w:eastAsia="en-US"/>
              </w:rPr>
              <w:t xml:space="preserve"> </w:t>
            </w:r>
            <w:r>
              <w:rPr>
                <w:rFonts w:ascii="宋体" w:hAnsi="宋体" w:cs="宋体"/>
                <w:snapToGrid w:val="0"/>
                <w:color w:val="000000"/>
                <w:spacing w:val="-8"/>
                <w:kern w:val="0"/>
                <w:szCs w:val="21"/>
                <w:lang w:eastAsia="en-US"/>
              </w:rPr>
              <w:t>人</w:t>
            </w:r>
          </w:p>
        </w:tc>
        <w:tc>
          <w:tcPr>
            <w:tcW w:w="2102" w:type="dxa"/>
          </w:tcPr>
          <w:p w14:paraId="5FE3B0B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D5DF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883" w:type="dxa"/>
          </w:tcPr>
          <w:p w14:paraId="6C7D3E53">
            <w:pPr>
              <w:widowControl/>
              <w:kinsoku w:val="0"/>
              <w:autoSpaceDE w:val="0"/>
              <w:autoSpaceDN w:val="0"/>
              <w:adjustRightInd w:val="0"/>
              <w:snapToGrid w:val="0"/>
              <w:spacing w:before="135"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417" w:type="dxa"/>
          </w:tcPr>
          <w:p w14:paraId="1A9184A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E2B494F">
            <w:pPr>
              <w:widowControl/>
              <w:kinsoku w:val="0"/>
              <w:autoSpaceDE w:val="0"/>
              <w:autoSpaceDN w:val="0"/>
              <w:adjustRightInd w:val="0"/>
              <w:snapToGrid w:val="0"/>
              <w:spacing w:before="135"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102" w:type="dxa"/>
          </w:tcPr>
          <w:p w14:paraId="07778EF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0B08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24912535">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417" w:type="dxa"/>
          </w:tcPr>
          <w:p w14:paraId="28DF709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18BD4C4A">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102" w:type="dxa"/>
          </w:tcPr>
          <w:p w14:paraId="1D54D39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830B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6450EF01">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417" w:type="dxa"/>
          </w:tcPr>
          <w:p w14:paraId="0DA758F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EFC288E">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102" w:type="dxa"/>
          </w:tcPr>
          <w:p w14:paraId="20FE865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2A32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883" w:type="dxa"/>
          </w:tcPr>
          <w:p w14:paraId="2B299F4E">
            <w:pPr>
              <w:widowControl/>
              <w:kinsoku w:val="0"/>
              <w:autoSpaceDE w:val="0"/>
              <w:autoSpaceDN w:val="0"/>
              <w:adjustRightInd w:val="0"/>
              <w:snapToGrid w:val="0"/>
              <w:spacing w:before="134" w:line="220"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417" w:type="dxa"/>
          </w:tcPr>
          <w:p w14:paraId="5D2A1AF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1AA27153">
            <w:pPr>
              <w:widowControl/>
              <w:kinsoku w:val="0"/>
              <w:autoSpaceDE w:val="0"/>
              <w:autoSpaceDN w:val="0"/>
              <w:adjustRightInd w:val="0"/>
              <w:snapToGrid w:val="0"/>
              <w:spacing w:before="134"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102" w:type="dxa"/>
          </w:tcPr>
          <w:p w14:paraId="6A517E8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9270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883" w:type="dxa"/>
          </w:tcPr>
          <w:p w14:paraId="4252AA5C">
            <w:pPr>
              <w:widowControl/>
              <w:kinsoku w:val="0"/>
              <w:autoSpaceDE w:val="0"/>
              <w:autoSpaceDN w:val="0"/>
              <w:adjustRightInd w:val="0"/>
              <w:snapToGrid w:val="0"/>
              <w:spacing w:before="83" w:line="222" w:lineRule="auto"/>
              <w:ind w:left="825" w:right="197" w:hanging="630"/>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w:t>
            </w:r>
            <w:r>
              <w:rPr>
                <w:rFonts w:ascii="宋体" w:hAnsi="宋体" w:cs="宋体"/>
                <w:snapToGrid w:val="0"/>
                <w:color w:val="000000"/>
                <w:spacing w:val="2"/>
                <w:kern w:val="0"/>
                <w:szCs w:val="21"/>
                <w:lang w:eastAsia="en-US"/>
              </w:rPr>
              <w:t xml:space="preserve"> </w:t>
            </w:r>
            <w:r>
              <w:rPr>
                <w:rFonts w:ascii="宋体" w:hAnsi="宋体" w:cs="宋体"/>
                <w:snapToGrid w:val="0"/>
                <w:color w:val="000000"/>
                <w:kern w:val="0"/>
                <w:szCs w:val="21"/>
                <w:lang w:eastAsia="en-US"/>
              </w:rPr>
              <w:t>码</w:t>
            </w:r>
          </w:p>
        </w:tc>
        <w:tc>
          <w:tcPr>
            <w:tcW w:w="2417" w:type="dxa"/>
          </w:tcPr>
          <w:p w14:paraId="1F4E41C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45F2A460">
            <w:pPr>
              <w:widowControl/>
              <w:kinsoku w:val="0"/>
              <w:autoSpaceDE w:val="0"/>
              <w:autoSpaceDN w:val="0"/>
              <w:adjustRightInd w:val="0"/>
              <w:snapToGrid w:val="0"/>
              <w:spacing w:before="203" w:line="219" w:lineRule="auto"/>
              <w:ind w:left="14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统一社会信用代码</w:t>
            </w:r>
          </w:p>
        </w:tc>
        <w:tc>
          <w:tcPr>
            <w:tcW w:w="2102" w:type="dxa"/>
          </w:tcPr>
          <w:p w14:paraId="4CA9EC3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C787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7E1667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1DE8BAF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6E51B8D6">
            <w:pPr>
              <w:widowControl/>
              <w:kinsoku w:val="0"/>
              <w:autoSpaceDE w:val="0"/>
              <w:autoSpaceDN w:val="0"/>
              <w:adjustRightInd w:val="0"/>
              <w:snapToGrid w:val="0"/>
              <w:spacing w:before="146"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开户名称</w:t>
            </w:r>
          </w:p>
        </w:tc>
        <w:tc>
          <w:tcPr>
            <w:tcW w:w="2102" w:type="dxa"/>
          </w:tcPr>
          <w:p w14:paraId="57975B7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19DC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4C8A95D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75BDB75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BD01F5B">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开户银行</w:t>
            </w:r>
          </w:p>
        </w:tc>
        <w:tc>
          <w:tcPr>
            <w:tcW w:w="2102" w:type="dxa"/>
          </w:tcPr>
          <w:p w14:paraId="694AC87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A52C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B861E7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4FB4D64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DA433B0">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银行账号</w:t>
            </w:r>
          </w:p>
        </w:tc>
        <w:tc>
          <w:tcPr>
            <w:tcW w:w="2102" w:type="dxa"/>
          </w:tcPr>
          <w:p w14:paraId="1468A0F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3022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8380" w:type="dxa"/>
            <w:gridSpan w:val="4"/>
          </w:tcPr>
          <w:p w14:paraId="17B593E5">
            <w:pPr>
              <w:widowControl/>
              <w:kinsoku w:val="0"/>
              <w:autoSpaceDE w:val="0"/>
              <w:autoSpaceDN w:val="0"/>
              <w:adjustRightInd w:val="0"/>
              <w:snapToGrid w:val="0"/>
              <w:spacing w:before="197" w:line="219"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注：涉及联合体或其他合同主体的信息应按上</w:t>
            </w:r>
            <w:r>
              <w:rPr>
                <w:rFonts w:ascii="宋体" w:hAnsi="宋体" w:cs="宋体"/>
                <w:snapToGrid w:val="0"/>
                <w:color w:val="000000"/>
                <w:spacing w:val="-1"/>
                <w:kern w:val="0"/>
                <w:szCs w:val="21"/>
              </w:rPr>
              <w:t>表格式加列。</w:t>
            </w:r>
          </w:p>
        </w:tc>
      </w:tr>
    </w:tbl>
    <w:p w14:paraId="5C138AA1">
      <w:pPr>
        <w:tabs>
          <w:tab w:val="left" w:pos="1875"/>
        </w:tabs>
      </w:pPr>
    </w:p>
    <w:p w14:paraId="09E1FB12">
      <w:pPr>
        <w:widowControl/>
        <w:jc w:val="left"/>
      </w:pPr>
      <w:r>
        <w:br w:type="page"/>
      </w:r>
    </w:p>
    <w:p w14:paraId="49620964">
      <w:pPr>
        <w:widowControl/>
        <w:kinsoku w:val="0"/>
        <w:autoSpaceDE w:val="0"/>
        <w:autoSpaceDN w:val="0"/>
        <w:adjustRightInd w:val="0"/>
        <w:snapToGrid w:val="0"/>
        <w:spacing w:before="140" w:line="222" w:lineRule="auto"/>
        <w:ind w:left="-2" w:leftChars="-1"/>
        <w:jc w:val="center"/>
        <w:textAlignment w:val="baseline"/>
        <w:rPr>
          <w:rFonts w:ascii="宋体" w:hAnsi="宋体" w:cs="黑体"/>
          <w:b/>
          <w:bCs/>
          <w:snapToGrid w:val="0"/>
          <w:color w:val="000000"/>
          <w:kern w:val="0"/>
          <w:sz w:val="28"/>
          <w:szCs w:val="28"/>
        </w:rPr>
      </w:pPr>
    </w:p>
    <w:p w14:paraId="4EC30BA3">
      <w:pPr>
        <w:widowControl/>
        <w:kinsoku w:val="0"/>
        <w:autoSpaceDE w:val="0"/>
        <w:autoSpaceDN w:val="0"/>
        <w:adjustRightInd w:val="0"/>
        <w:snapToGrid w:val="0"/>
        <w:spacing w:before="140" w:line="222" w:lineRule="auto"/>
        <w:ind w:left="-2" w:leftChars="-1"/>
        <w:jc w:val="center"/>
        <w:textAlignment w:val="baseline"/>
        <w:rPr>
          <w:rFonts w:ascii="宋体" w:hAnsi="宋体" w:cs="黑体"/>
          <w:snapToGrid w:val="0"/>
          <w:color w:val="000000"/>
          <w:kern w:val="0"/>
          <w:sz w:val="28"/>
          <w:szCs w:val="28"/>
        </w:rPr>
      </w:pPr>
      <w:r>
        <w:rPr>
          <w:rFonts w:ascii="宋体" w:hAnsi="宋体" w:cs="黑体"/>
          <w:b/>
          <w:bCs/>
          <w:snapToGrid w:val="0"/>
          <w:color w:val="000000"/>
          <w:kern w:val="0"/>
          <w:sz w:val="28"/>
          <w:szCs w:val="28"/>
        </w:rPr>
        <w:t>第二节</w:t>
      </w:r>
      <w:r>
        <w:rPr>
          <w:rFonts w:hint="eastAsia" w:ascii="宋体" w:hAnsi="宋体" w:cs="黑体"/>
          <w:b/>
          <w:bCs/>
          <w:snapToGrid w:val="0"/>
          <w:color w:val="000000"/>
          <w:kern w:val="0"/>
          <w:sz w:val="28"/>
          <w:szCs w:val="28"/>
        </w:rPr>
        <w:t xml:space="preserve"> </w:t>
      </w:r>
      <w:r>
        <w:rPr>
          <w:rFonts w:ascii="宋体" w:hAnsi="宋体" w:cs="黑体"/>
          <w:b/>
          <w:bCs/>
          <w:snapToGrid w:val="0"/>
          <w:color w:val="000000"/>
          <w:kern w:val="0"/>
          <w:sz w:val="28"/>
          <w:szCs w:val="28"/>
        </w:rPr>
        <w:t>政府采购合同通用条款</w:t>
      </w:r>
    </w:p>
    <w:p w14:paraId="53B11DF4">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rPr>
      </w:pPr>
    </w:p>
    <w:p w14:paraId="791526A8">
      <w:pPr>
        <w:widowControl/>
        <w:kinsoku w:val="0"/>
        <w:autoSpaceDE w:val="0"/>
        <w:autoSpaceDN w:val="0"/>
        <w:adjustRightInd w:val="0"/>
        <w:snapToGrid w:val="0"/>
        <w:spacing w:before="68" w:line="220" w:lineRule="auto"/>
        <w:ind w:left="77"/>
        <w:jc w:val="left"/>
        <w:textAlignment w:val="baseline"/>
        <w:outlineLvl w:val="0"/>
        <w:rPr>
          <w:rFonts w:ascii="宋体" w:hAnsi="宋体" w:cs="宋体"/>
          <w:snapToGrid w:val="0"/>
          <w:color w:val="000000"/>
          <w:kern w:val="0"/>
          <w:szCs w:val="21"/>
        </w:rPr>
      </w:pPr>
      <w:r>
        <w:rPr>
          <w:rFonts w:ascii="宋体" w:hAnsi="宋体" w:cs="宋体"/>
          <w:b/>
          <w:bCs/>
          <w:snapToGrid w:val="0"/>
          <w:color w:val="000000"/>
          <w:kern w:val="0"/>
          <w:szCs w:val="21"/>
        </w:rPr>
        <w:t>1.</w:t>
      </w:r>
      <w:r>
        <w:rPr>
          <w:rFonts w:ascii="宋体" w:hAnsi="宋体" w:cs="宋体"/>
          <w:snapToGrid w:val="0"/>
          <w:color w:val="000000"/>
          <w:kern w:val="0"/>
          <w:szCs w:val="21"/>
        </w:rPr>
        <w:t xml:space="preserve"> </w:t>
      </w:r>
      <w:r>
        <w:rPr>
          <w:rFonts w:ascii="宋体" w:hAnsi="宋体" w:cs="宋体"/>
          <w:b/>
          <w:bCs/>
          <w:snapToGrid w:val="0"/>
          <w:color w:val="000000"/>
          <w:kern w:val="0"/>
          <w:szCs w:val="21"/>
        </w:rPr>
        <w:t>定</w:t>
      </w:r>
      <w:r>
        <w:rPr>
          <w:rFonts w:ascii="宋体" w:hAnsi="宋体" w:cs="宋体"/>
          <w:snapToGrid w:val="0"/>
          <w:color w:val="000000"/>
          <w:kern w:val="0"/>
          <w:szCs w:val="21"/>
        </w:rPr>
        <w:t xml:space="preserve"> </w:t>
      </w:r>
      <w:r>
        <w:rPr>
          <w:rFonts w:ascii="宋体" w:hAnsi="宋体" w:cs="宋体"/>
          <w:b/>
          <w:bCs/>
          <w:snapToGrid w:val="0"/>
          <w:color w:val="000000"/>
          <w:kern w:val="0"/>
          <w:szCs w:val="21"/>
        </w:rPr>
        <w:t>义</w:t>
      </w:r>
    </w:p>
    <w:p w14:paraId="791164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1.1合同当事人</w:t>
      </w:r>
    </w:p>
    <w:p w14:paraId="3E0C231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(1)采购人(以下称甲方)是指使用财政性资金，通过政府采购方式向供应商购买货物及其相关服务的国家机关、事业单位、团体组织。</w:t>
      </w:r>
    </w:p>
    <w:p w14:paraId="22F3C5C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(2)供应商(以下称乙方)是指参加政府采购活动并且中标(成交),向采购人提供合同约定的货物及其相关服务的法人、非法人组织或者自然人。</w:t>
      </w:r>
    </w:p>
    <w:p w14:paraId="0E960DE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(3)其他合同主体是指除采购人和供应商以外，依法参与合同缔结或履行，享有权利、承担义务的合同当事人。</w:t>
      </w:r>
    </w:p>
    <w:p w14:paraId="1108177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1.2本合同下列术语应解释为：</w:t>
      </w:r>
    </w:p>
    <w:p w14:paraId="2D91969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(1)“合同”系指合同当事人意思表示达成一致的任何协议，包括签署的政府采购合 同协议书及其变更、补充协议，政府采购合同专用条款，政府采购合同通用条款，中标(成 交)通知书，投标(响应)文件，采购文件，有关技术文件和图纸，以及国家法律、行政法规和规章制度规定或合同约定的作为合同组成部分的其他文件。</w:t>
      </w:r>
    </w:p>
    <w:p w14:paraId="37A208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(2)“合同价款”系指根据本合同规定乙方在全面履行合同义务后甲方应支付给乙方的价款。</w:t>
      </w:r>
    </w:p>
    <w:p w14:paraId="23F1253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(3)“货物”系指乙方根据本合同规定须向甲方提供的各种形态和种类的物品，包括原材料、设备、产品(包括软件)及相关的其备品备件、工具、手册及其他技术资料和材料等。</w:t>
      </w:r>
    </w:p>
    <w:p w14:paraId="1FD1295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(4)“相关服务”系指根据合同规定，乙方应提供的与货物有关的技术、管理和其他  服务，包括但不限于：管理和质量保证、运输、保险、检验、现场准备、安装、集成、调试、培训、维修、废弃处置、技术支持等以及合同中规定乙方应承担的其他义务。</w:t>
      </w:r>
    </w:p>
    <w:p w14:paraId="7FE0092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(5)“分包”系指中标(成交)供应商按采购文件、投标(响应)文件的规定，根据 分包意向协议，将中标(成交)项目中的部分履约内容，分给具有相应资质条件的供应商履行合同的行为。</w:t>
      </w:r>
    </w:p>
    <w:p w14:paraId="5105F9F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(6)“联合体”系指由两个以上的自然人、法人或者非法人组织组成，以一个供应商 的身份共同参加政府采购的主体。联合体各方应在签订合同协议书前向甲方提交联合协议， 且明确牵头人及各成员单位的工作分工、权利、义务、责任，联合体各方应共同与甲方签订合同，就合同约定的事项对甲方承担连带责任。联合体具体要求见【政府采购合同专用条款】</w:t>
      </w:r>
    </w:p>
    <w:p w14:paraId="5706CD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(7)其他术语解释，见【政府采购合同专用条款】。</w:t>
      </w:r>
    </w:p>
    <w:p w14:paraId="10B5A4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 合同标的及金额</w:t>
      </w:r>
    </w:p>
    <w:p w14:paraId="6381479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合同标的及金额应与中标(成交)结果一致。乙方为履行本合同而发生的所有费用均应包含在合同价款中，甲方不再另行支付其他任何费用。</w:t>
      </w:r>
    </w:p>
    <w:p w14:paraId="103333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 履行合同的时间、地点和方式</w:t>
      </w:r>
    </w:p>
    <w:p w14:paraId="77D64B5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3.1 乙方应当在约定的时间、地点，按照约定方式履行合同。</w:t>
      </w:r>
    </w:p>
    <w:p w14:paraId="3C3D5C0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 甲方的权利和义务</w:t>
      </w:r>
    </w:p>
    <w:p w14:paraId="4EE614C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4.1 签署合同后，甲方应确定项目负责人(或项目联系人),负责与本合同有关的事务。 甲方有权对乙方的履约行为进行检查，并及时确认乙方提交的事项。甲方应当配合乙方完成相关项目实施工作。</w:t>
      </w:r>
    </w:p>
    <w:p w14:paraId="7CBD18E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4.2 甲方有权要求乙方按时提交各阶段有关安排计划，并有权定期核对乙方提供货物数量、规格、质量等内容。甲方有权督促乙方工作并要求乙方更换不符合要求的货物。</w:t>
      </w:r>
    </w:p>
    <w:p w14:paraId="4DFA659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4.3 甲方有权要求乙方对缺陷部分予以修复，并按合同约定享有货物保修及其他合同约定的权利。</w:t>
      </w:r>
    </w:p>
    <w:p w14:paraId="4C97BB3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4.4 甲方应当按照合同约定及时对交付的货物进行验收，未在【政府采购合同专用条款】约定的期限内对乙方履约提出任何异议或者向乙方作出任何说明的，视为验收通过。</w:t>
      </w:r>
    </w:p>
    <w:p w14:paraId="1B8B74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4.5 甲方应当根据合同约定及时向乙方支付合同价款，不得以内部人员变更、履行内部付款流程等为由，拒绝或迟延支付。</w:t>
      </w:r>
    </w:p>
    <w:p w14:paraId="20705FE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4.6 国家法律法规规定及【政府采购合同专用条款】约定应由甲方承担的其他义务和责任。</w:t>
      </w:r>
    </w:p>
    <w:p w14:paraId="6D3537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 乙方的权利和义务</w:t>
      </w:r>
    </w:p>
    <w:p w14:paraId="3FD61CF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5.1 签署合同后，乙方应确定项目负责人(或项目联系人),负责与本合同有关的事务。</w:t>
      </w:r>
    </w:p>
    <w:p w14:paraId="121759F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5.2 乙方应按照合同要求履约，充分合理安排，确保提供的货物及相关服务符合合同有 关要求。接受项目行业管理部门及政府有关部门的指导，配合甲方的履约检查及验收，并负责项目实施过程中的所有协调工作。</w:t>
      </w:r>
    </w:p>
    <w:p w14:paraId="0831B5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5.3乙方有权根据合同约定向甲方收取合同价款。</w:t>
      </w:r>
    </w:p>
    <w:p w14:paraId="29FA9CA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5.4国家法律法规规定及【政府采购合同专用条款】约定应由乙方承担的其他义务和责任。</w:t>
      </w:r>
    </w:p>
    <w:p w14:paraId="6199B30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 合同履行</w:t>
      </w:r>
    </w:p>
    <w:p w14:paraId="668700A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6.1 甲乙双方应当按照【政府采购合同专用条款】约定顺序履行合同义务；如果没有先后顺序的，应当同时履行。</w:t>
      </w:r>
    </w:p>
    <w:p w14:paraId="2818D84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6.2 甲乙双方按照合同约定顺序履行合同义务时，应当先履行一方未履行的，后履行一 方有权拒绝其履行请求。先履行一方履行不符合约定的，后履行一方有权拒绝其相应的履行请求。</w:t>
      </w:r>
    </w:p>
    <w:p w14:paraId="0821460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 货物包装、运输、保险和交付要求</w:t>
      </w:r>
    </w:p>
    <w:p w14:paraId="7843918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7.1 本合同涉及商品包装、快递包装的，除【政府采购合同专用条款】另有约定外，包 装应适应远距离运输、防潮、防震、防锈和防野蛮装卸等要求，确保货物安全无损地运抵【政府采购合同专用条款】约定的指定现场。</w:t>
      </w:r>
    </w:p>
    <w:p w14:paraId="48BC701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7.2 除【政府采购合同专用条款】另有约定外，乙方负责办理将货物运抵本合同规定的交货地点，并装卸、交付至甲方的一切运输事项，相关费用应包含在合同价款中。</w:t>
      </w:r>
    </w:p>
    <w:p w14:paraId="3769760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7.3 货物保险要求按【政府采购合同专用条款】规定执行。</w:t>
      </w:r>
    </w:p>
    <w:p w14:paraId="1588C7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7.4 除采购活动对商品包装、快递包装达成具体约定外，乙方提供产品及相关快递服务 涉及到具体包装要求的，应不低于《商品包装政府采购需求标准(试行)》《快递包装政府 采购需求标准(试行)》标准，并作为履约验收的内容，必要时甲方可以要求乙方在履约验收环节出具检测报告。</w:t>
      </w:r>
    </w:p>
    <w:p w14:paraId="137378A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7.5 乙方在运输到达之前应提前通知甲方，并提示货物运输装卸的注意事项，甲方配合乙方做好货物的接收工作。</w:t>
      </w:r>
    </w:p>
    <w:p w14:paraId="251A41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7.6 如因包装、运输问题导致货物损毁、丢失或者品质下降，甲方有权要求降价、换货、拒收部分或整批货物，由此产生的费用和损失，均由乙方承担。</w:t>
      </w:r>
    </w:p>
    <w:p w14:paraId="320FEA5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 质量标准和保证</w:t>
      </w:r>
    </w:p>
    <w:p w14:paraId="2659A8A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8.1 质量标准</w:t>
      </w:r>
    </w:p>
    <w:p w14:paraId="33B783E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(1)本合同下提供的货物应符合合同约定的品牌、规格型号、技术性能、配置、质量、 数量等要求。质量要求不明确的，按照强制性国家标准履行；没有强制性国家标准的，按照  推荐性国家标准履行；没有推荐性国家标准的，按照行业标准履行；没有国家标准、行业标准的，按照通常标准或者符合合同目的的特定标准履行。</w:t>
      </w:r>
    </w:p>
    <w:p w14:paraId="57EF22F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(2)采用中华人民共和国法定计量单位。</w:t>
      </w:r>
    </w:p>
    <w:p w14:paraId="524879B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(3)乙方所提供的货物应符合国家有关安全、环保、卫生的规定。</w:t>
      </w:r>
    </w:p>
    <w:p w14:paraId="5D83BB2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(4)乙方应向甲方提交所提供货物的技术文件，包括相应的中文技术文件，如：产品 目录、图纸、操作手册、使用说明、维护手册或服务指南等。上述文件应包装好随货物一同发运。</w:t>
      </w:r>
    </w:p>
    <w:p w14:paraId="587B83F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8.2 保证</w:t>
      </w:r>
    </w:p>
    <w:p w14:paraId="3765628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(1)乙方应保证提供的货物完全符合合同规定的质量、规格和性能要求。乙方应保证 货物在正确安装、正常使用和保养条件下，在其使用寿命期内具备合同约定的性能。存在质 量保证期的，货物最终交付验收合格后在【政府采购合同专用条款】规定或乙方书面承诺(两者以较长的为准)的质量保证期内，本保证保持有效。</w:t>
      </w:r>
    </w:p>
    <w:p w14:paraId="7688390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(2)在质量保证期内所发现的缺陷，甲方应尽快以书面形式通知乙方。</w:t>
      </w:r>
    </w:p>
    <w:p w14:paraId="2AE72F7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(3)乙方收到通知后，应在【政府采购合同专用条款】规定的响应时间内以合理的速度免费维修或更换有缺陷的货物或部件。</w:t>
      </w:r>
    </w:p>
    <w:p w14:paraId="48EBA61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(4)在质量保证期内，如果货物的质量或规格与合同不符，或证实货物是有缺陷的， 包括潜在的缺陷或使用不符合要求的材料等，甲方可以根据本合同第15.1条规定以书面形式追究乙方的违约责任。</w:t>
      </w:r>
    </w:p>
    <w:p w14:paraId="1952C2C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(5)乙方在约定的时间内未能弥补缺陷，甲方可采取必要的补救措施，但其风险和费用将由乙方承担，甲方根据合同约定对乙方行使的其他权利不受影响。</w:t>
      </w:r>
    </w:p>
    <w:p w14:paraId="01F33FA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 权利瑕疵担保</w:t>
      </w:r>
    </w:p>
    <w:p w14:paraId="2AEEF45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9.1 乙方保证对其出售的货物享有合法的权利。</w:t>
      </w:r>
    </w:p>
    <w:p w14:paraId="5C69190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9.2 乙方保证在交付的货物上不存在抵押权等担保物权。</w:t>
      </w:r>
    </w:p>
    <w:p w14:paraId="172262A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9.3 如甲方使用上述货物构成对第三人侵权的，则由乙方承担全部责任。</w:t>
      </w:r>
    </w:p>
    <w:p w14:paraId="48E80A1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 知识产权保护</w:t>
      </w:r>
    </w:p>
    <w:p w14:paraId="20BD3E6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10.1 乙方对其所销售的货物应当享有知识产权或经权利人合法授权，保证没有侵犯任 何第三人的知识产权等权利。因违反前述约定对第三人构成侵权的，应当由乙方向第三人承 担法律责任；甲方依法向第三人赔偿后，有权向乙方追偿。甲方有其他损失的，乙方应当赔偿。</w:t>
      </w:r>
    </w:p>
    <w:p w14:paraId="6806553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 保密义务</w:t>
      </w:r>
    </w:p>
    <w:p w14:paraId="52266AA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11.1 甲、乙双方对采购和合同履行过程中所获悉的国家秘密、工作秘密、商业秘密或  者其他应当保密的信息，均有保密义务且不受合同有效期所限，直至该信息成为公开信息。 泄露、不正当地使用国家秘密、工作秘密、商业秘密或者其他应当保密的信息，应当承担相应责任。其他应当保密的信息由双方在【政府采购合同专用条款】中约定。</w:t>
      </w:r>
    </w:p>
    <w:p w14:paraId="759CCE8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 合同价款支付</w:t>
      </w:r>
    </w:p>
    <w:p w14:paraId="48548A5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12.1 合同价款支付按照国库集中支付制度及财政管理相关规定执行。</w:t>
      </w:r>
    </w:p>
    <w:p w14:paraId="706749B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12.2 对于满足合同约定支付条件的，甲方原则上应当自收到发票后10个工作日内将资 金支付到合同约定的乙方账户，不得以机构变动、人员更替、政策调整等为由迟延付款，不 得将采购文件和合同中未规定的义务作为向乙方付款的条件。具体合同价款支付时间在【政府采购合同专用条款】中约定。</w:t>
      </w:r>
    </w:p>
    <w:p w14:paraId="1873D34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 履约保证金</w:t>
      </w:r>
    </w:p>
    <w:p w14:paraId="058113F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13.1 乙方应当以支票、汇票、本票或者金融机构、担保机构出具的保函等非现金形式提交。</w:t>
      </w:r>
    </w:p>
    <w:p w14:paraId="57AD6A7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13.2 如果乙方出现【政府采购合同专用条款】约定情形的，履约保证金不予退还；如 果乙方未能按合同约定全面履行义务，甲方有权从履约保证金中取得补偿或赔偿，且不影响甲方要求乙方承担合同约定的超过履约保证金的违约责任的权利。</w:t>
      </w:r>
    </w:p>
    <w:p w14:paraId="1D9B219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13.3 甲方在项目通过验收后按照【政府采购合同专用条款】规定的时间内将履约保证 金退还乙方；逾期退还的，乙方可要求甲方支付违约金，违约金按照【政府采购合同专用条款】规定支付。</w:t>
      </w:r>
    </w:p>
    <w:p w14:paraId="45594D6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 售后服务</w:t>
      </w:r>
    </w:p>
    <w:p w14:paraId="7F0FFD5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14.1 除项目不涉及或采购活动中明确约定无须承担外，乙方还应提供下列服务：</w:t>
      </w:r>
    </w:p>
    <w:p w14:paraId="19A83D0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(1)货物的现场移动、安装、调试、启动监督及技术支持；</w:t>
      </w:r>
    </w:p>
    <w:p w14:paraId="6BD4D22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(2)提供货物组装和维修所需的专用工具和辅助材料；</w:t>
      </w:r>
    </w:p>
    <w:p w14:paraId="298C4FC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(3)在【政府采购合同专用条款】约定的期限内对所有的货物实施运行监督、维修，但前提条件是该服务并不能免除乙方在质量保证期内所承担的义务；</w:t>
      </w:r>
    </w:p>
    <w:p w14:paraId="604C47A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(4)在制造商所在地或指定现场就货物的安装、启动、运营、维护、废弃处置等对甲方操作人员进行培训；</w:t>
      </w:r>
    </w:p>
    <w:p w14:paraId="3177742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(5)依照法律、行政法规的规定或者按照【政府采购合同专用条款】约定，货物在有效使用年限届满后应予回收的，乙方负有自行或者委托第三人对货物予以回收的义务；</w:t>
      </w:r>
    </w:p>
    <w:p w14:paraId="3B1968F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(6)【政府采购合同专用条款】规定由乙方提供的其他服务。</w:t>
      </w:r>
    </w:p>
    <w:p w14:paraId="364322E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14.2 乙方提供的售后服务的费用已包含在合同价款中，甲方不再另行支付。</w:t>
      </w:r>
    </w:p>
    <w:p w14:paraId="1506914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 违约责任</w:t>
      </w:r>
    </w:p>
    <w:p w14:paraId="6FF7917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15.1质量瑕疵的违约责任</w:t>
      </w:r>
    </w:p>
    <w:p w14:paraId="0E5E335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乙方提供的产品不符合合同约定的质量标准或存在产品质量缺陷，甲方有权要求乙方根据【政府采购合同专用条款】要求及时修理、重作、更换，并承担由此给甲方造成的损失。</w:t>
      </w:r>
    </w:p>
    <w:p w14:paraId="4B8F843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15.2 迟延交货的违约责任</w:t>
      </w:r>
    </w:p>
    <w:p w14:paraId="711D516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18AF06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(2)如果乙方没有按照合同规定的时间交货和提供相关服务，甲方有权从货款中扣除 误期赔偿费而不影响合同项下的其他补救方法，赔偿费按【政府采购合同专用条款】规定执行。如果涉及公共利益，且赔偿金额无法弥补公共利益损失，甲方可要求继续履行或者采取其他补救措施。</w:t>
      </w:r>
    </w:p>
    <w:p w14:paraId="4E63C93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15.3 迟延支付的违约责任</w:t>
      </w:r>
    </w:p>
    <w:p w14:paraId="4C71C4D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甲方存在迟延支付乙方合同款项的，应当承担【政府采购合同专用条款】规定的逾期付款利息。</w:t>
      </w:r>
    </w:p>
    <w:p w14:paraId="345814D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15.4其他违约责任根据项目实际需要按【政府采购合同专用条款】规定执行。</w:t>
      </w:r>
    </w:p>
    <w:p w14:paraId="4EF4A9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 合同变更、中止与终止</w:t>
      </w:r>
    </w:p>
    <w:p w14:paraId="42B7886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16.1合同的变更</w:t>
      </w:r>
    </w:p>
    <w:p w14:paraId="2686BDA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政府采购合同履行中，在不改变合同其他条款的前提下，甲方可以在合同价款10%的范围内追加与合同标的相同的货物，并就此与乙方协商一致后签订补充协议。</w:t>
      </w:r>
    </w:p>
    <w:p w14:paraId="2D94D6E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16.2合同的中止</w:t>
      </w:r>
    </w:p>
    <w:p w14:paraId="521DB64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(1)合同履行过程中因供应商就采购文件、采购过程或结果提起投诉的，甲方认为有必要的，可以中止合同的履行。</w:t>
      </w:r>
    </w:p>
    <w:p w14:paraId="6C0F1B3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(2)合同履行过程中，如果乙方出现以下情形之一的：1.经营状况严重恶化；2.转 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DE9F65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(3)乙方分立、合并或者变更住所的，应当及时以书面形式告知甲方。乙方没有及时 告知甲方，致使合同履行发生困难的，甲方可以中止合同履行并要求乙方承担由此给甲方造成的损失。</w:t>
      </w:r>
    </w:p>
    <w:p w14:paraId="1BE41D4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(4)甲方不得以行政区划调整、政府换届、机构或者职能调整以及相关责任人更替为由中止合同。</w:t>
      </w:r>
    </w:p>
    <w:p w14:paraId="60CDB04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16.3合同的终止</w:t>
      </w:r>
    </w:p>
    <w:p w14:paraId="1BDAE1F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(1)合同因有效期限届满而终止；</w:t>
      </w:r>
    </w:p>
    <w:p w14:paraId="73E1A37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(2)乙方未按合同约定履行，构成根本性违约的，甲方有权终止合同，并追究乙方的违约责任。</w:t>
      </w:r>
    </w:p>
    <w:p w14:paraId="23A6B33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16.4 涉及国家利益、社会公共利益的情形</w:t>
      </w:r>
    </w:p>
    <w:p w14:paraId="55D33FA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政府采购合同继续履行将损害国家利益和社会公共利益的，双方当事人应当变更、中止或者终止合同。有过错的一方应当承担赔偿责任，双方都有过错的，各自承担相应的责任。</w:t>
      </w:r>
    </w:p>
    <w:p w14:paraId="088E0D0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 合同分包</w:t>
      </w:r>
    </w:p>
    <w:p w14:paraId="7C5D347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17.1 乙方不得将合同转包给其他供应商。涉及合同分包的，乙方应根据采购文件和投标(响应)文件规定进行合同分包。</w:t>
      </w:r>
    </w:p>
    <w:p w14:paraId="0C595A1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17.2 乙方执行政府采购政策向中小企业依法分包的，乙方应当按采购文件和投标(响应)文件签订分包意向协议，分包意向协议属于本合同组成部分。</w:t>
      </w:r>
    </w:p>
    <w:p w14:paraId="09E50D4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 不可抗力</w:t>
      </w:r>
    </w:p>
    <w:p w14:paraId="3847CAB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18.1 不可抗力是指合同双方不能预见、不能避免且不能克服的客观情况。</w:t>
      </w:r>
    </w:p>
    <w:p w14:paraId="4958471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18.2 任何一方对由于不可抗力造成的部分或全部不能履行合同不承担违约责任。但迟延履行后发生不可抗力的，不能免除责任。</w:t>
      </w:r>
    </w:p>
    <w:p w14:paraId="0541574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18.3 遇有不可抗力的一方，应及时将事件情况以书面形式告知另一方，并在事件发生 后及时向另一方提交合同不能履行或部分不能履行或需要延期履行的详细报告，以及证明不可抗力发生及其持续时间的证据。</w:t>
      </w:r>
    </w:p>
    <w:p w14:paraId="46A28B9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 解决争议的方法</w:t>
      </w:r>
    </w:p>
    <w:p w14:paraId="06EE969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19.1 因本合同及合同有关事项发生的争议，由甲乙双方友好协商解决。协商不成时， 可以向有关组织申请调解。合同一方或双方不愿调解或调解不成的，可以通过仲裁或诉讼的方式解决争议。</w:t>
      </w:r>
    </w:p>
    <w:p w14:paraId="1216FDA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19.2 选择仲裁的，应在【政府采购合同专用条款】中明确仲裁机构及仲裁地；通过诉讼方式解决的，可以在【政府采购合同专用条款】中进一步约定选择与争议有实际联系的地点的人民法院管辖，但管辖法院的约定不得违反级别管辖和专属管辖的规定。</w:t>
      </w:r>
    </w:p>
    <w:p w14:paraId="1589494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19.3 如甲乙双方有争议的事项不影响合同其他部分的履行，在争议解决期间，合同其他部分应当继续履行。</w:t>
      </w:r>
    </w:p>
    <w:p w14:paraId="3432762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 政府采购政策</w:t>
      </w:r>
    </w:p>
    <w:p w14:paraId="5B16C7D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20.1 本合同应当按照规定执行政府采购政策。</w:t>
      </w:r>
    </w:p>
    <w:p w14:paraId="7C4BC7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20.2 本合同依法执行政府采购政策的方式和内容，属于合同履约验收的范围。甲乙双 方未按规定要求执行政府采购政策造成损失的，有过错的一方应当承担赔偿责任，双方都有过错的，各自承担相应的责任。</w:t>
      </w:r>
    </w:p>
    <w:p w14:paraId="7654669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20.3 对于为落实中小企业支持政策，通过采购项目整体预留、设置采购包专门预留、 要求以联合体形式参加或者合同分包等措施签订的采购合同，应当明确标注本合同为中小企 业预留合同。其中，要求以联合体形式参加采购活动或者合同分包的，须将联合协议或者分包意向协议作为采购合同的组成部分。</w:t>
      </w:r>
    </w:p>
    <w:p w14:paraId="4481A36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法律适用</w:t>
      </w:r>
    </w:p>
    <w:p w14:paraId="44F04EB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21.1 本合同的订立、生效、解释、履行及与本合同有关的争议解决，均适用法律、行政法规。</w:t>
      </w:r>
    </w:p>
    <w:p w14:paraId="52E978D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21.2 本合同条款与法律、行政法规的强制性规定不一致的，双方当事人应按照法律、行政法规的强制性规定修改本合同的相关条款。</w:t>
      </w:r>
    </w:p>
    <w:p w14:paraId="6F7F92E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 通知</w:t>
      </w:r>
    </w:p>
    <w:p w14:paraId="23E2E32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22.1 本合同任何一方向对方发出的通知、信件、数据电文等，应当发送至本合同第一部分《政府采购合同协议书》所约定的通讯地址、联系人、联系电话或电子邮箱。</w:t>
      </w:r>
    </w:p>
    <w:p w14:paraId="0DA8F56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22.2 一方当事人变更名称、住所、联系人、联系电话或电子邮箱等信息的，应当在变更后3日内及时书面通知对方，对方实际收到变更通知前的送达仍为有效送达。</w:t>
      </w:r>
    </w:p>
    <w:p w14:paraId="45E9475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22.3本合同一方给另一方的通知均应采用书面形式，传真或快递送到本合同中规定的对方的地址和办理签收手续。</w:t>
      </w:r>
    </w:p>
    <w:p w14:paraId="1D2E99C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22.4</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通知以送达之日或通知书中规定的生效之日起生效，两者中以较迟之日为准。</w:t>
      </w:r>
    </w:p>
    <w:p w14:paraId="0B4FE71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 合同未尽事项</w:t>
      </w:r>
    </w:p>
    <w:p w14:paraId="3B596C6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23.1</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合同未尽事项见【政府采购合同专用条款】。</w:t>
      </w:r>
    </w:p>
    <w:p w14:paraId="387CD07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23.2 合同附件与合同正文具有同等的法律效力。</w:t>
      </w:r>
    </w:p>
    <w:p w14:paraId="3967078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br w:type="page"/>
      </w:r>
    </w:p>
    <w:p w14:paraId="7F86AF88">
      <w:pPr>
        <w:widowControl/>
        <w:kinsoku w:val="0"/>
        <w:autoSpaceDE w:val="0"/>
        <w:autoSpaceDN w:val="0"/>
        <w:adjustRightInd w:val="0"/>
        <w:snapToGrid w:val="0"/>
        <w:spacing w:before="133" w:line="219" w:lineRule="auto"/>
        <w:ind w:left="493"/>
        <w:jc w:val="left"/>
        <w:textAlignment w:val="baseline"/>
        <w:rPr>
          <w:rFonts w:ascii="宋体" w:hAnsi="宋体" w:cs="宋体"/>
          <w:snapToGrid w:val="0"/>
          <w:color w:val="000000"/>
          <w:kern w:val="0"/>
          <w:sz w:val="22"/>
          <w:szCs w:val="22"/>
        </w:rPr>
      </w:pPr>
    </w:p>
    <w:p w14:paraId="67F8E5F5">
      <w:pPr>
        <w:widowControl/>
        <w:kinsoku w:val="0"/>
        <w:autoSpaceDE w:val="0"/>
        <w:autoSpaceDN w:val="0"/>
        <w:adjustRightInd w:val="0"/>
        <w:snapToGrid w:val="0"/>
        <w:spacing w:before="56" w:line="222" w:lineRule="auto"/>
        <w:ind w:left="1"/>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5"/>
          <w:kern w:val="0"/>
          <w:sz w:val="28"/>
          <w:szCs w:val="28"/>
        </w:rPr>
        <w:t>第三节</w:t>
      </w:r>
      <w:r>
        <w:rPr>
          <w:rFonts w:hint="eastAsia" w:ascii="宋体" w:hAnsi="宋体" w:cs="黑体"/>
          <w:b/>
          <w:bCs/>
          <w:snapToGrid w:val="0"/>
          <w:color w:val="000000"/>
          <w:spacing w:val="5"/>
          <w:kern w:val="0"/>
          <w:sz w:val="28"/>
          <w:szCs w:val="28"/>
        </w:rPr>
        <w:t xml:space="preserve"> </w:t>
      </w:r>
      <w:r>
        <w:rPr>
          <w:rFonts w:ascii="宋体" w:hAnsi="宋体" w:cs="黑体"/>
          <w:b/>
          <w:bCs/>
          <w:snapToGrid w:val="0"/>
          <w:color w:val="000000"/>
          <w:spacing w:val="5"/>
          <w:kern w:val="0"/>
          <w:sz w:val="28"/>
          <w:szCs w:val="28"/>
        </w:rPr>
        <w:t>政府采购合同专用条款</w:t>
      </w:r>
    </w:p>
    <w:p w14:paraId="2D656597">
      <w:pPr>
        <w:widowControl/>
        <w:kinsoku w:val="0"/>
        <w:autoSpaceDE w:val="0"/>
        <w:autoSpaceDN w:val="0"/>
        <w:adjustRightInd w:val="0"/>
        <w:snapToGrid w:val="0"/>
        <w:spacing w:line="182" w:lineRule="exact"/>
        <w:jc w:val="left"/>
        <w:textAlignment w:val="baseline"/>
        <w:rPr>
          <w:rFonts w:ascii="宋体" w:hAnsi="宋体" w:cs="Arial"/>
          <w:snapToGrid w:val="0"/>
          <w:color w:val="000000"/>
          <w:kern w:val="0"/>
          <w:szCs w:val="21"/>
        </w:rPr>
      </w:pPr>
    </w:p>
    <w:tbl>
      <w:tblPr>
        <w:tblStyle w:val="50"/>
        <w:tblW w:w="8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3"/>
        <w:gridCol w:w="1738"/>
        <w:gridCol w:w="5149"/>
        <w:gridCol w:w="13"/>
      </w:tblGrid>
      <w:tr w14:paraId="481A4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4" w:hRule="atLeast"/>
          <w:jc w:val="center"/>
        </w:trPr>
        <w:tc>
          <w:tcPr>
            <w:tcW w:w="1593" w:type="dxa"/>
          </w:tcPr>
          <w:p w14:paraId="5160DD7E">
            <w:pPr>
              <w:widowControl/>
              <w:kinsoku w:val="0"/>
              <w:autoSpaceDE w:val="0"/>
              <w:autoSpaceDN w:val="0"/>
              <w:adjustRightInd w:val="0"/>
              <w:snapToGrid w:val="0"/>
              <w:spacing w:before="153"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DD9D6E5">
            <w:pPr>
              <w:widowControl/>
              <w:kinsoku w:val="0"/>
              <w:autoSpaceDE w:val="0"/>
              <w:autoSpaceDN w:val="0"/>
              <w:adjustRightInd w:val="0"/>
              <w:snapToGrid w:val="0"/>
              <w:spacing w:before="3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2(6)项</w:t>
            </w:r>
          </w:p>
        </w:tc>
        <w:tc>
          <w:tcPr>
            <w:tcW w:w="1738" w:type="dxa"/>
          </w:tcPr>
          <w:p w14:paraId="4A3B6BDA">
            <w:pPr>
              <w:widowControl/>
              <w:kinsoku w:val="0"/>
              <w:autoSpaceDE w:val="0"/>
              <w:autoSpaceDN w:val="0"/>
              <w:adjustRightInd w:val="0"/>
              <w:snapToGrid w:val="0"/>
              <w:spacing w:before="274" w:line="221"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联合体具体要求</w:t>
            </w:r>
          </w:p>
        </w:tc>
        <w:tc>
          <w:tcPr>
            <w:tcW w:w="5149" w:type="dxa"/>
          </w:tcPr>
          <w:p w14:paraId="395C57AC">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2112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10" w:hRule="atLeast"/>
          <w:jc w:val="center"/>
        </w:trPr>
        <w:tc>
          <w:tcPr>
            <w:tcW w:w="1593" w:type="dxa"/>
          </w:tcPr>
          <w:p w14:paraId="3F66149F">
            <w:pPr>
              <w:widowControl/>
              <w:kinsoku w:val="0"/>
              <w:autoSpaceDE w:val="0"/>
              <w:autoSpaceDN w:val="0"/>
              <w:adjustRightInd w:val="0"/>
              <w:snapToGrid w:val="0"/>
              <w:spacing w:before="59"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5BCB003B">
            <w:pPr>
              <w:widowControl/>
              <w:kinsoku w:val="0"/>
              <w:autoSpaceDE w:val="0"/>
              <w:autoSpaceDN w:val="0"/>
              <w:adjustRightInd w:val="0"/>
              <w:snapToGrid w:val="0"/>
              <w:spacing w:before="2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2(7)项</w:t>
            </w:r>
          </w:p>
        </w:tc>
        <w:tc>
          <w:tcPr>
            <w:tcW w:w="1738" w:type="dxa"/>
          </w:tcPr>
          <w:p w14:paraId="05EDE3E9">
            <w:pPr>
              <w:widowControl/>
              <w:kinsoku w:val="0"/>
              <w:autoSpaceDE w:val="0"/>
              <w:autoSpaceDN w:val="0"/>
              <w:adjustRightInd w:val="0"/>
              <w:snapToGrid w:val="0"/>
              <w:spacing w:before="19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其他术语解释</w:t>
            </w:r>
          </w:p>
        </w:tc>
        <w:tc>
          <w:tcPr>
            <w:tcW w:w="5149" w:type="dxa"/>
          </w:tcPr>
          <w:p w14:paraId="47661BE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9E1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19" w:hRule="atLeast"/>
          <w:jc w:val="center"/>
        </w:trPr>
        <w:tc>
          <w:tcPr>
            <w:tcW w:w="1593" w:type="dxa"/>
          </w:tcPr>
          <w:p w14:paraId="17B46EAE">
            <w:pPr>
              <w:widowControl/>
              <w:kinsoku w:val="0"/>
              <w:autoSpaceDE w:val="0"/>
              <w:autoSpaceDN w:val="0"/>
              <w:adjustRightInd w:val="0"/>
              <w:snapToGrid w:val="0"/>
              <w:spacing w:before="179"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395AD41">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第4.4款</w:t>
            </w:r>
          </w:p>
        </w:tc>
        <w:tc>
          <w:tcPr>
            <w:tcW w:w="1738" w:type="dxa"/>
          </w:tcPr>
          <w:p w14:paraId="0B37A644">
            <w:pPr>
              <w:widowControl/>
              <w:kinsoku w:val="0"/>
              <w:autoSpaceDE w:val="0"/>
              <w:autoSpaceDN w:val="0"/>
              <w:adjustRightInd w:val="0"/>
              <w:snapToGrid w:val="0"/>
              <w:spacing w:before="48" w:line="223" w:lineRule="auto"/>
              <w:ind w:left="112" w:right="120" w:firstLine="10"/>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履约验收中甲方</w:t>
            </w:r>
            <w:r>
              <w:rPr>
                <w:rFonts w:ascii="宋体" w:hAnsi="宋体" w:cs="宋体"/>
                <w:snapToGrid w:val="0"/>
                <w:color w:val="000000"/>
                <w:spacing w:val="1"/>
                <w:kern w:val="0"/>
                <w:szCs w:val="21"/>
              </w:rPr>
              <w:t xml:space="preserve"> </w:t>
            </w:r>
            <w:r>
              <w:rPr>
                <w:rFonts w:ascii="宋体" w:hAnsi="宋体" w:cs="宋体"/>
                <w:snapToGrid w:val="0"/>
                <w:color w:val="000000"/>
                <w:spacing w:val="3"/>
                <w:kern w:val="0"/>
                <w:szCs w:val="21"/>
              </w:rPr>
              <w:t>提出异议或作出</w:t>
            </w:r>
            <w:r>
              <w:rPr>
                <w:rFonts w:ascii="宋体" w:hAnsi="宋体" w:cs="宋体"/>
                <w:snapToGrid w:val="0"/>
                <w:color w:val="000000"/>
                <w:spacing w:val="4"/>
                <w:kern w:val="0"/>
                <w:szCs w:val="21"/>
              </w:rPr>
              <w:t>说明的期限</w:t>
            </w:r>
          </w:p>
        </w:tc>
        <w:tc>
          <w:tcPr>
            <w:tcW w:w="5149" w:type="dxa"/>
          </w:tcPr>
          <w:p w14:paraId="71C18E15">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06560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12E89A9F">
            <w:pPr>
              <w:widowControl/>
              <w:kinsoku w:val="0"/>
              <w:autoSpaceDE w:val="0"/>
              <w:autoSpaceDN w:val="0"/>
              <w:adjustRightInd w:val="0"/>
              <w:snapToGrid w:val="0"/>
              <w:spacing w:before="140"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16167AC8">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第4.6款</w:t>
            </w:r>
          </w:p>
        </w:tc>
        <w:tc>
          <w:tcPr>
            <w:tcW w:w="1738" w:type="dxa"/>
          </w:tcPr>
          <w:p w14:paraId="2C01E646">
            <w:pPr>
              <w:widowControl/>
              <w:kinsoku w:val="0"/>
              <w:autoSpaceDE w:val="0"/>
              <w:autoSpaceDN w:val="0"/>
              <w:adjustRightInd w:val="0"/>
              <w:snapToGrid w:val="0"/>
              <w:spacing w:before="149" w:line="233"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约定甲方承担的</w:t>
            </w:r>
            <w:r>
              <w:rPr>
                <w:rFonts w:ascii="宋体" w:hAnsi="宋体" w:cs="宋体"/>
                <w:snapToGrid w:val="0"/>
                <w:color w:val="000000"/>
                <w:spacing w:val="-2"/>
                <w:kern w:val="0"/>
                <w:szCs w:val="21"/>
              </w:rPr>
              <w:t>其他义务和责任</w:t>
            </w:r>
          </w:p>
        </w:tc>
        <w:tc>
          <w:tcPr>
            <w:tcW w:w="5149" w:type="dxa"/>
          </w:tcPr>
          <w:p w14:paraId="4E147C2A">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0DC23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4581AEFE">
            <w:pPr>
              <w:widowControl/>
              <w:kinsoku w:val="0"/>
              <w:autoSpaceDE w:val="0"/>
              <w:autoSpaceDN w:val="0"/>
              <w:adjustRightInd w:val="0"/>
              <w:snapToGrid w:val="0"/>
              <w:spacing w:before="140"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961AF88">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第5.4款</w:t>
            </w:r>
          </w:p>
        </w:tc>
        <w:tc>
          <w:tcPr>
            <w:tcW w:w="1738" w:type="dxa"/>
          </w:tcPr>
          <w:p w14:paraId="794E2F46">
            <w:pPr>
              <w:widowControl/>
              <w:kinsoku w:val="0"/>
              <w:autoSpaceDE w:val="0"/>
              <w:autoSpaceDN w:val="0"/>
              <w:adjustRightInd w:val="0"/>
              <w:snapToGrid w:val="0"/>
              <w:spacing w:before="151" w:line="228"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约定乙方承担的</w:t>
            </w:r>
            <w:r>
              <w:rPr>
                <w:rFonts w:ascii="宋体" w:hAnsi="宋体" w:cs="宋体"/>
                <w:snapToGrid w:val="0"/>
                <w:color w:val="000000"/>
                <w:spacing w:val="-2"/>
                <w:kern w:val="0"/>
                <w:szCs w:val="21"/>
              </w:rPr>
              <w:t>其他义务和责任</w:t>
            </w:r>
          </w:p>
        </w:tc>
        <w:tc>
          <w:tcPr>
            <w:tcW w:w="5149" w:type="dxa"/>
          </w:tcPr>
          <w:p w14:paraId="7DDA541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82A7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3D8F6612">
            <w:pPr>
              <w:widowControl/>
              <w:kinsoku w:val="0"/>
              <w:autoSpaceDE w:val="0"/>
              <w:autoSpaceDN w:val="0"/>
              <w:adjustRightInd w:val="0"/>
              <w:snapToGrid w:val="0"/>
              <w:spacing w:before="161" w:line="211"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C06FB95">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第6.1款</w:t>
            </w:r>
          </w:p>
        </w:tc>
        <w:tc>
          <w:tcPr>
            <w:tcW w:w="1738" w:type="dxa"/>
          </w:tcPr>
          <w:p w14:paraId="51EBA08A">
            <w:pPr>
              <w:widowControl/>
              <w:kinsoku w:val="0"/>
              <w:autoSpaceDE w:val="0"/>
              <w:autoSpaceDN w:val="0"/>
              <w:adjustRightInd w:val="0"/>
              <w:snapToGrid w:val="0"/>
              <w:spacing w:before="162" w:line="220"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履行合同义务的</w:t>
            </w:r>
            <w:r>
              <w:rPr>
                <w:rFonts w:ascii="宋体" w:hAnsi="宋体" w:cs="宋体"/>
                <w:snapToGrid w:val="0"/>
                <w:color w:val="000000"/>
                <w:spacing w:val="6"/>
                <w:kern w:val="0"/>
                <w:szCs w:val="21"/>
                <w:lang w:eastAsia="en-US"/>
              </w:rPr>
              <w:t>顺序</w:t>
            </w:r>
          </w:p>
        </w:tc>
        <w:tc>
          <w:tcPr>
            <w:tcW w:w="5149" w:type="dxa"/>
          </w:tcPr>
          <w:p w14:paraId="1D22709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3D71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70" w:hRule="atLeast"/>
          <w:jc w:val="center"/>
        </w:trPr>
        <w:tc>
          <w:tcPr>
            <w:tcW w:w="1593" w:type="dxa"/>
            <w:vMerge w:val="restart"/>
            <w:tcBorders>
              <w:bottom w:val="nil"/>
            </w:tcBorders>
          </w:tcPr>
          <w:p w14:paraId="0F8EC57B">
            <w:pPr>
              <w:widowControl/>
              <w:kinsoku w:val="0"/>
              <w:autoSpaceDE w:val="0"/>
              <w:autoSpaceDN w:val="0"/>
              <w:adjustRightInd w:val="0"/>
              <w:snapToGrid w:val="0"/>
              <w:spacing w:line="370" w:lineRule="auto"/>
              <w:jc w:val="left"/>
              <w:textAlignment w:val="baseline"/>
              <w:rPr>
                <w:rFonts w:ascii="宋体" w:hAnsi="宋体" w:cs="Arial"/>
                <w:snapToGrid w:val="0"/>
                <w:color w:val="000000"/>
                <w:kern w:val="0"/>
                <w:szCs w:val="21"/>
                <w:lang w:eastAsia="en-US"/>
              </w:rPr>
            </w:pPr>
          </w:p>
          <w:p w14:paraId="36C224EE">
            <w:pPr>
              <w:widowControl/>
              <w:kinsoku w:val="0"/>
              <w:autoSpaceDE w:val="0"/>
              <w:autoSpaceDN w:val="0"/>
              <w:adjustRightInd w:val="0"/>
              <w:snapToGrid w:val="0"/>
              <w:spacing w:before="69"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7C8C4C6E">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第7.1款</w:t>
            </w:r>
          </w:p>
        </w:tc>
        <w:tc>
          <w:tcPr>
            <w:tcW w:w="1738" w:type="dxa"/>
          </w:tcPr>
          <w:p w14:paraId="01A6623C">
            <w:pPr>
              <w:widowControl/>
              <w:kinsoku w:val="0"/>
              <w:autoSpaceDE w:val="0"/>
              <w:autoSpaceDN w:val="0"/>
              <w:adjustRightInd w:val="0"/>
              <w:snapToGrid w:val="0"/>
              <w:spacing w:before="231"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包装特殊要求</w:t>
            </w:r>
          </w:p>
        </w:tc>
        <w:tc>
          <w:tcPr>
            <w:tcW w:w="5149" w:type="dxa"/>
          </w:tcPr>
          <w:p w14:paraId="21194D07">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0800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vMerge w:val="continue"/>
            <w:tcBorders>
              <w:top w:val="nil"/>
            </w:tcBorders>
          </w:tcPr>
          <w:p w14:paraId="0CD42479">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738" w:type="dxa"/>
          </w:tcPr>
          <w:p w14:paraId="6149B9F5">
            <w:pPr>
              <w:widowControl/>
              <w:kinsoku w:val="0"/>
              <w:autoSpaceDE w:val="0"/>
              <w:autoSpaceDN w:val="0"/>
              <w:adjustRightInd w:val="0"/>
              <w:snapToGrid w:val="0"/>
              <w:spacing w:before="232"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指定现场</w:t>
            </w:r>
          </w:p>
        </w:tc>
        <w:tc>
          <w:tcPr>
            <w:tcW w:w="5149" w:type="dxa"/>
          </w:tcPr>
          <w:p w14:paraId="0B2462D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D683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89" w:hRule="atLeast"/>
          <w:jc w:val="center"/>
        </w:trPr>
        <w:tc>
          <w:tcPr>
            <w:tcW w:w="1593" w:type="dxa"/>
          </w:tcPr>
          <w:p w14:paraId="14444471">
            <w:pPr>
              <w:widowControl/>
              <w:kinsoku w:val="0"/>
              <w:autoSpaceDE w:val="0"/>
              <w:autoSpaceDN w:val="0"/>
              <w:adjustRightInd w:val="0"/>
              <w:snapToGrid w:val="0"/>
              <w:spacing w:before="182" w:line="220"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247268A">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第7.2款</w:t>
            </w:r>
          </w:p>
        </w:tc>
        <w:tc>
          <w:tcPr>
            <w:tcW w:w="1738" w:type="dxa"/>
          </w:tcPr>
          <w:p w14:paraId="5E63B8E2">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运输特殊要求</w:t>
            </w:r>
          </w:p>
        </w:tc>
        <w:tc>
          <w:tcPr>
            <w:tcW w:w="5149" w:type="dxa"/>
          </w:tcPr>
          <w:p w14:paraId="120BFA6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6671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tcPr>
          <w:p w14:paraId="196CBF78">
            <w:pPr>
              <w:widowControl/>
              <w:kinsoku w:val="0"/>
              <w:autoSpaceDE w:val="0"/>
              <w:autoSpaceDN w:val="0"/>
              <w:adjustRightInd w:val="0"/>
              <w:snapToGrid w:val="0"/>
              <w:spacing w:before="103"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D0A88DB">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第7.3款</w:t>
            </w:r>
          </w:p>
        </w:tc>
        <w:tc>
          <w:tcPr>
            <w:tcW w:w="1738" w:type="dxa"/>
          </w:tcPr>
          <w:p w14:paraId="0876FA95">
            <w:pPr>
              <w:widowControl/>
              <w:kinsoku w:val="0"/>
              <w:autoSpaceDE w:val="0"/>
              <w:autoSpaceDN w:val="0"/>
              <w:adjustRightInd w:val="0"/>
              <w:snapToGrid w:val="0"/>
              <w:spacing w:before="234"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保险要求</w:t>
            </w:r>
          </w:p>
        </w:tc>
        <w:tc>
          <w:tcPr>
            <w:tcW w:w="5149" w:type="dxa"/>
          </w:tcPr>
          <w:p w14:paraId="05437C3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411D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29" w:hRule="atLeast"/>
          <w:jc w:val="center"/>
        </w:trPr>
        <w:tc>
          <w:tcPr>
            <w:tcW w:w="1593" w:type="dxa"/>
          </w:tcPr>
          <w:p w14:paraId="2DD61DBE">
            <w:pPr>
              <w:widowControl/>
              <w:kinsoku w:val="0"/>
              <w:autoSpaceDE w:val="0"/>
              <w:autoSpaceDN w:val="0"/>
              <w:adjustRightInd w:val="0"/>
              <w:snapToGrid w:val="0"/>
              <w:spacing w:before="124"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0CE6559">
            <w:pPr>
              <w:widowControl/>
              <w:kinsoku w:val="0"/>
              <w:autoSpaceDE w:val="0"/>
              <w:autoSpaceDN w:val="0"/>
              <w:adjustRightInd w:val="0"/>
              <w:snapToGrid w:val="0"/>
              <w:spacing w:before="6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第8</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2(1)项</w:t>
            </w:r>
          </w:p>
        </w:tc>
        <w:tc>
          <w:tcPr>
            <w:tcW w:w="1738" w:type="dxa"/>
          </w:tcPr>
          <w:p w14:paraId="4370AD68">
            <w:pPr>
              <w:widowControl/>
              <w:kinsoku w:val="0"/>
              <w:autoSpaceDE w:val="0"/>
              <w:autoSpaceDN w:val="0"/>
              <w:adjustRightInd w:val="0"/>
              <w:snapToGrid w:val="0"/>
              <w:spacing w:before="265"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质量保证期</w:t>
            </w:r>
          </w:p>
        </w:tc>
        <w:tc>
          <w:tcPr>
            <w:tcW w:w="5149" w:type="dxa"/>
          </w:tcPr>
          <w:p w14:paraId="17B9E20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CBEB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0" w:hRule="atLeast"/>
          <w:jc w:val="center"/>
        </w:trPr>
        <w:tc>
          <w:tcPr>
            <w:tcW w:w="1593" w:type="dxa"/>
          </w:tcPr>
          <w:p w14:paraId="79075C72">
            <w:pPr>
              <w:widowControl/>
              <w:kinsoku w:val="0"/>
              <w:autoSpaceDE w:val="0"/>
              <w:autoSpaceDN w:val="0"/>
              <w:adjustRightInd w:val="0"/>
              <w:snapToGrid w:val="0"/>
              <w:spacing w:before="165"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EDB2DEB">
            <w:pPr>
              <w:widowControl/>
              <w:kinsoku w:val="0"/>
              <w:autoSpaceDE w:val="0"/>
              <w:autoSpaceDN w:val="0"/>
              <w:adjustRightInd w:val="0"/>
              <w:snapToGrid w:val="0"/>
              <w:spacing w:before="30" w:line="219" w:lineRule="auto"/>
              <w:ind w:left="12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1"/>
                <w:kern w:val="0"/>
                <w:szCs w:val="21"/>
                <w:lang w:eastAsia="en-US"/>
              </w:rPr>
              <w:t>第8</w:t>
            </w:r>
            <w:r>
              <w:rPr>
                <w:rFonts w:ascii="宋体" w:hAnsi="宋体" w:cs="宋体"/>
                <w:snapToGrid w:val="0"/>
                <w:color w:val="000000"/>
                <w:spacing w:val="-44"/>
                <w:kern w:val="0"/>
                <w:szCs w:val="21"/>
                <w:lang w:eastAsia="en-US"/>
              </w:rPr>
              <w:t xml:space="preserve"> </w:t>
            </w:r>
            <w:r>
              <w:rPr>
                <w:rFonts w:ascii="宋体" w:hAnsi="宋体" w:cs="宋体"/>
                <w:snapToGrid w:val="0"/>
                <w:color w:val="000000"/>
                <w:spacing w:val="21"/>
                <w:kern w:val="0"/>
                <w:szCs w:val="21"/>
                <w:lang w:eastAsia="en-US"/>
              </w:rPr>
              <w:t>.</w:t>
            </w:r>
            <w:r>
              <w:rPr>
                <w:rFonts w:ascii="宋体" w:hAnsi="宋体" w:cs="宋体"/>
                <w:snapToGrid w:val="0"/>
                <w:color w:val="000000"/>
                <w:spacing w:val="-52"/>
                <w:kern w:val="0"/>
                <w:szCs w:val="21"/>
                <w:lang w:eastAsia="en-US"/>
              </w:rPr>
              <w:t xml:space="preserve"> </w:t>
            </w:r>
            <w:r>
              <w:rPr>
                <w:rFonts w:ascii="宋体" w:hAnsi="宋体" w:cs="宋体"/>
                <w:snapToGrid w:val="0"/>
                <w:color w:val="000000"/>
                <w:spacing w:val="21"/>
                <w:kern w:val="0"/>
                <w:szCs w:val="21"/>
                <w:lang w:eastAsia="en-US"/>
              </w:rPr>
              <w:t>2(3)项</w:t>
            </w:r>
          </w:p>
        </w:tc>
        <w:tc>
          <w:tcPr>
            <w:tcW w:w="1738" w:type="dxa"/>
          </w:tcPr>
          <w:p w14:paraId="6ED046E7">
            <w:pPr>
              <w:widowControl/>
              <w:kinsoku w:val="0"/>
              <w:autoSpaceDE w:val="0"/>
              <w:autoSpaceDN w:val="0"/>
              <w:adjustRightInd w:val="0"/>
              <w:snapToGrid w:val="0"/>
              <w:spacing w:before="185" w:line="226" w:lineRule="auto"/>
              <w:ind w:left="122" w:right="32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货物质量缺陷</w:t>
            </w:r>
            <w:r>
              <w:rPr>
                <w:rFonts w:ascii="宋体" w:hAnsi="宋体" w:cs="宋体"/>
                <w:snapToGrid w:val="0"/>
                <w:color w:val="000000"/>
                <w:spacing w:val="5"/>
                <w:kern w:val="0"/>
                <w:szCs w:val="21"/>
              </w:rPr>
              <w:t>响应时间</w:t>
            </w:r>
          </w:p>
        </w:tc>
        <w:tc>
          <w:tcPr>
            <w:tcW w:w="5149" w:type="dxa"/>
          </w:tcPr>
          <w:p w14:paraId="6E9862E7">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357A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53441F4D">
            <w:pPr>
              <w:widowControl/>
              <w:kinsoku w:val="0"/>
              <w:autoSpaceDE w:val="0"/>
              <w:autoSpaceDN w:val="0"/>
              <w:adjustRightInd w:val="0"/>
              <w:snapToGrid w:val="0"/>
              <w:spacing w:before="85" w:line="3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12"/>
                <w:szCs w:val="21"/>
                <w:lang w:eastAsia="en-US"/>
              </w:rPr>
              <w:t>第二节</w:t>
            </w:r>
          </w:p>
          <w:p w14:paraId="27404F1B">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第11.1款</w:t>
            </w:r>
          </w:p>
        </w:tc>
        <w:tc>
          <w:tcPr>
            <w:tcW w:w="1738" w:type="dxa"/>
          </w:tcPr>
          <w:p w14:paraId="20CC8E18">
            <w:pPr>
              <w:widowControl/>
              <w:kinsoku w:val="0"/>
              <w:autoSpaceDE w:val="0"/>
              <w:autoSpaceDN w:val="0"/>
              <w:adjustRightInd w:val="0"/>
              <w:snapToGrid w:val="0"/>
              <w:spacing w:before="155" w:line="215"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其他应当保密的</w:t>
            </w:r>
            <w:r>
              <w:rPr>
                <w:rFonts w:ascii="宋体" w:hAnsi="宋体" w:cs="宋体"/>
                <w:snapToGrid w:val="0"/>
                <w:color w:val="000000"/>
                <w:spacing w:val="7"/>
                <w:kern w:val="0"/>
                <w:szCs w:val="21"/>
                <w:lang w:eastAsia="en-US"/>
              </w:rPr>
              <w:t>信息</w:t>
            </w:r>
          </w:p>
        </w:tc>
        <w:tc>
          <w:tcPr>
            <w:tcW w:w="5149" w:type="dxa"/>
          </w:tcPr>
          <w:p w14:paraId="6DF9CC9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B3F5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0" w:hRule="atLeast"/>
          <w:jc w:val="center"/>
        </w:trPr>
        <w:tc>
          <w:tcPr>
            <w:tcW w:w="1593" w:type="dxa"/>
          </w:tcPr>
          <w:p w14:paraId="0C8F24AC">
            <w:pPr>
              <w:widowControl/>
              <w:kinsoku w:val="0"/>
              <w:autoSpaceDE w:val="0"/>
              <w:autoSpaceDN w:val="0"/>
              <w:adjustRightInd w:val="0"/>
              <w:snapToGrid w:val="0"/>
              <w:spacing w:before="116"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00664ABD">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第12.2款</w:t>
            </w:r>
          </w:p>
        </w:tc>
        <w:tc>
          <w:tcPr>
            <w:tcW w:w="1738" w:type="dxa"/>
          </w:tcPr>
          <w:p w14:paraId="068B5B0F">
            <w:pPr>
              <w:widowControl/>
              <w:kinsoku w:val="0"/>
              <w:autoSpaceDE w:val="0"/>
              <w:autoSpaceDN w:val="0"/>
              <w:adjustRightInd w:val="0"/>
              <w:snapToGrid w:val="0"/>
              <w:spacing w:before="113" w:line="228" w:lineRule="auto"/>
              <w:ind w:left="122" w:right="123"/>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合同价款支付时</w:t>
            </w:r>
            <w:r>
              <w:rPr>
                <w:rFonts w:ascii="宋体" w:hAnsi="宋体" w:cs="宋体"/>
                <w:snapToGrid w:val="0"/>
                <w:color w:val="000000"/>
                <w:kern w:val="0"/>
                <w:szCs w:val="21"/>
                <w:lang w:eastAsia="en-US"/>
              </w:rPr>
              <w:t>间</w:t>
            </w:r>
          </w:p>
        </w:tc>
        <w:tc>
          <w:tcPr>
            <w:tcW w:w="5149" w:type="dxa"/>
          </w:tcPr>
          <w:p w14:paraId="558A867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B91B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9" w:hRule="atLeast"/>
          <w:jc w:val="center"/>
        </w:trPr>
        <w:tc>
          <w:tcPr>
            <w:tcW w:w="1593" w:type="dxa"/>
          </w:tcPr>
          <w:p w14:paraId="1CF60141">
            <w:pPr>
              <w:widowControl/>
              <w:kinsoku w:val="0"/>
              <w:autoSpaceDE w:val="0"/>
              <w:autoSpaceDN w:val="0"/>
              <w:adjustRightInd w:val="0"/>
              <w:snapToGrid w:val="0"/>
              <w:spacing w:before="145" w:line="22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A770691">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第13.2款</w:t>
            </w:r>
          </w:p>
        </w:tc>
        <w:tc>
          <w:tcPr>
            <w:tcW w:w="1738" w:type="dxa"/>
          </w:tcPr>
          <w:p w14:paraId="2F874E4C">
            <w:pPr>
              <w:widowControl/>
              <w:kinsoku w:val="0"/>
              <w:autoSpaceDE w:val="0"/>
              <w:autoSpaceDN w:val="0"/>
              <w:adjustRightInd w:val="0"/>
              <w:snapToGrid w:val="0"/>
              <w:spacing w:before="147" w:line="224" w:lineRule="auto"/>
              <w:ind w:left="122" w:right="123"/>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履约保证金不予</w:t>
            </w:r>
            <w:r>
              <w:rPr>
                <w:rFonts w:ascii="宋体" w:hAnsi="宋体" w:cs="宋体"/>
                <w:snapToGrid w:val="0"/>
                <w:color w:val="000000"/>
                <w:spacing w:val="-2"/>
                <w:kern w:val="0"/>
                <w:szCs w:val="21"/>
              </w:rPr>
              <w:t>退还的情形</w:t>
            </w:r>
          </w:p>
        </w:tc>
        <w:tc>
          <w:tcPr>
            <w:tcW w:w="5149" w:type="dxa"/>
          </w:tcPr>
          <w:p w14:paraId="397A7051">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38E96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09" w:hRule="atLeast"/>
          <w:jc w:val="center"/>
        </w:trPr>
        <w:tc>
          <w:tcPr>
            <w:tcW w:w="1593" w:type="dxa"/>
          </w:tcPr>
          <w:p w14:paraId="28483453">
            <w:pPr>
              <w:widowControl/>
              <w:kinsoku w:val="0"/>
              <w:autoSpaceDE w:val="0"/>
              <w:autoSpaceDN w:val="0"/>
              <w:adjustRightInd w:val="0"/>
              <w:snapToGrid w:val="0"/>
              <w:spacing w:before="177"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34E66BF1">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第13.3款</w:t>
            </w:r>
          </w:p>
        </w:tc>
        <w:tc>
          <w:tcPr>
            <w:tcW w:w="1738" w:type="dxa"/>
          </w:tcPr>
          <w:p w14:paraId="58DE1AAB">
            <w:pPr>
              <w:widowControl/>
              <w:kinsoku w:val="0"/>
              <w:autoSpaceDE w:val="0"/>
              <w:autoSpaceDN w:val="0"/>
              <w:adjustRightInd w:val="0"/>
              <w:snapToGrid w:val="0"/>
              <w:spacing w:before="38" w:line="223" w:lineRule="auto"/>
              <w:ind w:left="122" w:right="126"/>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履约保证金退还时间及逾期退还</w:t>
            </w:r>
            <w:r>
              <w:rPr>
                <w:rFonts w:ascii="宋体" w:hAnsi="宋体" w:cs="宋体"/>
                <w:snapToGrid w:val="0"/>
                <w:color w:val="000000"/>
                <w:spacing w:val="2"/>
                <w:kern w:val="0"/>
                <w:szCs w:val="21"/>
              </w:rPr>
              <w:t>的违约金</w:t>
            </w:r>
          </w:p>
        </w:tc>
        <w:tc>
          <w:tcPr>
            <w:tcW w:w="5149" w:type="dxa"/>
          </w:tcPr>
          <w:p w14:paraId="330FE562">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E25B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74" w:hRule="atLeast"/>
          <w:jc w:val="center"/>
        </w:trPr>
        <w:tc>
          <w:tcPr>
            <w:tcW w:w="1593" w:type="dxa"/>
          </w:tcPr>
          <w:p w14:paraId="4BB8D5CB">
            <w:pPr>
              <w:widowControl/>
              <w:kinsoku w:val="0"/>
              <w:autoSpaceDE w:val="0"/>
              <w:autoSpaceDN w:val="0"/>
              <w:adjustRightInd w:val="0"/>
              <w:snapToGrid w:val="0"/>
              <w:spacing w:before="158"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7840EC2">
            <w:pPr>
              <w:widowControl/>
              <w:kinsoku w:val="0"/>
              <w:autoSpaceDE w:val="0"/>
              <w:autoSpaceDN w:val="0"/>
              <w:adjustRightInd w:val="0"/>
              <w:snapToGrid w:val="0"/>
              <w:spacing w:before="50" w:line="219" w:lineRule="auto"/>
              <w:ind w:left="9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1(3)项</w:t>
            </w:r>
          </w:p>
        </w:tc>
        <w:tc>
          <w:tcPr>
            <w:tcW w:w="1738" w:type="dxa"/>
          </w:tcPr>
          <w:p w14:paraId="12723807">
            <w:pPr>
              <w:widowControl/>
              <w:kinsoku w:val="0"/>
              <w:autoSpaceDE w:val="0"/>
              <w:autoSpaceDN w:val="0"/>
              <w:adjustRightInd w:val="0"/>
              <w:snapToGrid w:val="0"/>
              <w:spacing w:before="159" w:line="233" w:lineRule="auto"/>
              <w:ind w:left="122" w:right="14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运行监督、维修</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5"/>
                <w:kern w:val="0"/>
                <w:szCs w:val="21"/>
                <w:lang w:eastAsia="en-US"/>
              </w:rPr>
              <w:t>期限</w:t>
            </w:r>
          </w:p>
        </w:tc>
        <w:tc>
          <w:tcPr>
            <w:tcW w:w="5149" w:type="dxa"/>
          </w:tcPr>
          <w:p w14:paraId="7F03F08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272C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93" w:type="dxa"/>
          </w:tcPr>
          <w:p w14:paraId="33F35BC1">
            <w:pPr>
              <w:widowControl/>
              <w:kinsoku w:val="0"/>
              <w:autoSpaceDE w:val="0"/>
              <w:autoSpaceDN w:val="0"/>
              <w:adjustRightInd w:val="0"/>
              <w:snapToGrid w:val="0"/>
              <w:spacing w:before="163"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42D6862">
            <w:pPr>
              <w:widowControl/>
              <w:kinsoku w:val="0"/>
              <w:autoSpaceDE w:val="0"/>
              <w:autoSpaceDN w:val="0"/>
              <w:adjustRightInd w:val="0"/>
              <w:snapToGrid w:val="0"/>
              <w:spacing w:before="30" w:line="219" w:lineRule="auto"/>
              <w:ind w:left="10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3"/>
                <w:kern w:val="0"/>
                <w:szCs w:val="21"/>
                <w:lang w:eastAsia="en-US"/>
              </w:rPr>
              <w:t>第14</w:t>
            </w:r>
            <w:r>
              <w:rPr>
                <w:rFonts w:ascii="宋体" w:hAnsi="宋体" w:cs="宋体"/>
                <w:snapToGrid w:val="0"/>
                <w:color w:val="000000"/>
                <w:spacing w:val="-57"/>
                <w:kern w:val="0"/>
                <w:szCs w:val="21"/>
                <w:lang w:eastAsia="en-US"/>
              </w:rPr>
              <w:t xml:space="preserve"> </w:t>
            </w:r>
            <w:r>
              <w:rPr>
                <w:rFonts w:ascii="宋体" w:hAnsi="宋体" w:cs="宋体"/>
                <w:snapToGrid w:val="0"/>
                <w:color w:val="000000"/>
                <w:spacing w:val="13"/>
                <w:kern w:val="0"/>
                <w:szCs w:val="21"/>
                <w:lang w:eastAsia="en-US"/>
              </w:rPr>
              <w:t>.</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13"/>
                <w:kern w:val="0"/>
                <w:szCs w:val="21"/>
                <w:lang w:eastAsia="en-US"/>
              </w:rPr>
              <w:t>1(5)项</w:t>
            </w:r>
          </w:p>
        </w:tc>
        <w:tc>
          <w:tcPr>
            <w:tcW w:w="1738" w:type="dxa"/>
          </w:tcPr>
          <w:p w14:paraId="7C9EDBD5">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货物回收的约定</w:t>
            </w:r>
          </w:p>
        </w:tc>
        <w:tc>
          <w:tcPr>
            <w:tcW w:w="5159" w:type="dxa"/>
            <w:gridSpan w:val="2"/>
          </w:tcPr>
          <w:p w14:paraId="090667E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D55E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1593" w:type="dxa"/>
          </w:tcPr>
          <w:p w14:paraId="4FBA815E">
            <w:pPr>
              <w:widowControl/>
              <w:kinsoku w:val="0"/>
              <w:autoSpaceDE w:val="0"/>
              <w:autoSpaceDN w:val="0"/>
              <w:adjustRightInd w:val="0"/>
              <w:snapToGrid w:val="0"/>
              <w:spacing w:before="129"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564526E">
            <w:pPr>
              <w:widowControl/>
              <w:kinsoku w:val="0"/>
              <w:autoSpaceDE w:val="0"/>
              <w:autoSpaceDN w:val="0"/>
              <w:adjustRightInd w:val="0"/>
              <w:snapToGrid w:val="0"/>
              <w:spacing w:before="50" w:line="219" w:lineRule="auto"/>
              <w:ind w:left="9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1(6)项</w:t>
            </w:r>
          </w:p>
        </w:tc>
        <w:tc>
          <w:tcPr>
            <w:tcW w:w="1738" w:type="dxa"/>
          </w:tcPr>
          <w:p w14:paraId="04DB2975">
            <w:pPr>
              <w:widowControl/>
              <w:kinsoku w:val="0"/>
              <w:autoSpaceDE w:val="0"/>
              <w:autoSpaceDN w:val="0"/>
              <w:adjustRightInd w:val="0"/>
              <w:snapToGrid w:val="0"/>
              <w:spacing w:before="148" w:line="233" w:lineRule="auto"/>
              <w:ind w:left="112" w:right="127" w:firstLine="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乙方提供的其他</w:t>
            </w:r>
            <w:r>
              <w:rPr>
                <w:rFonts w:ascii="宋体" w:hAnsi="宋体" w:cs="宋体"/>
                <w:snapToGrid w:val="0"/>
                <w:color w:val="000000"/>
                <w:spacing w:val="-3"/>
                <w:kern w:val="0"/>
                <w:szCs w:val="21"/>
                <w:lang w:eastAsia="en-US"/>
              </w:rPr>
              <w:t>服务</w:t>
            </w:r>
          </w:p>
        </w:tc>
        <w:tc>
          <w:tcPr>
            <w:tcW w:w="5159" w:type="dxa"/>
            <w:gridSpan w:val="2"/>
          </w:tcPr>
          <w:p w14:paraId="37F1B99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3203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7AA2109A">
            <w:pPr>
              <w:widowControl/>
              <w:kinsoku w:val="0"/>
              <w:autoSpaceDE w:val="0"/>
              <w:autoSpaceDN w:val="0"/>
              <w:adjustRightInd w:val="0"/>
              <w:snapToGrid w:val="0"/>
              <w:spacing w:before="160"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F7D9290">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第15.1款</w:t>
            </w:r>
          </w:p>
        </w:tc>
        <w:tc>
          <w:tcPr>
            <w:tcW w:w="1738" w:type="dxa"/>
          </w:tcPr>
          <w:p w14:paraId="0807F47A">
            <w:pPr>
              <w:widowControl/>
              <w:kinsoku w:val="0"/>
              <w:autoSpaceDE w:val="0"/>
              <w:autoSpaceDN w:val="0"/>
              <w:adjustRightInd w:val="0"/>
              <w:snapToGrid w:val="0"/>
              <w:spacing w:before="161" w:line="233" w:lineRule="auto"/>
              <w:ind w:left="122" w:right="122"/>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修理、重作、更</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换相关具体规定</w:t>
            </w:r>
          </w:p>
        </w:tc>
        <w:tc>
          <w:tcPr>
            <w:tcW w:w="5159" w:type="dxa"/>
            <w:gridSpan w:val="2"/>
          </w:tcPr>
          <w:p w14:paraId="4B10B79F">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698FE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593" w:type="dxa"/>
          </w:tcPr>
          <w:p w14:paraId="59A8AAE0">
            <w:pPr>
              <w:widowControl/>
              <w:kinsoku w:val="0"/>
              <w:autoSpaceDE w:val="0"/>
              <w:autoSpaceDN w:val="0"/>
              <w:adjustRightInd w:val="0"/>
              <w:snapToGrid w:val="0"/>
              <w:spacing w:before="151"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64A211CA">
            <w:pPr>
              <w:widowControl/>
              <w:kinsoku w:val="0"/>
              <w:autoSpaceDE w:val="0"/>
              <w:autoSpaceDN w:val="0"/>
              <w:adjustRightInd w:val="0"/>
              <w:snapToGrid w:val="0"/>
              <w:spacing w:before="30" w:line="219" w:lineRule="auto"/>
              <w:ind w:left="8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8"/>
                <w:kern w:val="0"/>
                <w:szCs w:val="21"/>
                <w:lang w:eastAsia="en-US"/>
              </w:rPr>
              <w:t>第15</w:t>
            </w:r>
            <w:r>
              <w:rPr>
                <w:rFonts w:ascii="宋体" w:hAnsi="宋体" w:cs="宋体"/>
                <w:snapToGrid w:val="0"/>
                <w:color w:val="000000"/>
                <w:spacing w:val="-54"/>
                <w:kern w:val="0"/>
                <w:szCs w:val="21"/>
                <w:lang w:eastAsia="en-US"/>
              </w:rPr>
              <w:t xml:space="preserve"> </w:t>
            </w:r>
            <w:r>
              <w:rPr>
                <w:rFonts w:ascii="宋体" w:hAnsi="宋体" w:cs="宋体"/>
                <w:snapToGrid w:val="0"/>
                <w:color w:val="000000"/>
                <w:spacing w:val="18"/>
                <w:kern w:val="0"/>
                <w:szCs w:val="21"/>
                <w:lang w:eastAsia="en-US"/>
              </w:rPr>
              <w:t>.</w:t>
            </w:r>
            <w:r>
              <w:rPr>
                <w:rFonts w:ascii="宋体" w:hAnsi="宋体" w:cs="宋体"/>
                <w:snapToGrid w:val="0"/>
                <w:color w:val="000000"/>
                <w:spacing w:val="-61"/>
                <w:kern w:val="0"/>
                <w:szCs w:val="21"/>
                <w:lang w:eastAsia="en-US"/>
              </w:rPr>
              <w:t xml:space="preserve"> </w:t>
            </w:r>
            <w:r>
              <w:rPr>
                <w:rFonts w:ascii="宋体" w:hAnsi="宋体" w:cs="宋体"/>
                <w:snapToGrid w:val="0"/>
                <w:color w:val="000000"/>
                <w:spacing w:val="18"/>
                <w:kern w:val="0"/>
                <w:szCs w:val="21"/>
                <w:lang w:eastAsia="en-US"/>
              </w:rPr>
              <w:t>2(2)项</w:t>
            </w:r>
          </w:p>
        </w:tc>
        <w:tc>
          <w:tcPr>
            <w:tcW w:w="1738" w:type="dxa"/>
          </w:tcPr>
          <w:p w14:paraId="65E5F9A2">
            <w:pPr>
              <w:widowControl/>
              <w:kinsoku w:val="0"/>
              <w:autoSpaceDE w:val="0"/>
              <w:autoSpaceDN w:val="0"/>
              <w:adjustRightInd w:val="0"/>
              <w:snapToGrid w:val="0"/>
              <w:spacing w:before="260"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迟延交货赔偿费</w:t>
            </w:r>
          </w:p>
        </w:tc>
        <w:tc>
          <w:tcPr>
            <w:tcW w:w="5159" w:type="dxa"/>
            <w:gridSpan w:val="2"/>
          </w:tcPr>
          <w:p w14:paraId="5991514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7CBF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6DECA5D4">
            <w:pPr>
              <w:widowControl/>
              <w:kinsoku w:val="0"/>
              <w:autoSpaceDE w:val="0"/>
              <w:autoSpaceDN w:val="0"/>
              <w:adjustRightInd w:val="0"/>
              <w:snapToGrid w:val="0"/>
              <w:spacing w:before="162"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6A5B4EE">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第15.3款</w:t>
            </w:r>
          </w:p>
        </w:tc>
        <w:tc>
          <w:tcPr>
            <w:tcW w:w="1738" w:type="dxa"/>
          </w:tcPr>
          <w:p w14:paraId="393B9372">
            <w:pPr>
              <w:widowControl/>
              <w:kinsoku w:val="0"/>
              <w:autoSpaceDE w:val="0"/>
              <w:autoSpaceDN w:val="0"/>
              <w:adjustRightInd w:val="0"/>
              <w:snapToGrid w:val="0"/>
              <w:spacing w:before="272"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逾期付款利息</w:t>
            </w:r>
          </w:p>
        </w:tc>
        <w:tc>
          <w:tcPr>
            <w:tcW w:w="5159" w:type="dxa"/>
            <w:gridSpan w:val="2"/>
          </w:tcPr>
          <w:p w14:paraId="602A76A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672E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1593" w:type="dxa"/>
          </w:tcPr>
          <w:p w14:paraId="1A51554B">
            <w:pPr>
              <w:widowControl/>
              <w:kinsoku w:val="0"/>
              <w:autoSpaceDE w:val="0"/>
              <w:autoSpaceDN w:val="0"/>
              <w:adjustRightInd w:val="0"/>
              <w:snapToGrid w:val="0"/>
              <w:spacing w:before="213"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6EF73EF">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第15.4款</w:t>
            </w:r>
          </w:p>
        </w:tc>
        <w:tc>
          <w:tcPr>
            <w:tcW w:w="1738" w:type="dxa"/>
          </w:tcPr>
          <w:p w14:paraId="18A93E3B">
            <w:pPr>
              <w:widowControl/>
              <w:kinsoku w:val="0"/>
              <w:autoSpaceDE w:val="0"/>
              <w:autoSpaceDN w:val="0"/>
              <w:adjustRightInd w:val="0"/>
              <w:snapToGrid w:val="0"/>
              <w:spacing w:line="263" w:lineRule="auto"/>
              <w:jc w:val="left"/>
              <w:textAlignment w:val="baseline"/>
              <w:rPr>
                <w:rFonts w:ascii="宋体" w:hAnsi="宋体" w:cs="Arial"/>
                <w:snapToGrid w:val="0"/>
                <w:color w:val="000000"/>
                <w:kern w:val="0"/>
                <w:szCs w:val="21"/>
                <w:lang w:eastAsia="en-US"/>
              </w:rPr>
            </w:pPr>
          </w:p>
          <w:p w14:paraId="6E64B990">
            <w:pPr>
              <w:widowControl/>
              <w:kinsoku w:val="0"/>
              <w:autoSpaceDE w:val="0"/>
              <w:autoSpaceDN w:val="0"/>
              <w:adjustRightInd w:val="0"/>
              <w:snapToGrid w:val="0"/>
              <w:spacing w:before="69"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其他违约责任</w:t>
            </w:r>
          </w:p>
        </w:tc>
        <w:tc>
          <w:tcPr>
            <w:tcW w:w="5159" w:type="dxa"/>
            <w:gridSpan w:val="2"/>
          </w:tcPr>
          <w:p w14:paraId="5B4E555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C076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jc w:val="center"/>
        </w:trPr>
        <w:tc>
          <w:tcPr>
            <w:tcW w:w="1593" w:type="dxa"/>
          </w:tcPr>
          <w:p w14:paraId="00DEEC68">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7DCF29C2">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30F265A7">
            <w:pPr>
              <w:widowControl/>
              <w:kinsoku w:val="0"/>
              <w:autoSpaceDE w:val="0"/>
              <w:autoSpaceDN w:val="0"/>
              <w:adjustRightInd w:val="0"/>
              <w:snapToGrid w:val="0"/>
              <w:spacing w:before="68" w:line="300" w:lineRule="exact"/>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6"/>
                <w:szCs w:val="21"/>
                <w:lang w:eastAsia="en-US"/>
              </w:rPr>
              <w:t>第二节</w:t>
            </w:r>
          </w:p>
          <w:p w14:paraId="7F998B49">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第19.2款</w:t>
            </w:r>
          </w:p>
        </w:tc>
        <w:tc>
          <w:tcPr>
            <w:tcW w:w="1738" w:type="dxa"/>
          </w:tcPr>
          <w:p w14:paraId="49FF0D4E">
            <w:pPr>
              <w:widowControl/>
              <w:kinsoku w:val="0"/>
              <w:autoSpaceDE w:val="0"/>
              <w:autoSpaceDN w:val="0"/>
              <w:adjustRightInd w:val="0"/>
              <w:snapToGrid w:val="0"/>
              <w:spacing w:line="253" w:lineRule="auto"/>
              <w:jc w:val="left"/>
              <w:textAlignment w:val="baseline"/>
              <w:rPr>
                <w:rFonts w:ascii="宋体" w:hAnsi="宋体" w:cs="Arial"/>
                <w:snapToGrid w:val="0"/>
                <w:color w:val="000000"/>
                <w:kern w:val="0"/>
                <w:szCs w:val="21"/>
                <w:lang w:eastAsia="en-US"/>
              </w:rPr>
            </w:pPr>
          </w:p>
          <w:p w14:paraId="11B86FF6">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70C59658">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7025CBB3">
            <w:pPr>
              <w:widowControl/>
              <w:kinsoku w:val="0"/>
              <w:autoSpaceDE w:val="0"/>
              <w:autoSpaceDN w:val="0"/>
              <w:adjustRightInd w:val="0"/>
              <w:snapToGrid w:val="0"/>
              <w:spacing w:before="6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解决争议的方法</w:t>
            </w:r>
          </w:p>
        </w:tc>
        <w:tc>
          <w:tcPr>
            <w:tcW w:w="5159" w:type="dxa"/>
            <w:gridSpan w:val="2"/>
          </w:tcPr>
          <w:p w14:paraId="4177FFAD">
            <w:pPr>
              <w:widowControl/>
              <w:kinsoku w:val="0"/>
              <w:autoSpaceDE w:val="0"/>
              <w:autoSpaceDN w:val="0"/>
              <w:adjustRightInd w:val="0"/>
              <w:snapToGrid w:val="0"/>
              <w:spacing w:before="154" w:line="343"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因本合同及合同有关事项发生的争议，按下列第</w:t>
            </w:r>
            <w:r>
              <w:rPr>
                <w:rFonts w:ascii="宋体" w:hAnsi="宋体" w:cs="宋体"/>
                <w:snapToGrid w:val="0"/>
                <w:color w:val="000000"/>
                <w:spacing w:val="104"/>
                <w:kern w:val="0"/>
                <w:szCs w:val="21"/>
                <w:u w:val="single"/>
              </w:rPr>
              <w:t xml:space="preserve"> </w:t>
            </w:r>
            <w:r>
              <w:rPr>
                <w:rFonts w:ascii="宋体" w:hAnsi="宋体" w:cs="宋体"/>
                <w:snapToGrid w:val="0"/>
                <w:color w:val="000000"/>
                <w:kern w:val="0"/>
                <w:szCs w:val="21"/>
              </w:rPr>
              <w:t>种</w:t>
            </w:r>
          </w:p>
          <w:p w14:paraId="7423F33C">
            <w:pPr>
              <w:widowControl/>
              <w:kinsoku w:val="0"/>
              <w:autoSpaceDE w:val="0"/>
              <w:autoSpaceDN w:val="0"/>
              <w:adjustRightInd w:val="0"/>
              <w:snapToGrid w:val="0"/>
              <w:spacing w:line="219" w:lineRule="auto"/>
              <w:ind w:left="9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方式解决：</w:t>
            </w:r>
          </w:p>
          <w:p w14:paraId="07E0B2CE">
            <w:pPr>
              <w:widowControl/>
              <w:kinsoku w:val="0"/>
              <w:autoSpaceDE w:val="0"/>
              <w:autoSpaceDN w:val="0"/>
              <w:adjustRightInd w:val="0"/>
              <w:snapToGrid w:val="0"/>
              <w:spacing w:before="162" w:line="219" w:lineRule="auto"/>
              <w:ind w:left="22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(1)向_</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仲裁委员会申请仲裁，</w:t>
            </w:r>
          </w:p>
          <w:p w14:paraId="4FBFFE21">
            <w:pPr>
              <w:widowControl/>
              <w:kinsoku w:val="0"/>
              <w:autoSpaceDE w:val="0"/>
              <w:autoSpaceDN w:val="0"/>
              <w:adjustRightInd w:val="0"/>
              <w:snapToGrid w:val="0"/>
              <w:spacing w:before="128" w:line="219" w:lineRule="auto"/>
              <w:ind w:left="94"/>
              <w:jc w:val="left"/>
              <w:textAlignment w:val="baseline"/>
              <w:rPr>
                <w:rFonts w:ascii="宋体" w:hAnsi="宋体" w:cs="宋体"/>
                <w:snapToGrid w:val="0"/>
                <w:color w:val="000000"/>
                <w:kern w:val="0"/>
                <w:sz w:val="12"/>
                <w:szCs w:val="12"/>
              </w:rPr>
            </w:pPr>
            <w:r>
              <w:rPr>
                <w:rFonts w:ascii="宋体" w:hAnsi="宋体" w:cs="宋体"/>
                <w:snapToGrid w:val="0"/>
                <w:color w:val="000000"/>
                <w:spacing w:val="-2"/>
                <w:kern w:val="0"/>
                <w:szCs w:val="21"/>
              </w:rPr>
              <w:t>仲裁地点为</w:t>
            </w:r>
            <w:r>
              <w:rPr>
                <w:rFonts w:ascii="宋体" w:hAnsi="宋体" w:cs="宋体"/>
                <w:snapToGrid w:val="0"/>
                <w:color w:val="000000"/>
                <w:spacing w:val="-94"/>
                <w:kern w:val="0"/>
                <w:szCs w:val="21"/>
              </w:rPr>
              <w:t xml:space="preserve"> </w:t>
            </w:r>
            <w:r>
              <w:rPr>
                <w:rFonts w:ascii="宋体" w:hAnsi="宋体" w:cs="宋体"/>
                <w:snapToGrid w:val="0"/>
                <w:color w:val="000000"/>
                <w:spacing w:val="1"/>
                <w:kern w:val="0"/>
                <w:sz w:val="12"/>
                <w:szCs w:val="12"/>
                <w:u w:val="single"/>
              </w:rPr>
              <w:t xml:space="preserve">                   </w:t>
            </w:r>
            <w:r>
              <w:rPr>
                <w:rFonts w:ascii="宋体" w:hAnsi="宋体" w:cs="宋体"/>
                <w:snapToGrid w:val="0"/>
                <w:color w:val="000000"/>
                <w:spacing w:val="-2"/>
                <w:kern w:val="0"/>
                <w:sz w:val="12"/>
                <w:szCs w:val="12"/>
                <w:u w:val="single"/>
              </w:rPr>
              <w:t>;</w:t>
            </w:r>
          </w:p>
          <w:p w14:paraId="3DB9BA55">
            <w:pPr>
              <w:widowControl/>
              <w:kinsoku w:val="0"/>
              <w:autoSpaceDE w:val="0"/>
              <w:autoSpaceDN w:val="0"/>
              <w:adjustRightInd w:val="0"/>
              <w:snapToGrid w:val="0"/>
              <w:spacing w:before="51" w:line="195" w:lineRule="auto"/>
              <w:ind w:left="20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(2)向</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人民法院起诉。</w:t>
            </w:r>
          </w:p>
        </w:tc>
      </w:tr>
      <w:tr w14:paraId="2EF63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1593" w:type="dxa"/>
          </w:tcPr>
          <w:p w14:paraId="3500B062">
            <w:pPr>
              <w:widowControl/>
              <w:kinsoku w:val="0"/>
              <w:autoSpaceDE w:val="0"/>
              <w:autoSpaceDN w:val="0"/>
              <w:adjustRightInd w:val="0"/>
              <w:snapToGrid w:val="0"/>
              <w:spacing w:before="177"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686CF5E">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第23.1款</w:t>
            </w:r>
          </w:p>
        </w:tc>
        <w:tc>
          <w:tcPr>
            <w:tcW w:w="1738" w:type="dxa"/>
          </w:tcPr>
          <w:p w14:paraId="3D5D36C2">
            <w:pPr>
              <w:widowControl/>
              <w:kinsoku w:val="0"/>
              <w:autoSpaceDE w:val="0"/>
              <w:autoSpaceDN w:val="0"/>
              <w:adjustRightInd w:val="0"/>
              <w:snapToGrid w:val="0"/>
              <w:spacing w:before="297"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其他专用条款</w:t>
            </w:r>
          </w:p>
        </w:tc>
        <w:tc>
          <w:tcPr>
            <w:tcW w:w="5159" w:type="dxa"/>
            <w:gridSpan w:val="2"/>
          </w:tcPr>
          <w:p w14:paraId="533524E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bl>
    <w:p w14:paraId="46F06737">
      <w:pPr>
        <w:tabs>
          <w:tab w:val="left" w:pos="1875"/>
        </w:tabs>
      </w:pPr>
    </w:p>
    <w:p w14:paraId="2FE76C67">
      <w:pPr>
        <w:tabs>
          <w:tab w:val="left" w:pos="1875"/>
        </w:tabs>
      </w:pPr>
    </w:p>
    <w:p w14:paraId="22CD8070">
      <w:pPr>
        <w:widowControl/>
        <w:jc w:val="left"/>
      </w:pPr>
      <w:r>
        <w:br w:type="page"/>
      </w:r>
    </w:p>
    <w:p w14:paraId="3AA33101"/>
    <w:p w14:paraId="187812C5">
      <w:pPr>
        <w:pStyle w:val="3"/>
      </w:pPr>
      <w:bookmarkStart w:id="118" w:name="_Toc135293356"/>
      <w:r>
        <w:rPr>
          <w:rFonts w:hint="eastAsia"/>
        </w:rPr>
        <w:t>第九章  附件</w:t>
      </w:r>
      <w:bookmarkEnd w:id="118"/>
    </w:p>
    <w:p w14:paraId="0FD850FA">
      <w:pPr>
        <w:pStyle w:val="5"/>
        <w:spacing w:before="0" w:after="0"/>
      </w:pPr>
      <w:bookmarkStart w:id="119" w:name="_Toc135293357"/>
      <w:bookmarkStart w:id="120" w:name="_Toc73613644"/>
      <w:bookmarkStart w:id="121" w:name="_Toc73610162"/>
      <w:r>
        <w:rPr>
          <w:rFonts w:hint="eastAsia"/>
        </w:rPr>
        <w:t>一、财政部 工业和信息化部关于印发《政府采购促进中小企业发展管理办法》的通知</w:t>
      </w:r>
      <w:bookmarkEnd w:id="119"/>
      <w:bookmarkEnd w:id="120"/>
      <w:bookmarkEnd w:id="121"/>
    </w:p>
    <w:p w14:paraId="160EC0F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4BF4838F">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4083972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49192BA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155895A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4214D8A4">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3F9124CD">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20DD231A">
      <w:pPr>
        <w:widowControl/>
        <w:shd w:val="clear" w:color="auto" w:fill="FFFFFF"/>
        <w:spacing w:line="360" w:lineRule="auto"/>
        <w:ind w:firstLine="480"/>
        <w:rPr>
          <w:rFonts w:cs="宋体" w:asciiTheme="minorEastAsia" w:hAnsiTheme="minorEastAsia" w:eastAsiaTheme="minorEastAsia"/>
          <w:color w:val="333333"/>
          <w:kern w:val="0"/>
          <w:szCs w:val="21"/>
        </w:rPr>
      </w:pPr>
    </w:p>
    <w:p w14:paraId="6E40C6C0">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5C1E679C">
      <w:pPr>
        <w:widowControl/>
        <w:shd w:val="clear" w:color="auto" w:fill="FFFFFF"/>
        <w:spacing w:line="360" w:lineRule="auto"/>
        <w:ind w:firstLine="480"/>
        <w:rPr>
          <w:rFonts w:cs="宋体" w:asciiTheme="minorEastAsia" w:hAnsiTheme="minorEastAsia" w:eastAsiaTheme="minorEastAsia"/>
          <w:color w:val="333333"/>
          <w:kern w:val="0"/>
          <w:szCs w:val="21"/>
        </w:rPr>
      </w:pPr>
    </w:p>
    <w:p w14:paraId="6EDC6D8F">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29F3E458">
      <w:pPr>
        <w:widowControl/>
        <w:shd w:val="clear" w:color="auto" w:fill="FFFFFF"/>
        <w:spacing w:line="360" w:lineRule="auto"/>
        <w:ind w:firstLine="480"/>
        <w:rPr>
          <w:rFonts w:cs="宋体" w:asciiTheme="minorEastAsia" w:hAnsiTheme="minorEastAsia" w:eastAsiaTheme="minorEastAsia"/>
          <w:color w:val="333333"/>
          <w:kern w:val="0"/>
          <w:szCs w:val="21"/>
        </w:rPr>
      </w:pPr>
    </w:p>
    <w:p w14:paraId="1F940E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72AA343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C7DA5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712D4E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62AD524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0D32AE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281131C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490E455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341978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211E96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0E3260A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FF9A15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CB757C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188CAB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7A64588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053FF87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6883195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850C8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5A281A6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24F429C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482FE58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382E90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E7019E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0AA1D48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7AC56B1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1E2F4FF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391E95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27CDA4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3248A0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7631087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7217BFE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9D78B4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74B6070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21DC4D3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4BFBB96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4551BDC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6BC768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24216B4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4B647C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7A1BCB3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6715DD1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16C21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06D76BA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7D6681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0D12824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0F7AFAA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08E7DC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CC614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B43C1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42AEF3F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30C711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0CE6223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33CCC97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079F61FC">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04F948A4">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30F84778">
      <w:pPr>
        <w:spacing w:line="360" w:lineRule="auto"/>
        <w:rPr>
          <w:rFonts w:asciiTheme="minorEastAsia" w:hAnsiTheme="minorEastAsia" w:eastAsiaTheme="minorEastAsia"/>
          <w:szCs w:val="21"/>
        </w:rPr>
      </w:pPr>
    </w:p>
    <w:p w14:paraId="54C6E40D">
      <w:pPr>
        <w:pStyle w:val="5"/>
        <w:spacing w:before="0" w:after="0"/>
      </w:pPr>
      <w:bookmarkStart w:id="122" w:name="_Toc73613645"/>
      <w:bookmarkStart w:id="123" w:name="_Toc135293358"/>
      <w:bookmarkStart w:id="124" w:name="_Toc73610163"/>
      <w:r>
        <w:rPr>
          <w:rFonts w:hint="eastAsia"/>
        </w:rPr>
        <w:t>二、关于印发中小企业划型标准规定的通知</w:t>
      </w:r>
      <w:bookmarkEnd w:id="122"/>
      <w:bookmarkEnd w:id="123"/>
      <w:bookmarkEnd w:id="124"/>
    </w:p>
    <w:p w14:paraId="5EC4CC8A">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40A4A265">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7E253AE">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D143E0B">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73CB25F6">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A5132B6">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74F2ADF7">
      <w:pPr>
        <w:pStyle w:val="5"/>
        <w:spacing w:before="0" w:after="0"/>
      </w:pPr>
      <w:bookmarkStart w:id="125" w:name="_Toc73610164"/>
      <w:bookmarkStart w:id="126" w:name="_Toc135293359"/>
      <w:bookmarkStart w:id="127" w:name="_Toc73613646"/>
      <w:r>
        <w:rPr>
          <w:rFonts w:hint="eastAsia"/>
        </w:rPr>
        <w:t>三、</w:t>
      </w:r>
      <w:r>
        <w:t>国家统计局关于印发《统计上大中小微型企业划分办法 （2017）》的通知</w:t>
      </w:r>
      <w:bookmarkEnd w:id="125"/>
      <w:bookmarkEnd w:id="126"/>
      <w:bookmarkEnd w:id="127"/>
      <w:r>
        <w:t> </w:t>
      </w:r>
    </w:p>
    <w:p w14:paraId="274E1BE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7A23B3A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1235130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6CBF51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0A9E73D4">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40462464">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07B231E9">
      <w:pPr>
        <w:widowControl/>
        <w:spacing w:line="360" w:lineRule="auto"/>
        <w:jc w:val="center"/>
        <w:rPr>
          <w:rFonts w:cs="宋体" w:asciiTheme="minorEastAsia" w:hAnsiTheme="minorEastAsia" w:eastAsiaTheme="minorEastAsia"/>
          <w:b/>
          <w:bCs/>
          <w:kern w:val="0"/>
          <w:szCs w:val="21"/>
        </w:rPr>
      </w:pPr>
    </w:p>
    <w:p w14:paraId="161235AC">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6D900AD8">
      <w:pPr>
        <w:widowControl/>
        <w:spacing w:line="360" w:lineRule="auto"/>
        <w:jc w:val="left"/>
        <w:rPr>
          <w:rFonts w:cs="宋体" w:asciiTheme="minorEastAsia" w:hAnsiTheme="minorEastAsia" w:eastAsiaTheme="minorEastAsia"/>
          <w:kern w:val="0"/>
          <w:szCs w:val="21"/>
        </w:rPr>
      </w:pPr>
    </w:p>
    <w:p w14:paraId="06636E26">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C3A652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20DDA38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F446BA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207AEFF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518D082">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629C09AC">
      <w:pPr>
        <w:widowControl/>
        <w:spacing w:line="360" w:lineRule="auto"/>
        <w:jc w:val="left"/>
        <w:rPr>
          <w:rFonts w:cs="宋体" w:asciiTheme="minorEastAsia" w:hAnsiTheme="minorEastAsia" w:eastAsiaTheme="minorEastAsia"/>
          <w:kern w:val="0"/>
          <w:szCs w:val="21"/>
        </w:rPr>
      </w:pPr>
    </w:p>
    <w:p w14:paraId="5202FB5A">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571B5682">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472F4DDA">
      <w:pPr>
        <w:widowControl/>
        <w:spacing w:line="360" w:lineRule="auto"/>
        <w:jc w:val="left"/>
        <w:rPr>
          <w:rFonts w:cs="宋体" w:asciiTheme="minorEastAsia" w:hAnsiTheme="minorEastAsia" w:eastAsiaTheme="minorEastAsia"/>
          <w:kern w:val="0"/>
          <w:szCs w:val="21"/>
        </w:rPr>
      </w:pPr>
    </w:p>
    <w:p w14:paraId="46928F6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657135B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0E6B99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7FDEA4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3FA7FF0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71F892D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63F5231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6F43716D">
      <w:pPr>
        <w:widowControl/>
        <w:spacing w:line="360" w:lineRule="auto"/>
        <w:jc w:val="left"/>
        <w:rPr>
          <w:rFonts w:cs="宋体" w:asciiTheme="minorEastAsia" w:hAnsiTheme="minorEastAsia" w:eastAsiaTheme="minorEastAsia"/>
          <w:kern w:val="0"/>
          <w:szCs w:val="21"/>
        </w:rPr>
      </w:pPr>
    </w:p>
    <w:p w14:paraId="5A435C9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2739F9C6">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5E62380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36FD038">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587F63C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3F3DF39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63AA9F9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8C6D7D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43E0C1C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36C88E1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0DC5A83F">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BEAC7F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297FB30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63E2B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32694F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02F41AC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175291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19FC1CC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3E84B2D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2779E0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1AA1DCC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9F9836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798426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7E8C36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C3E191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867D39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C495AC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C2C00A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6F7E90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EB3490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E305519">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D1BBE7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0323F32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4D0E7811">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2F3EE4A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5979AE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57F8434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057CF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52309B2">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48E2A449">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3FD81B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10698BD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B16BE2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9772B1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C7EDB6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832907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7BC88C">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328188D6">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1C062D8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6707E2DE">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3F869B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6A11CF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3ABC3B7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592705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1AF28F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701BAC01">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6D94AC3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5B192818">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55A0304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0F510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3FCFE6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6E79F3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507161">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D220335">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1C0C51AE">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438FA02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C48C0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6813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1D20423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46A150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B2EFE7B">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057EEF3">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6387BD09">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0474FA2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A06F19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E71383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7C4012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6069A4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CAE7C16">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E953E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5DD4717">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73CA991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506D63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F2CDC3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4BD4E3B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16AA25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8D91F6E">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651DEFC">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F645D3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9FC28E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4D5CBB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AFE4B6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061C43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0F7768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A52CE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E26F88E">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3D3F43E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636286A8">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01ADAB8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AFE135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30CB7FA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338D8A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1C9EF27">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615452B">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38E6C40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742FE66E">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340D58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175C90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D3221C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BAC2B4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79D45E4">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1A6BF64">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FFEAC0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5F1FCC7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D9E0B6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6BC7A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752789A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93DFC3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361374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F17242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90C10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A437FD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1DBDAA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EA7FD6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6EBDE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8855B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99C955">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FA314D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91CDE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CDE954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5B2274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59D463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0786D1F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726E8E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017A73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76EAF7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26005E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BE97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20D316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CA2B4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5AA9E2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0ACD9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B81EF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4F22B023">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E1A55D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99BADB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CABABC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97A2C5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2A4DA7C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BA750C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195953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C447F7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C2041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FB059C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2908B9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DC2C29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AB695B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37F74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A96F65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E7E82C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7DA672C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04E7FC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FC09E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44FA2B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7C363DB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322C3E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A75D26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22AE2C3D">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C1E9A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EBB963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95836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507B9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7ABDA7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1A40F9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E6538C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40D540C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34FD18B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86EED2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1EA2234">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1CAE165">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30F619F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EF91FE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1B2E3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65D39B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887AD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DCA0E8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977C4D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6394DA49">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F70350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C9D0C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57702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DC0A6D7">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3A8012D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5113469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0326ACEB">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3255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28B72AD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712ACF1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C84E881">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526D03C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1A7DD0A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63B9DA2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A5AC7AC">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AA7B5F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99C2BE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5E078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83527B4">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35366052">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1D9B429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66A4E5CA">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076ACF4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0D3EA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32A5CF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CEF193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BDD25B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3FD6012">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6221B9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1061EC0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0760B3AB">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EA7B87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AC1D42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2D036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851F3A">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AB43B4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5B95643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09BECACC">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1EA4313">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F37FEB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6046BD8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295344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70A684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424BAF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F75B1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13766E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761DE4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FD3578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8BB256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1F94A5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4F5DD6">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1E78A99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6EC969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0A738EA9">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4E91CAD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48A142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24C7A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2A875AE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3E042C3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4978E80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7BD63DD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7CF0E78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545D99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2C45FF4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143CD1D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DC827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7442CD1">
      <w:pPr>
        <w:spacing w:line="360" w:lineRule="auto"/>
        <w:rPr>
          <w:rFonts w:asciiTheme="minorEastAsia" w:hAnsiTheme="minorEastAsia" w:eastAsiaTheme="minorEastAsia"/>
          <w:szCs w:val="21"/>
        </w:rPr>
      </w:pPr>
    </w:p>
    <w:p w14:paraId="3253AF9F">
      <w:pPr>
        <w:pStyle w:val="5"/>
        <w:spacing w:before="0" w:after="0"/>
      </w:pPr>
      <w:bookmarkStart w:id="128" w:name="_Toc135293360"/>
      <w:bookmarkStart w:id="129" w:name="_Toc73613647"/>
      <w:bookmarkStart w:id="130" w:name="_Toc73610165"/>
      <w:r>
        <w:rPr>
          <w:rFonts w:hint="eastAsia"/>
        </w:rPr>
        <w:t>四、</w:t>
      </w:r>
      <w:r>
        <w:t>财政部 民政部 中国残疾人联合会关于促进残疾人就业 政府采购政策的通知</w:t>
      </w:r>
      <w:bookmarkEnd w:id="128"/>
      <w:bookmarkEnd w:id="129"/>
      <w:bookmarkEnd w:id="130"/>
      <w:r>
        <w:t xml:space="preserve"> </w:t>
      </w:r>
    </w:p>
    <w:p w14:paraId="0A0CFB85">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6BB6924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7B48F3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169FC05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64CCC4E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18E21B3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197DAD5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35D088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5B4F6C2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2440D18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1995AE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F614CB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D4E197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67097EE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FE1A84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49841F7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2CFC4C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8055EB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31767D8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68FBC64E">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523CF13C">
      <w:pPr>
        <w:widowControl/>
        <w:spacing w:line="360" w:lineRule="auto"/>
        <w:jc w:val="right"/>
        <w:rPr>
          <w:rFonts w:cs="宋体" w:asciiTheme="minorEastAsia" w:hAnsiTheme="minorEastAsia" w:eastAsiaTheme="minorEastAsia"/>
          <w:kern w:val="0"/>
          <w:szCs w:val="21"/>
        </w:rPr>
      </w:pPr>
    </w:p>
    <w:p w14:paraId="50DF962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4EB7D1F9">
      <w:pPr>
        <w:tabs>
          <w:tab w:val="left" w:pos="1875"/>
        </w:tabs>
        <w:rPr>
          <w:rFonts w:ascii="Calibri" w:hAnsi="Calibri"/>
          <w:szCs w:val="22"/>
        </w:rPr>
      </w:pPr>
    </w:p>
    <w:p w14:paraId="55506C6C">
      <w:pPr>
        <w:rPr>
          <w:rFonts w:ascii="Calibri" w:hAnsi="Calibri"/>
          <w:szCs w:val="22"/>
        </w:rPr>
      </w:pPr>
    </w:p>
    <w:p w14:paraId="3EEAB347">
      <w:pPr>
        <w:pStyle w:val="5"/>
        <w:spacing w:before="0" w:after="0"/>
      </w:pPr>
      <w:bookmarkStart w:id="131" w:name="_Toc135293361"/>
      <w:r>
        <w:rPr>
          <w:rFonts w:hint="eastAsia"/>
        </w:rPr>
        <w:t>五、财政部 司法部关于政府采购支持监狱企业发展有关问题的通知</w:t>
      </w:r>
      <w:bookmarkEnd w:id="131"/>
      <w:r>
        <w:rPr>
          <w:rFonts w:hint="eastAsia"/>
        </w:rPr>
        <w:t xml:space="preserve"> </w:t>
      </w:r>
    </w:p>
    <w:p w14:paraId="248C7DC0">
      <w:pPr>
        <w:widowControl/>
        <w:spacing w:line="360" w:lineRule="auto"/>
        <w:jc w:val="center"/>
        <w:rPr>
          <w:rFonts w:cs="宋体" w:asciiTheme="minorEastAsia" w:hAnsiTheme="minorEastAsia" w:eastAsiaTheme="minorEastAsia"/>
          <w:kern w:val="0"/>
          <w:szCs w:val="21"/>
        </w:rPr>
      </w:pPr>
    </w:p>
    <w:p w14:paraId="3A790ED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3F13DB67">
      <w:pPr>
        <w:widowControl/>
        <w:spacing w:line="360" w:lineRule="auto"/>
        <w:jc w:val="left"/>
        <w:rPr>
          <w:rFonts w:cs="宋体" w:asciiTheme="minorEastAsia" w:hAnsiTheme="minorEastAsia" w:eastAsiaTheme="minorEastAsia"/>
          <w:kern w:val="0"/>
          <w:szCs w:val="21"/>
        </w:rPr>
      </w:pPr>
    </w:p>
    <w:p w14:paraId="65A7BB6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F71B5D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42DDA90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5460F3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0FCA3B47">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4D4AA9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64AF7193">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287CC7F">
      <w:pPr>
        <w:widowControl/>
        <w:spacing w:line="360" w:lineRule="auto"/>
        <w:jc w:val="left"/>
        <w:rPr>
          <w:rFonts w:cs="宋体" w:asciiTheme="minorEastAsia" w:hAnsiTheme="minorEastAsia" w:eastAsiaTheme="minorEastAsia"/>
          <w:kern w:val="0"/>
          <w:szCs w:val="21"/>
        </w:rPr>
      </w:pPr>
    </w:p>
    <w:p w14:paraId="54FBB15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32503F58">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63658034">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FDF31E6"/>
    <w:p w14:paraId="5C8945E3">
      <w:pPr>
        <w:pStyle w:val="5"/>
        <w:spacing w:before="0" w:after="0"/>
        <w:rPr>
          <w:rFonts w:asciiTheme="minorEastAsia" w:hAnsiTheme="minorEastAsia"/>
          <w:szCs w:val="21"/>
        </w:rPr>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仿宋"/>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4C04A">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18</w:t>
    </w:r>
    <w:r>
      <w:rPr>
        <w:rStyle w:val="54"/>
      </w:rPr>
      <w:fldChar w:fldCharType="end"/>
    </w:r>
  </w:p>
  <w:p w14:paraId="0CAACECA">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23958">
    <w:pPr>
      <w:pStyle w:val="32"/>
      <w:tabs>
        <w:tab w:val="center" w:pos="4819"/>
        <w:tab w:val="right" w:pos="9638"/>
      </w:tabs>
      <w:jc w:val="left"/>
      <w:rPr>
        <w:rFonts w:asciiTheme="minorEastAsia" w:hAnsiTheme="minorEastAsia" w:eastAsiaTheme="minorEastAsia"/>
      </w:rPr>
    </w:pPr>
    <w:r>
      <w:tab/>
    </w:r>
    <w:r>
      <w:rPr>
        <w:rFonts w:hint="eastAsia" w:asciiTheme="minorEastAsia" w:hAnsiTheme="minorEastAsia" w:eastAsiaTheme="minorEastAsia"/>
      </w:rPr>
      <w:t>项目名称：调频信号系统升级改造项目                                                项目编号：SZZZ2025-QA0055</w:t>
    </w:r>
  </w:p>
  <w:p w14:paraId="1683E8D6">
    <w:pPr>
      <w:pStyle w:val="32"/>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A5A26E5E"/>
    <w:multiLevelType w:val="singleLevel"/>
    <w:tmpl w:val="A5A26E5E"/>
    <w:lvl w:ilvl="0" w:tentative="0">
      <w:start w:val="2"/>
      <w:numFmt w:val="decimal"/>
      <w:suff w:val="nothing"/>
      <w:lvlText w:val="%1、"/>
      <w:lvlJc w:val="left"/>
    </w:lvl>
  </w:abstractNum>
  <w:abstractNum w:abstractNumId="2">
    <w:nsid w:val="AD43E64D"/>
    <w:multiLevelType w:val="singleLevel"/>
    <w:tmpl w:val="AD43E64D"/>
    <w:lvl w:ilvl="0" w:tentative="0">
      <w:start w:val="1"/>
      <w:numFmt w:val="decimal"/>
      <w:suff w:val="space"/>
      <w:lvlText w:val="%1."/>
      <w:lvlJc w:val="left"/>
    </w:lvl>
  </w:abstractNum>
  <w:abstractNum w:abstractNumId="3">
    <w:nsid w:val="C7F6F32C"/>
    <w:multiLevelType w:val="singleLevel"/>
    <w:tmpl w:val="C7F6F32C"/>
    <w:lvl w:ilvl="0" w:tentative="0">
      <w:start w:val="1"/>
      <w:numFmt w:val="decimal"/>
      <w:suff w:val="space"/>
      <w:lvlText w:val="%1."/>
      <w:lvlJc w:val="left"/>
    </w:lvl>
  </w:abstractNum>
  <w:abstractNum w:abstractNumId="4">
    <w:nsid w:val="D084DF77"/>
    <w:multiLevelType w:val="singleLevel"/>
    <w:tmpl w:val="D084DF77"/>
    <w:lvl w:ilvl="0" w:tentative="0">
      <w:start w:val="2"/>
      <w:numFmt w:val="decimal"/>
      <w:lvlText w:val="%1."/>
      <w:lvlJc w:val="left"/>
      <w:pPr>
        <w:tabs>
          <w:tab w:val="left" w:pos="312"/>
        </w:tabs>
      </w:pPr>
    </w:lvl>
  </w:abstractNum>
  <w:abstractNum w:abstractNumId="5">
    <w:nsid w:val="00000002"/>
    <w:multiLevelType w:val="multilevel"/>
    <w:tmpl w:val="00000002"/>
    <w:lvl w:ilvl="0" w:tentative="0">
      <w:start w:val="1"/>
      <w:numFmt w:val="decimal"/>
      <w:pStyle w:val="17"/>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7"/>
      <w:lvlText w:val="%5)"/>
      <w:lvlJc w:val="left"/>
      <w:pPr>
        <w:tabs>
          <w:tab w:val="left" w:pos="2111"/>
        </w:tabs>
        <w:ind w:left="2111" w:hanging="420"/>
      </w:pPr>
    </w:lvl>
    <w:lvl w:ilvl="5" w:tentative="0">
      <w:start w:val="1"/>
      <w:numFmt w:val="lowerRoman"/>
      <w:pStyle w:val="9"/>
      <w:lvlText w:val="%6."/>
      <w:lvlJc w:val="right"/>
      <w:pPr>
        <w:tabs>
          <w:tab w:val="left" w:pos="2531"/>
        </w:tabs>
        <w:ind w:left="2531" w:hanging="420"/>
      </w:pPr>
    </w:lvl>
    <w:lvl w:ilvl="6" w:tentative="0">
      <w:start w:val="1"/>
      <w:numFmt w:val="decimal"/>
      <w:pStyle w:val="10"/>
      <w:lvlText w:val="%7."/>
      <w:lvlJc w:val="left"/>
      <w:pPr>
        <w:tabs>
          <w:tab w:val="left" w:pos="2951"/>
        </w:tabs>
        <w:ind w:left="2951" w:hanging="420"/>
      </w:pPr>
    </w:lvl>
    <w:lvl w:ilvl="7" w:tentative="0">
      <w:start w:val="1"/>
      <w:numFmt w:val="lowerLetter"/>
      <w:pStyle w:val="11"/>
      <w:lvlText w:val="%8)"/>
      <w:lvlJc w:val="left"/>
      <w:pPr>
        <w:tabs>
          <w:tab w:val="left" w:pos="3371"/>
        </w:tabs>
        <w:ind w:left="3371" w:hanging="420"/>
      </w:pPr>
    </w:lvl>
    <w:lvl w:ilvl="8" w:tentative="0">
      <w:start w:val="1"/>
      <w:numFmt w:val="lowerRoman"/>
      <w:pStyle w:val="12"/>
      <w:lvlText w:val="%9."/>
      <w:lvlJc w:val="right"/>
      <w:pPr>
        <w:tabs>
          <w:tab w:val="left" w:pos="3791"/>
        </w:tabs>
        <w:ind w:left="3791" w:hanging="420"/>
      </w:pPr>
    </w:lvl>
  </w:abstractNum>
  <w:abstractNum w:abstractNumId="6">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0837B69"/>
    <w:multiLevelType w:val="multilevel"/>
    <w:tmpl w:val="20837B69"/>
    <w:lvl w:ilvl="0" w:tentative="0">
      <w:start w:val="1"/>
      <w:numFmt w:val="decimal"/>
      <w:isLgl/>
      <w:suff w:val="space"/>
      <w:lvlText w:val="%1"/>
      <w:lvlJc w:val="left"/>
      <w:pPr>
        <w:ind w:left="420" w:firstLine="0"/>
      </w:pPr>
      <w:rPr>
        <w:rFonts w:hint="default" w:ascii="Times New Roman" w:hAnsi="Times New Roman" w:eastAsia="宋体"/>
        <w:b/>
        <w:i w:val="0"/>
        <w:spacing w:val="20"/>
        <w:w w:val="100"/>
        <w:position w:val="0"/>
        <w:sz w:val="36"/>
        <w:szCs w:val="36"/>
      </w:rPr>
    </w:lvl>
    <w:lvl w:ilvl="1" w:tentative="0">
      <w:start w:val="1"/>
      <w:numFmt w:val="decimal"/>
      <w:suff w:val="space"/>
      <w:lvlText w:val="%1.%2"/>
      <w:lvlJc w:val="left"/>
      <w:pPr>
        <w:ind w:left="840" w:firstLine="0"/>
      </w:pPr>
      <w:rPr>
        <w:rFonts w:hint="eastAsia" w:eastAsia="宋体"/>
        <w:b/>
        <w:i w:val="0"/>
        <w:caps w:val="0"/>
        <w:strike w:val="0"/>
        <w:vanish w:val="0"/>
        <w:color w:val="auto"/>
        <w:spacing w:val="20"/>
        <w:sz w:val="32"/>
        <w:szCs w:val="32"/>
        <w:u w:val="none"/>
      </w:rPr>
    </w:lvl>
    <w:lvl w:ilvl="2" w:tentative="0">
      <w:start w:val="1"/>
      <w:numFmt w:val="decimal"/>
      <w:pStyle w:val="509"/>
      <w:suff w:val="space"/>
      <w:lvlText w:val="%1.%2.%3"/>
      <w:lvlJc w:val="left"/>
      <w:pPr>
        <w:ind w:left="920" w:firstLine="0"/>
      </w:pPr>
      <w:rPr>
        <w:rFonts w:hint="default" w:ascii="Times New Roman" w:hAnsi="Times New Roman" w:eastAsia="宋体" w:cs="Times New Roman"/>
        <w:b/>
        <w:i w:val="0"/>
        <w:spacing w:val="20"/>
        <w:w w:val="100"/>
        <w:position w:val="0"/>
        <w:sz w:val="30"/>
        <w:szCs w:val="30"/>
      </w:rPr>
    </w:lvl>
    <w:lvl w:ilvl="3" w:tentative="0">
      <w:start w:val="1"/>
      <w:numFmt w:val="decimal"/>
      <w:isLgl/>
      <w:suff w:val="space"/>
      <w:lvlText w:val="%1.%2.%3.%4"/>
      <w:lvlJc w:val="left"/>
      <w:pPr>
        <w:ind w:left="920" w:firstLine="0"/>
      </w:pPr>
      <w:rPr>
        <w:rFonts w:hint="default" w:ascii="Times New Roman" w:hAnsi="Times New Roman" w:eastAsia="宋体" w:cs="Times New Roman"/>
        <w:b/>
        <w:i w:val="0"/>
        <w:iCs w:val="0"/>
        <w:caps w:val="0"/>
        <w:strike w:val="0"/>
        <w:dstrike w:val="0"/>
        <w:vanish w:val="0"/>
        <w:spacing w:val="20"/>
        <w:w w:val="100"/>
        <w:kern w:val="24"/>
        <w:position w:val="0"/>
        <w:sz w:val="28"/>
        <w:szCs w:val="28"/>
        <w:u w:val="none"/>
        <w:vertAlign w:val="baseline"/>
      </w:rPr>
    </w:lvl>
    <w:lvl w:ilvl="4" w:tentative="0">
      <w:start w:val="1"/>
      <w:numFmt w:val="decimal"/>
      <w:lvlRestart w:val="0"/>
      <w:suff w:val="space"/>
      <w:lvlText w:val="图%1.%5"/>
      <w:lvlJc w:val="left"/>
      <w:pPr>
        <w:ind w:left="210" w:firstLine="0"/>
      </w:pPr>
      <w:rPr>
        <w:rFonts w:hint="default" w:ascii="Times New Roman" w:hAnsi="Times New Roman" w:eastAsia="宋体"/>
        <w:b/>
        <w:i w:val="0"/>
        <w:color w:val="auto"/>
        <w:spacing w:val="20"/>
        <w:w w:val="100"/>
        <w:position w:val="0"/>
        <w:sz w:val="24"/>
        <w:szCs w:val="24"/>
      </w:rPr>
    </w:lvl>
    <w:lvl w:ilvl="5" w:tentative="0">
      <w:start w:val="1"/>
      <w:numFmt w:val="decimal"/>
      <w:suff w:val="nothing"/>
      <w:lvlText w:val="表%1.%6 "/>
      <w:lvlJc w:val="left"/>
      <w:pPr>
        <w:ind w:left="210" w:firstLine="0"/>
      </w:pPr>
      <w:rPr>
        <w:rFonts w:hint="eastAsia"/>
      </w:rPr>
    </w:lvl>
    <w:lvl w:ilvl="6" w:tentative="0">
      <w:start w:val="1"/>
      <w:numFmt w:val="none"/>
      <w:suff w:val="nothing"/>
      <w:lvlText w:val=""/>
      <w:lvlJc w:val="left"/>
      <w:pPr>
        <w:ind w:left="210" w:firstLine="0"/>
      </w:pPr>
      <w:rPr>
        <w:rFonts w:hint="eastAsia"/>
      </w:rPr>
    </w:lvl>
    <w:lvl w:ilvl="7" w:tentative="0">
      <w:start w:val="1"/>
      <w:numFmt w:val="none"/>
      <w:suff w:val="nothing"/>
      <w:lvlText w:val=""/>
      <w:lvlJc w:val="left"/>
      <w:pPr>
        <w:ind w:left="210" w:firstLine="0"/>
      </w:pPr>
      <w:rPr>
        <w:rFonts w:hint="eastAsia"/>
      </w:rPr>
    </w:lvl>
    <w:lvl w:ilvl="8" w:tentative="0">
      <w:start w:val="1"/>
      <w:numFmt w:val="none"/>
      <w:suff w:val="nothing"/>
      <w:lvlText w:val=""/>
      <w:lvlJc w:val="left"/>
      <w:pPr>
        <w:ind w:left="210" w:firstLine="0"/>
      </w:pPr>
      <w:rPr>
        <w:rFonts w:hint="eastAsia"/>
      </w:rPr>
    </w:lvl>
  </w:abstractNum>
  <w:abstractNum w:abstractNumId="9">
    <w:nsid w:val="30F20570"/>
    <w:multiLevelType w:val="singleLevel"/>
    <w:tmpl w:val="30F20570"/>
    <w:lvl w:ilvl="0" w:tentative="0">
      <w:start w:val="1"/>
      <w:numFmt w:val="decimal"/>
      <w:suff w:val="space"/>
      <w:lvlText w:val="%1."/>
      <w:lvlJc w:val="left"/>
    </w:lvl>
  </w:abstractNum>
  <w:abstractNum w:abstractNumId="10">
    <w:nsid w:val="432A9C1A"/>
    <w:multiLevelType w:val="singleLevel"/>
    <w:tmpl w:val="432A9C1A"/>
    <w:lvl w:ilvl="0" w:tentative="0">
      <w:start w:val="1"/>
      <w:numFmt w:val="decimal"/>
      <w:suff w:val="space"/>
      <w:lvlText w:val="%1."/>
      <w:lvlJc w:val="left"/>
    </w:lvl>
  </w:abstractNum>
  <w:abstractNum w:abstractNumId="11">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12">
    <w:nsid w:val="70F7037E"/>
    <w:multiLevelType w:val="singleLevel"/>
    <w:tmpl w:val="70F7037E"/>
    <w:lvl w:ilvl="0" w:tentative="0">
      <w:start w:val="1"/>
      <w:numFmt w:val="decimal"/>
      <w:suff w:val="space"/>
      <w:lvlText w:val="%1."/>
      <w:lvlJc w:val="left"/>
    </w:lvl>
  </w:abstractNum>
  <w:num w:numId="1">
    <w:abstractNumId w:val="5"/>
  </w:num>
  <w:num w:numId="2">
    <w:abstractNumId w:val="7"/>
  </w:num>
  <w:num w:numId="3">
    <w:abstractNumId w:val="6"/>
  </w:num>
  <w:num w:numId="4">
    <w:abstractNumId w:val="8"/>
  </w:num>
  <w:num w:numId="5">
    <w:abstractNumId w:val="1"/>
  </w:num>
  <w:num w:numId="6">
    <w:abstractNumId w:val="9"/>
  </w:num>
  <w:num w:numId="7">
    <w:abstractNumId w:val="3"/>
  </w:num>
  <w:num w:numId="8">
    <w:abstractNumId w:val="12"/>
  </w:num>
  <w:num w:numId="9">
    <w:abstractNumId w:val="10"/>
  </w:num>
  <w:num w:numId="10">
    <w:abstractNumId w:val="2"/>
  </w:num>
  <w:num w:numId="11">
    <w:abstractNumId w:val="11"/>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2YmRlNDU3NGEzNjI1NDQyMDllNWVlNzk1MzhhMzIifQ=="/>
  </w:docVars>
  <w:rsids>
    <w:rsidRoot w:val="00172A27"/>
    <w:rsid w:val="0000124D"/>
    <w:rsid w:val="0000134D"/>
    <w:rsid w:val="00001635"/>
    <w:rsid w:val="000035D6"/>
    <w:rsid w:val="000036D6"/>
    <w:rsid w:val="00003921"/>
    <w:rsid w:val="000039AF"/>
    <w:rsid w:val="00003A2E"/>
    <w:rsid w:val="00003A46"/>
    <w:rsid w:val="000042A3"/>
    <w:rsid w:val="0000430B"/>
    <w:rsid w:val="00004906"/>
    <w:rsid w:val="000049DE"/>
    <w:rsid w:val="00004AF7"/>
    <w:rsid w:val="00004FC4"/>
    <w:rsid w:val="00005012"/>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342A"/>
    <w:rsid w:val="00014515"/>
    <w:rsid w:val="00014625"/>
    <w:rsid w:val="000155DA"/>
    <w:rsid w:val="00015940"/>
    <w:rsid w:val="00015AF5"/>
    <w:rsid w:val="00016458"/>
    <w:rsid w:val="000165EF"/>
    <w:rsid w:val="00016FC3"/>
    <w:rsid w:val="00017D6B"/>
    <w:rsid w:val="000206A8"/>
    <w:rsid w:val="000208F8"/>
    <w:rsid w:val="00021304"/>
    <w:rsid w:val="0002197F"/>
    <w:rsid w:val="00022C27"/>
    <w:rsid w:val="00022F4F"/>
    <w:rsid w:val="00022FA9"/>
    <w:rsid w:val="00024FC9"/>
    <w:rsid w:val="000250AF"/>
    <w:rsid w:val="00025B21"/>
    <w:rsid w:val="00025D5B"/>
    <w:rsid w:val="00026249"/>
    <w:rsid w:val="00026BDD"/>
    <w:rsid w:val="00027415"/>
    <w:rsid w:val="000274F7"/>
    <w:rsid w:val="000307C5"/>
    <w:rsid w:val="00030D77"/>
    <w:rsid w:val="00031415"/>
    <w:rsid w:val="00031887"/>
    <w:rsid w:val="000319D1"/>
    <w:rsid w:val="00034043"/>
    <w:rsid w:val="000341B8"/>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122"/>
    <w:rsid w:val="000414AB"/>
    <w:rsid w:val="00042758"/>
    <w:rsid w:val="000430AA"/>
    <w:rsid w:val="0004315F"/>
    <w:rsid w:val="00043926"/>
    <w:rsid w:val="00043D2B"/>
    <w:rsid w:val="00043FC3"/>
    <w:rsid w:val="000447F6"/>
    <w:rsid w:val="00044A93"/>
    <w:rsid w:val="000450E0"/>
    <w:rsid w:val="00045923"/>
    <w:rsid w:val="00045EB5"/>
    <w:rsid w:val="00045F24"/>
    <w:rsid w:val="00046595"/>
    <w:rsid w:val="0004741F"/>
    <w:rsid w:val="00047612"/>
    <w:rsid w:val="00047852"/>
    <w:rsid w:val="00047A79"/>
    <w:rsid w:val="00050F73"/>
    <w:rsid w:val="00051378"/>
    <w:rsid w:val="000529DE"/>
    <w:rsid w:val="00053074"/>
    <w:rsid w:val="000530DF"/>
    <w:rsid w:val="00053F8F"/>
    <w:rsid w:val="000545F7"/>
    <w:rsid w:val="00054837"/>
    <w:rsid w:val="000550A3"/>
    <w:rsid w:val="0005520A"/>
    <w:rsid w:val="0005526E"/>
    <w:rsid w:val="000558BB"/>
    <w:rsid w:val="00056374"/>
    <w:rsid w:val="0005650D"/>
    <w:rsid w:val="00056617"/>
    <w:rsid w:val="00057655"/>
    <w:rsid w:val="00060349"/>
    <w:rsid w:val="00060526"/>
    <w:rsid w:val="000605E7"/>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084"/>
    <w:rsid w:val="00074554"/>
    <w:rsid w:val="00074BEF"/>
    <w:rsid w:val="00075A0C"/>
    <w:rsid w:val="00075AD5"/>
    <w:rsid w:val="00080168"/>
    <w:rsid w:val="00080188"/>
    <w:rsid w:val="00080A90"/>
    <w:rsid w:val="00080C2D"/>
    <w:rsid w:val="00081B06"/>
    <w:rsid w:val="000820E6"/>
    <w:rsid w:val="000825F6"/>
    <w:rsid w:val="00082956"/>
    <w:rsid w:val="00082ABE"/>
    <w:rsid w:val="000835A4"/>
    <w:rsid w:val="000839DA"/>
    <w:rsid w:val="00083D3F"/>
    <w:rsid w:val="00083E84"/>
    <w:rsid w:val="0008402F"/>
    <w:rsid w:val="00085134"/>
    <w:rsid w:val="000851F8"/>
    <w:rsid w:val="00085317"/>
    <w:rsid w:val="00085419"/>
    <w:rsid w:val="000855C1"/>
    <w:rsid w:val="00085908"/>
    <w:rsid w:val="0008596C"/>
    <w:rsid w:val="00085DE9"/>
    <w:rsid w:val="00085F1A"/>
    <w:rsid w:val="00085FFE"/>
    <w:rsid w:val="000866A3"/>
    <w:rsid w:val="000867FB"/>
    <w:rsid w:val="00086A9B"/>
    <w:rsid w:val="00086F62"/>
    <w:rsid w:val="000870F2"/>
    <w:rsid w:val="000871D6"/>
    <w:rsid w:val="000871FE"/>
    <w:rsid w:val="000878FF"/>
    <w:rsid w:val="00087F07"/>
    <w:rsid w:val="000906C0"/>
    <w:rsid w:val="0009127F"/>
    <w:rsid w:val="0009133A"/>
    <w:rsid w:val="0009145A"/>
    <w:rsid w:val="00091526"/>
    <w:rsid w:val="00091CAC"/>
    <w:rsid w:val="00092BD5"/>
    <w:rsid w:val="00093007"/>
    <w:rsid w:val="00094366"/>
    <w:rsid w:val="00095198"/>
    <w:rsid w:val="00095806"/>
    <w:rsid w:val="00095F61"/>
    <w:rsid w:val="00096CE6"/>
    <w:rsid w:val="00097B04"/>
    <w:rsid w:val="000A0947"/>
    <w:rsid w:val="000A0ABE"/>
    <w:rsid w:val="000A0DC0"/>
    <w:rsid w:val="000A24AF"/>
    <w:rsid w:val="000A274D"/>
    <w:rsid w:val="000A2C52"/>
    <w:rsid w:val="000A2D77"/>
    <w:rsid w:val="000A2D79"/>
    <w:rsid w:val="000A3358"/>
    <w:rsid w:val="000A43D6"/>
    <w:rsid w:val="000A530C"/>
    <w:rsid w:val="000A54E6"/>
    <w:rsid w:val="000A584E"/>
    <w:rsid w:val="000A58B9"/>
    <w:rsid w:val="000A5A8E"/>
    <w:rsid w:val="000A5ADB"/>
    <w:rsid w:val="000A5CD4"/>
    <w:rsid w:val="000A6F16"/>
    <w:rsid w:val="000A7A6C"/>
    <w:rsid w:val="000A7C5A"/>
    <w:rsid w:val="000B0205"/>
    <w:rsid w:val="000B0777"/>
    <w:rsid w:val="000B0817"/>
    <w:rsid w:val="000B10D9"/>
    <w:rsid w:val="000B1ED2"/>
    <w:rsid w:val="000B1F40"/>
    <w:rsid w:val="000B20FC"/>
    <w:rsid w:val="000B3202"/>
    <w:rsid w:val="000B493E"/>
    <w:rsid w:val="000B4F60"/>
    <w:rsid w:val="000B5CC8"/>
    <w:rsid w:val="000B5DFC"/>
    <w:rsid w:val="000B61BF"/>
    <w:rsid w:val="000B620E"/>
    <w:rsid w:val="000B67E1"/>
    <w:rsid w:val="000C080D"/>
    <w:rsid w:val="000C16F5"/>
    <w:rsid w:val="000C1B95"/>
    <w:rsid w:val="000C299D"/>
    <w:rsid w:val="000C2A5E"/>
    <w:rsid w:val="000C2BD0"/>
    <w:rsid w:val="000C38B2"/>
    <w:rsid w:val="000C3B21"/>
    <w:rsid w:val="000C428C"/>
    <w:rsid w:val="000C4328"/>
    <w:rsid w:val="000C4401"/>
    <w:rsid w:val="000C48DA"/>
    <w:rsid w:val="000C605A"/>
    <w:rsid w:val="000C63AE"/>
    <w:rsid w:val="000C69B9"/>
    <w:rsid w:val="000C6BB0"/>
    <w:rsid w:val="000C7685"/>
    <w:rsid w:val="000D0C86"/>
    <w:rsid w:val="000D0C91"/>
    <w:rsid w:val="000D11F6"/>
    <w:rsid w:val="000D1EAF"/>
    <w:rsid w:val="000D2056"/>
    <w:rsid w:val="000D2C8E"/>
    <w:rsid w:val="000D2CA8"/>
    <w:rsid w:val="000D2D97"/>
    <w:rsid w:val="000D3787"/>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063E"/>
    <w:rsid w:val="000E0EA4"/>
    <w:rsid w:val="000E1550"/>
    <w:rsid w:val="000E18B0"/>
    <w:rsid w:val="000E1BD5"/>
    <w:rsid w:val="000E1C6E"/>
    <w:rsid w:val="000E214A"/>
    <w:rsid w:val="000E21D9"/>
    <w:rsid w:val="000E2823"/>
    <w:rsid w:val="000E3219"/>
    <w:rsid w:val="000E321B"/>
    <w:rsid w:val="000E3D76"/>
    <w:rsid w:val="000E52FA"/>
    <w:rsid w:val="000E5602"/>
    <w:rsid w:val="000E57BB"/>
    <w:rsid w:val="000E6437"/>
    <w:rsid w:val="000E671E"/>
    <w:rsid w:val="000F06E7"/>
    <w:rsid w:val="000F0B03"/>
    <w:rsid w:val="000F0D6F"/>
    <w:rsid w:val="000F1A24"/>
    <w:rsid w:val="000F1DAB"/>
    <w:rsid w:val="000F1EDD"/>
    <w:rsid w:val="000F23CA"/>
    <w:rsid w:val="000F243B"/>
    <w:rsid w:val="000F262E"/>
    <w:rsid w:val="000F3580"/>
    <w:rsid w:val="000F3F04"/>
    <w:rsid w:val="000F420E"/>
    <w:rsid w:val="000F454C"/>
    <w:rsid w:val="000F4EE2"/>
    <w:rsid w:val="000F4EEC"/>
    <w:rsid w:val="000F527A"/>
    <w:rsid w:val="000F5C16"/>
    <w:rsid w:val="000F6308"/>
    <w:rsid w:val="000F6C6E"/>
    <w:rsid w:val="000F6CC6"/>
    <w:rsid w:val="000F7241"/>
    <w:rsid w:val="000F7836"/>
    <w:rsid w:val="000F7F62"/>
    <w:rsid w:val="001001FD"/>
    <w:rsid w:val="00100694"/>
    <w:rsid w:val="0010142F"/>
    <w:rsid w:val="001018E6"/>
    <w:rsid w:val="00101DFC"/>
    <w:rsid w:val="00102684"/>
    <w:rsid w:val="00102A12"/>
    <w:rsid w:val="00102CC6"/>
    <w:rsid w:val="00102F0D"/>
    <w:rsid w:val="00102F55"/>
    <w:rsid w:val="001048BE"/>
    <w:rsid w:val="00104C06"/>
    <w:rsid w:val="0010529C"/>
    <w:rsid w:val="00105D07"/>
    <w:rsid w:val="001072EB"/>
    <w:rsid w:val="001075C1"/>
    <w:rsid w:val="00107924"/>
    <w:rsid w:val="001079CD"/>
    <w:rsid w:val="0011014B"/>
    <w:rsid w:val="00111274"/>
    <w:rsid w:val="001113BF"/>
    <w:rsid w:val="001117B9"/>
    <w:rsid w:val="00112BF9"/>
    <w:rsid w:val="00112EFC"/>
    <w:rsid w:val="0011317D"/>
    <w:rsid w:val="001134EF"/>
    <w:rsid w:val="00113EE1"/>
    <w:rsid w:val="00114386"/>
    <w:rsid w:val="00114496"/>
    <w:rsid w:val="001148BD"/>
    <w:rsid w:val="001151A9"/>
    <w:rsid w:val="00115CCC"/>
    <w:rsid w:val="0011668B"/>
    <w:rsid w:val="00116BDF"/>
    <w:rsid w:val="00117C18"/>
    <w:rsid w:val="0012030F"/>
    <w:rsid w:val="00120AB4"/>
    <w:rsid w:val="00120B0D"/>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0B8"/>
    <w:rsid w:val="0013411A"/>
    <w:rsid w:val="001349F3"/>
    <w:rsid w:val="001356AB"/>
    <w:rsid w:val="0013581C"/>
    <w:rsid w:val="001359F5"/>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4C32"/>
    <w:rsid w:val="001453BC"/>
    <w:rsid w:val="0014619B"/>
    <w:rsid w:val="001467AB"/>
    <w:rsid w:val="001468DA"/>
    <w:rsid w:val="00146E88"/>
    <w:rsid w:val="00147B19"/>
    <w:rsid w:val="00150618"/>
    <w:rsid w:val="00150E64"/>
    <w:rsid w:val="001516BA"/>
    <w:rsid w:val="00151766"/>
    <w:rsid w:val="00152417"/>
    <w:rsid w:val="0015247A"/>
    <w:rsid w:val="00152F39"/>
    <w:rsid w:val="00153226"/>
    <w:rsid w:val="00153918"/>
    <w:rsid w:val="0015395B"/>
    <w:rsid w:val="001547E1"/>
    <w:rsid w:val="00154F74"/>
    <w:rsid w:val="001557A3"/>
    <w:rsid w:val="001558ED"/>
    <w:rsid w:val="00156320"/>
    <w:rsid w:val="00156E27"/>
    <w:rsid w:val="001570A5"/>
    <w:rsid w:val="001571E8"/>
    <w:rsid w:val="0015749F"/>
    <w:rsid w:val="00157606"/>
    <w:rsid w:val="00160375"/>
    <w:rsid w:val="00160D4E"/>
    <w:rsid w:val="00160F50"/>
    <w:rsid w:val="00161522"/>
    <w:rsid w:val="001617AE"/>
    <w:rsid w:val="00161E4F"/>
    <w:rsid w:val="0016263C"/>
    <w:rsid w:val="001628C8"/>
    <w:rsid w:val="00162AE8"/>
    <w:rsid w:val="00162C56"/>
    <w:rsid w:val="00162DB2"/>
    <w:rsid w:val="001633C5"/>
    <w:rsid w:val="00163EA0"/>
    <w:rsid w:val="00164626"/>
    <w:rsid w:val="00164924"/>
    <w:rsid w:val="00164A55"/>
    <w:rsid w:val="001657B1"/>
    <w:rsid w:val="00166DCC"/>
    <w:rsid w:val="00167927"/>
    <w:rsid w:val="001703DE"/>
    <w:rsid w:val="0017073E"/>
    <w:rsid w:val="00170C17"/>
    <w:rsid w:val="00170C6E"/>
    <w:rsid w:val="0017173E"/>
    <w:rsid w:val="00171CA3"/>
    <w:rsid w:val="001722D8"/>
    <w:rsid w:val="00172715"/>
    <w:rsid w:val="00172A27"/>
    <w:rsid w:val="00172AE3"/>
    <w:rsid w:val="00172C34"/>
    <w:rsid w:val="00173149"/>
    <w:rsid w:val="001733C6"/>
    <w:rsid w:val="00173759"/>
    <w:rsid w:val="001739A3"/>
    <w:rsid w:val="00173A21"/>
    <w:rsid w:val="00173D26"/>
    <w:rsid w:val="00173DD9"/>
    <w:rsid w:val="001742DD"/>
    <w:rsid w:val="00174312"/>
    <w:rsid w:val="0017434A"/>
    <w:rsid w:val="00175A5E"/>
    <w:rsid w:val="00175B46"/>
    <w:rsid w:val="00177212"/>
    <w:rsid w:val="001774D4"/>
    <w:rsid w:val="00177549"/>
    <w:rsid w:val="00177744"/>
    <w:rsid w:val="00177780"/>
    <w:rsid w:val="001778BE"/>
    <w:rsid w:val="00177F89"/>
    <w:rsid w:val="00180498"/>
    <w:rsid w:val="00180551"/>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45B"/>
    <w:rsid w:val="00187B3E"/>
    <w:rsid w:val="0019091C"/>
    <w:rsid w:val="00190D18"/>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97AAE"/>
    <w:rsid w:val="001A040A"/>
    <w:rsid w:val="001A0F0D"/>
    <w:rsid w:val="001A10F7"/>
    <w:rsid w:val="001A173C"/>
    <w:rsid w:val="001A1844"/>
    <w:rsid w:val="001A1998"/>
    <w:rsid w:val="001A1BE9"/>
    <w:rsid w:val="001A20CA"/>
    <w:rsid w:val="001A29AF"/>
    <w:rsid w:val="001A2B9F"/>
    <w:rsid w:val="001A2D43"/>
    <w:rsid w:val="001A2DA7"/>
    <w:rsid w:val="001A2E47"/>
    <w:rsid w:val="001A3B13"/>
    <w:rsid w:val="001A3CF6"/>
    <w:rsid w:val="001A3EE7"/>
    <w:rsid w:val="001A4420"/>
    <w:rsid w:val="001A5725"/>
    <w:rsid w:val="001A5BD1"/>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107"/>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4182"/>
    <w:rsid w:val="001C5F9A"/>
    <w:rsid w:val="001C6531"/>
    <w:rsid w:val="001C6695"/>
    <w:rsid w:val="001C7E49"/>
    <w:rsid w:val="001D012D"/>
    <w:rsid w:val="001D0702"/>
    <w:rsid w:val="001D0A25"/>
    <w:rsid w:val="001D1659"/>
    <w:rsid w:val="001D296C"/>
    <w:rsid w:val="001D2F3D"/>
    <w:rsid w:val="001D325B"/>
    <w:rsid w:val="001D33C3"/>
    <w:rsid w:val="001D3C8D"/>
    <w:rsid w:val="001D3DED"/>
    <w:rsid w:val="001D3DF8"/>
    <w:rsid w:val="001D3E90"/>
    <w:rsid w:val="001D4078"/>
    <w:rsid w:val="001D4E6F"/>
    <w:rsid w:val="001D5573"/>
    <w:rsid w:val="001D5E80"/>
    <w:rsid w:val="001D6157"/>
    <w:rsid w:val="001D6356"/>
    <w:rsid w:val="001D64D4"/>
    <w:rsid w:val="001D6A56"/>
    <w:rsid w:val="001D6EC3"/>
    <w:rsid w:val="001D710C"/>
    <w:rsid w:val="001E0537"/>
    <w:rsid w:val="001E11B1"/>
    <w:rsid w:val="001E208F"/>
    <w:rsid w:val="001E233C"/>
    <w:rsid w:val="001E4950"/>
    <w:rsid w:val="001E5014"/>
    <w:rsid w:val="001E5079"/>
    <w:rsid w:val="001E5337"/>
    <w:rsid w:val="001E630A"/>
    <w:rsid w:val="001E67F4"/>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5F83"/>
    <w:rsid w:val="001F64C1"/>
    <w:rsid w:val="001F6E30"/>
    <w:rsid w:val="001F6FA9"/>
    <w:rsid w:val="001F722E"/>
    <w:rsid w:val="001F7746"/>
    <w:rsid w:val="002001F1"/>
    <w:rsid w:val="00201348"/>
    <w:rsid w:val="002014D7"/>
    <w:rsid w:val="00201A4E"/>
    <w:rsid w:val="00201B09"/>
    <w:rsid w:val="00201C8A"/>
    <w:rsid w:val="00202525"/>
    <w:rsid w:val="002035A2"/>
    <w:rsid w:val="00203669"/>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61F"/>
    <w:rsid w:val="002139CD"/>
    <w:rsid w:val="00213E88"/>
    <w:rsid w:val="00214C22"/>
    <w:rsid w:val="00214C4A"/>
    <w:rsid w:val="00214FDD"/>
    <w:rsid w:val="0021647A"/>
    <w:rsid w:val="00216574"/>
    <w:rsid w:val="002170FD"/>
    <w:rsid w:val="002175FD"/>
    <w:rsid w:val="0021781A"/>
    <w:rsid w:val="00217A9E"/>
    <w:rsid w:val="002201AC"/>
    <w:rsid w:val="0022067E"/>
    <w:rsid w:val="00221029"/>
    <w:rsid w:val="0022131F"/>
    <w:rsid w:val="002216BD"/>
    <w:rsid w:val="00221E89"/>
    <w:rsid w:val="00221FE8"/>
    <w:rsid w:val="00222B4E"/>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069"/>
    <w:rsid w:val="002326BE"/>
    <w:rsid w:val="0023316C"/>
    <w:rsid w:val="002333EF"/>
    <w:rsid w:val="00233C0A"/>
    <w:rsid w:val="00233EA8"/>
    <w:rsid w:val="00233EE9"/>
    <w:rsid w:val="00234E0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0"/>
    <w:rsid w:val="00245DD8"/>
    <w:rsid w:val="00245EAC"/>
    <w:rsid w:val="002477EA"/>
    <w:rsid w:val="00247D69"/>
    <w:rsid w:val="002506EE"/>
    <w:rsid w:val="00250A67"/>
    <w:rsid w:val="00250E89"/>
    <w:rsid w:val="00252912"/>
    <w:rsid w:val="00252A3B"/>
    <w:rsid w:val="00252AED"/>
    <w:rsid w:val="00252D49"/>
    <w:rsid w:val="00253C51"/>
    <w:rsid w:val="002548D3"/>
    <w:rsid w:val="0025568B"/>
    <w:rsid w:val="002561B7"/>
    <w:rsid w:val="00257054"/>
    <w:rsid w:val="00257131"/>
    <w:rsid w:val="002572D1"/>
    <w:rsid w:val="0025733E"/>
    <w:rsid w:val="00257A12"/>
    <w:rsid w:val="00257F6B"/>
    <w:rsid w:val="002600E9"/>
    <w:rsid w:val="00260DC9"/>
    <w:rsid w:val="00261B4C"/>
    <w:rsid w:val="00261C50"/>
    <w:rsid w:val="00261DE4"/>
    <w:rsid w:val="00261E06"/>
    <w:rsid w:val="0026249A"/>
    <w:rsid w:val="002625B4"/>
    <w:rsid w:val="00263090"/>
    <w:rsid w:val="002640AD"/>
    <w:rsid w:val="0026452A"/>
    <w:rsid w:val="00264570"/>
    <w:rsid w:val="002649A6"/>
    <w:rsid w:val="00264D98"/>
    <w:rsid w:val="00265054"/>
    <w:rsid w:val="0026523F"/>
    <w:rsid w:val="002659F4"/>
    <w:rsid w:val="002664AE"/>
    <w:rsid w:val="0026696D"/>
    <w:rsid w:val="00266A00"/>
    <w:rsid w:val="00266BE6"/>
    <w:rsid w:val="00267127"/>
    <w:rsid w:val="00267325"/>
    <w:rsid w:val="00267935"/>
    <w:rsid w:val="002703AB"/>
    <w:rsid w:val="00270B8F"/>
    <w:rsid w:val="00271B39"/>
    <w:rsid w:val="00271CD9"/>
    <w:rsid w:val="0027313B"/>
    <w:rsid w:val="002731CD"/>
    <w:rsid w:val="00273A25"/>
    <w:rsid w:val="00273CF6"/>
    <w:rsid w:val="00273F3E"/>
    <w:rsid w:val="00274F13"/>
    <w:rsid w:val="002752E7"/>
    <w:rsid w:val="00275388"/>
    <w:rsid w:val="00275567"/>
    <w:rsid w:val="00275D52"/>
    <w:rsid w:val="002763F5"/>
    <w:rsid w:val="00276536"/>
    <w:rsid w:val="00276BC6"/>
    <w:rsid w:val="0027723E"/>
    <w:rsid w:val="002772D9"/>
    <w:rsid w:val="002772EA"/>
    <w:rsid w:val="00277FDA"/>
    <w:rsid w:val="0028026F"/>
    <w:rsid w:val="0028028C"/>
    <w:rsid w:val="00280915"/>
    <w:rsid w:val="00280BAD"/>
    <w:rsid w:val="002812B8"/>
    <w:rsid w:val="002814FA"/>
    <w:rsid w:val="0028151E"/>
    <w:rsid w:val="00281922"/>
    <w:rsid w:val="00281DA0"/>
    <w:rsid w:val="00281DC6"/>
    <w:rsid w:val="002823EE"/>
    <w:rsid w:val="0028242D"/>
    <w:rsid w:val="00282D45"/>
    <w:rsid w:val="00283253"/>
    <w:rsid w:val="002836C6"/>
    <w:rsid w:val="002843DE"/>
    <w:rsid w:val="0028615B"/>
    <w:rsid w:val="00286848"/>
    <w:rsid w:val="00286DFC"/>
    <w:rsid w:val="00287102"/>
    <w:rsid w:val="00290002"/>
    <w:rsid w:val="0029069C"/>
    <w:rsid w:val="002913B8"/>
    <w:rsid w:val="0029244F"/>
    <w:rsid w:val="0029328F"/>
    <w:rsid w:val="00293B82"/>
    <w:rsid w:val="00293DA4"/>
    <w:rsid w:val="002965D8"/>
    <w:rsid w:val="002A0381"/>
    <w:rsid w:val="002A0425"/>
    <w:rsid w:val="002A0651"/>
    <w:rsid w:val="002A06BD"/>
    <w:rsid w:val="002A11FB"/>
    <w:rsid w:val="002A120C"/>
    <w:rsid w:val="002A1891"/>
    <w:rsid w:val="002A1996"/>
    <w:rsid w:val="002A1F00"/>
    <w:rsid w:val="002A1F34"/>
    <w:rsid w:val="002A2185"/>
    <w:rsid w:val="002A21D9"/>
    <w:rsid w:val="002A2603"/>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0FEF"/>
    <w:rsid w:val="002B175A"/>
    <w:rsid w:val="002B2597"/>
    <w:rsid w:val="002B2CF6"/>
    <w:rsid w:val="002B2E09"/>
    <w:rsid w:val="002B366D"/>
    <w:rsid w:val="002B3959"/>
    <w:rsid w:val="002B3C7C"/>
    <w:rsid w:val="002B4AA9"/>
    <w:rsid w:val="002B4B5E"/>
    <w:rsid w:val="002B4F70"/>
    <w:rsid w:val="002B4FE5"/>
    <w:rsid w:val="002B6528"/>
    <w:rsid w:val="002B65C4"/>
    <w:rsid w:val="002B661A"/>
    <w:rsid w:val="002B6CA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303"/>
    <w:rsid w:val="002C55AB"/>
    <w:rsid w:val="002C588A"/>
    <w:rsid w:val="002C5B4B"/>
    <w:rsid w:val="002C5EEF"/>
    <w:rsid w:val="002C6527"/>
    <w:rsid w:val="002C7D6D"/>
    <w:rsid w:val="002D13DF"/>
    <w:rsid w:val="002D195A"/>
    <w:rsid w:val="002D3B6B"/>
    <w:rsid w:val="002D41A4"/>
    <w:rsid w:val="002D603D"/>
    <w:rsid w:val="002D6332"/>
    <w:rsid w:val="002D7735"/>
    <w:rsid w:val="002D7FC5"/>
    <w:rsid w:val="002E00AD"/>
    <w:rsid w:val="002E032F"/>
    <w:rsid w:val="002E075F"/>
    <w:rsid w:val="002E08C1"/>
    <w:rsid w:val="002E0B56"/>
    <w:rsid w:val="002E0B5D"/>
    <w:rsid w:val="002E0B99"/>
    <w:rsid w:val="002E1650"/>
    <w:rsid w:val="002E1773"/>
    <w:rsid w:val="002E1DA6"/>
    <w:rsid w:val="002E214F"/>
    <w:rsid w:val="002E24BD"/>
    <w:rsid w:val="002E27B9"/>
    <w:rsid w:val="002E3C98"/>
    <w:rsid w:val="002E40AA"/>
    <w:rsid w:val="002E4681"/>
    <w:rsid w:val="002E4B82"/>
    <w:rsid w:val="002E4D51"/>
    <w:rsid w:val="002E554F"/>
    <w:rsid w:val="002E57C9"/>
    <w:rsid w:val="002E6371"/>
    <w:rsid w:val="002E6740"/>
    <w:rsid w:val="002E67D8"/>
    <w:rsid w:val="002E6A58"/>
    <w:rsid w:val="002E6D98"/>
    <w:rsid w:val="002E7881"/>
    <w:rsid w:val="002E7975"/>
    <w:rsid w:val="002E7A31"/>
    <w:rsid w:val="002F01F2"/>
    <w:rsid w:val="002F0F57"/>
    <w:rsid w:val="002F11D5"/>
    <w:rsid w:val="002F2B63"/>
    <w:rsid w:val="002F3765"/>
    <w:rsid w:val="002F3D84"/>
    <w:rsid w:val="002F3D91"/>
    <w:rsid w:val="002F44A0"/>
    <w:rsid w:val="002F4F44"/>
    <w:rsid w:val="002F50DA"/>
    <w:rsid w:val="002F56B1"/>
    <w:rsid w:val="002F584B"/>
    <w:rsid w:val="002F5EEE"/>
    <w:rsid w:val="002F5FC3"/>
    <w:rsid w:val="002F6CC7"/>
    <w:rsid w:val="002F6EF2"/>
    <w:rsid w:val="002F7628"/>
    <w:rsid w:val="002F79E2"/>
    <w:rsid w:val="002F7D39"/>
    <w:rsid w:val="002F7E4F"/>
    <w:rsid w:val="002F7E8D"/>
    <w:rsid w:val="003022E5"/>
    <w:rsid w:val="00302461"/>
    <w:rsid w:val="00302899"/>
    <w:rsid w:val="00302A04"/>
    <w:rsid w:val="003033D9"/>
    <w:rsid w:val="00303C17"/>
    <w:rsid w:val="00303F98"/>
    <w:rsid w:val="00304338"/>
    <w:rsid w:val="003044F5"/>
    <w:rsid w:val="003051C9"/>
    <w:rsid w:val="00305782"/>
    <w:rsid w:val="00305C1F"/>
    <w:rsid w:val="00305D1D"/>
    <w:rsid w:val="00306166"/>
    <w:rsid w:val="00306448"/>
    <w:rsid w:val="003066B4"/>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1B3"/>
    <w:rsid w:val="00317240"/>
    <w:rsid w:val="0031737C"/>
    <w:rsid w:val="00320073"/>
    <w:rsid w:val="003201A8"/>
    <w:rsid w:val="003203BF"/>
    <w:rsid w:val="00320626"/>
    <w:rsid w:val="00320DE9"/>
    <w:rsid w:val="00320E49"/>
    <w:rsid w:val="003214C3"/>
    <w:rsid w:val="003214D6"/>
    <w:rsid w:val="003219DD"/>
    <w:rsid w:val="00321CC1"/>
    <w:rsid w:val="0032244E"/>
    <w:rsid w:val="003226A5"/>
    <w:rsid w:val="00322DF8"/>
    <w:rsid w:val="00323373"/>
    <w:rsid w:val="003242E5"/>
    <w:rsid w:val="00324DD8"/>
    <w:rsid w:val="00324F38"/>
    <w:rsid w:val="003256E0"/>
    <w:rsid w:val="00325E6C"/>
    <w:rsid w:val="00327114"/>
    <w:rsid w:val="003278F8"/>
    <w:rsid w:val="00327B3E"/>
    <w:rsid w:val="00327D2C"/>
    <w:rsid w:val="00327EA3"/>
    <w:rsid w:val="00330181"/>
    <w:rsid w:val="003308E0"/>
    <w:rsid w:val="00330FB0"/>
    <w:rsid w:val="00331CE4"/>
    <w:rsid w:val="00332227"/>
    <w:rsid w:val="00332486"/>
    <w:rsid w:val="00332B76"/>
    <w:rsid w:val="0033321A"/>
    <w:rsid w:val="00333676"/>
    <w:rsid w:val="003336FD"/>
    <w:rsid w:val="00333A02"/>
    <w:rsid w:val="00333A55"/>
    <w:rsid w:val="00333D3B"/>
    <w:rsid w:val="00333E4C"/>
    <w:rsid w:val="00334224"/>
    <w:rsid w:val="0033425B"/>
    <w:rsid w:val="003342F6"/>
    <w:rsid w:val="00334680"/>
    <w:rsid w:val="00334DBC"/>
    <w:rsid w:val="003350A3"/>
    <w:rsid w:val="00335235"/>
    <w:rsid w:val="0033586C"/>
    <w:rsid w:val="00335CD1"/>
    <w:rsid w:val="00335EFB"/>
    <w:rsid w:val="00336334"/>
    <w:rsid w:val="003364EB"/>
    <w:rsid w:val="003374CB"/>
    <w:rsid w:val="00337B16"/>
    <w:rsid w:val="00337D4D"/>
    <w:rsid w:val="00337D7C"/>
    <w:rsid w:val="00340405"/>
    <w:rsid w:val="00340445"/>
    <w:rsid w:val="00342098"/>
    <w:rsid w:val="00342BAE"/>
    <w:rsid w:val="003431F0"/>
    <w:rsid w:val="0034429E"/>
    <w:rsid w:val="00344388"/>
    <w:rsid w:val="00345387"/>
    <w:rsid w:val="00345A3A"/>
    <w:rsid w:val="00345AD6"/>
    <w:rsid w:val="00345E2A"/>
    <w:rsid w:val="00345F25"/>
    <w:rsid w:val="00346772"/>
    <w:rsid w:val="00346E05"/>
    <w:rsid w:val="00350C97"/>
    <w:rsid w:val="00351F42"/>
    <w:rsid w:val="00352BC1"/>
    <w:rsid w:val="003536EE"/>
    <w:rsid w:val="00353939"/>
    <w:rsid w:val="00354882"/>
    <w:rsid w:val="00354E1D"/>
    <w:rsid w:val="00354FA4"/>
    <w:rsid w:val="00355855"/>
    <w:rsid w:val="003558FD"/>
    <w:rsid w:val="003571E8"/>
    <w:rsid w:val="0035737C"/>
    <w:rsid w:val="0035749F"/>
    <w:rsid w:val="00357CBA"/>
    <w:rsid w:val="003602AF"/>
    <w:rsid w:val="003619E8"/>
    <w:rsid w:val="00361FC9"/>
    <w:rsid w:val="00363CCB"/>
    <w:rsid w:val="003640EA"/>
    <w:rsid w:val="003642A2"/>
    <w:rsid w:val="003646C5"/>
    <w:rsid w:val="00365006"/>
    <w:rsid w:val="00365258"/>
    <w:rsid w:val="00365ABF"/>
    <w:rsid w:val="003664D4"/>
    <w:rsid w:val="00366FA8"/>
    <w:rsid w:val="0037017C"/>
    <w:rsid w:val="003703D0"/>
    <w:rsid w:val="003706B3"/>
    <w:rsid w:val="003706EF"/>
    <w:rsid w:val="003709F9"/>
    <w:rsid w:val="00372522"/>
    <w:rsid w:val="003728C9"/>
    <w:rsid w:val="00373353"/>
    <w:rsid w:val="00373923"/>
    <w:rsid w:val="00373A07"/>
    <w:rsid w:val="003744B5"/>
    <w:rsid w:val="003745F2"/>
    <w:rsid w:val="00374BA5"/>
    <w:rsid w:val="003750B5"/>
    <w:rsid w:val="003750DD"/>
    <w:rsid w:val="003755E0"/>
    <w:rsid w:val="003756AA"/>
    <w:rsid w:val="0037593F"/>
    <w:rsid w:val="00376309"/>
    <w:rsid w:val="00376B23"/>
    <w:rsid w:val="003773D2"/>
    <w:rsid w:val="00377942"/>
    <w:rsid w:val="00377B2A"/>
    <w:rsid w:val="00377D0B"/>
    <w:rsid w:val="003805AC"/>
    <w:rsid w:val="00380AE6"/>
    <w:rsid w:val="00380DA8"/>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0B62"/>
    <w:rsid w:val="00391591"/>
    <w:rsid w:val="00391BDF"/>
    <w:rsid w:val="00392CF1"/>
    <w:rsid w:val="00393028"/>
    <w:rsid w:val="0039313E"/>
    <w:rsid w:val="003934F9"/>
    <w:rsid w:val="00393CB5"/>
    <w:rsid w:val="003947A1"/>
    <w:rsid w:val="00394848"/>
    <w:rsid w:val="00394A73"/>
    <w:rsid w:val="00394BD9"/>
    <w:rsid w:val="00394CBF"/>
    <w:rsid w:val="00394D1B"/>
    <w:rsid w:val="00394EA1"/>
    <w:rsid w:val="00394FBE"/>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5953"/>
    <w:rsid w:val="003A6FDB"/>
    <w:rsid w:val="003B01FA"/>
    <w:rsid w:val="003B0946"/>
    <w:rsid w:val="003B0A1B"/>
    <w:rsid w:val="003B1B85"/>
    <w:rsid w:val="003B23AD"/>
    <w:rsid w:val="003B246D"/>
    <w:rsid w:val="003B2926"/>
    <w:rsid w:val="003B2EFD"/>
    <w:rsid w:val="003B3713"/>
    <w:rsid w:val="003B3AA5"/>
    <w:rsid w:val="003B445F"/>
    <w:rsid w:val="003B44F9"/>
    <w:rsid w:val="003B495A"/>
    <w:rsid w:val="003B4982"/>
    <w:rsid w:val="003B4B46"/>
    <w:rsid w:val="003B5C4E"/>
    <w:rsid w:val="003B65AB"/>
    <w:rsid w:val="003B6CFD"/>
    <w:rsid w:val="003B6F24"/>
    <w:rsid w:val="003B7115"/>
    <w:rsid w:val="003B77CE"/>
    <w:rsid w:val="003B7B4E"/>
    <w:rsid w:val="003B7DFF"/>
    <w:rsid w:val="003C043F"/>
    <w:rsid w:val="003C053A"/>
    <w:rsid w:val="003C0812"/>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5BC8"/>
    <w:rsid w:val="003C63D8"/>
    <w:rsid w:val="003C6619"/>
    <w:rsid w:val="003D06D4"/>
    <w:rsid w:val="003D08DD"/>
    <w:rsid w:val="003D16D0"/>
    <w:rsid w:val="003D18C4"/>
    <w:rsid w:val="003D27FB"/>
    <w:rsid w:val="003D2F60"/>
    <w:rsid w:val="003D35B0"/>
    <w:rsid w:val="003D3FDB"/>
    <w:rsid w:val="003D482D"/>
    <w:rsid w:val="003D53DC"/>
    <w:rsid w:val="003D589A"/>
    <w:rsid w:val="003D5A2F"/>
    <w:rsid w:val="003D647B"/>
    <w:rsid w:val="003D6826"/>
    <w:rsid w:val="003D6A20"/>
    <w:rsid w:val="003D6E2F"/>
    <w:rsid w:val="003D7964"/>
    <w:rsid w:val="003D7BA8"/>
    <w:rsid w:val="003D7DF8"/>
    <w:rsid w:val="003E0E08"/>
    <w:rsid w:val="003E1C2F"/>
    <w:rsid w:val="003E1EDB"/>
    <w:rsid w:val="003E2286"/>
    <w:rsid w:val="003E27AC"/>
    <w:rsid w:val="003E2AFF"/>
    <w:rsid w:val="003E2D32"/>
    <w:rsid w:val="003E3074"/>
    <w:rsid w:val="003E3167"/>
    <w:rsid w:val="003E437E"/>
    <w:rsid w:val="003E4428"/>
    <w:rsid w:val="003E4571"/>
    <w:rsid w:val="003E45C2"/>
    <w:rsid w:val="003E4DF3"/>
    <w:rsid w:val="003E5226"/>
    <w:rsid w:val="003E56DC"/>
    <w:rsid w:val="003E5802"/>
    <w:rsid w:val="003E622C"/>
    <w:rsid w:val="003E6315"/>
    <w:rsid w:val="003E6495"/>
    <w:rsid w:val="003E662D"/>
    <w:rsid w:val="003E69D8"/>
    <w:rsid w:val="003E6B1E"/>
    <w:rsid w:val="003E6EAB"/>
    <w:rsid w:val="003E722F"/>
    <w:rsid w:val="003E7AF6"/>
    <w:rsid w:val="003E7E77"/>
    <w:rsid w:val="003F00CA"/>
    <w:rsid w:val="003F0CC4"/>
    <w:rsid w:val="003F179E"/>
    <w:rsid w:val="003F1823"/>
    <w:rsid w:val="003F1DDF"/>
    <w:rsid w:val="003F1F28"/>
    <w:rsid w:val="003F253B"/>
    <w:rsid w:val="003F2DC7"/>
    <w:rsid w:val="003F3D4F"/>
    <w:rsid w:val="003F3ED0"/>
    <w:rsid w:val="003F447B"/>
    <w:rsid w:val="003F48D0"/>
    <w:rsid w:val="003F4F4B"/>
    <w:rsid w:val="003F50A1"/>
    <w:rsid w:val="003F5132"/>
    <w:rsid w:val="003F538A"/>
    <w:rsid w:val="003F5E65"/>
    <w:rsid w:val="003F65B3"/>
    <w:rsid w:val="003F6B1B"/>
    <w:rsid w:val="003F6BA8"/>
    <w:rsid w:val="003F6D1D"/>
    <w:rsid w:val="003F7D12"/>
    <w:rsid w:val="003F7F24"/>
    <w:rsid w:val="00400133"/>
    <w:rsid w:val="004004F2"/>
    <w:rsid w:val="0040061D"/>
    <w:rsid w:val="004009A7"/>
    <w:rsid w:val="00400A0B"/>
    <w:rsid w:val="00400A9F"/>
    <w:rsid w:val="00400AA9"/>
    <w:rsid w:val="00400D1B"/>
    <w:rsid w:val="004015AD"/>
    <w:rsid w:val="00401E65"/>
    <w:rsid w:val="00402593"/>
    <w:rsid w:val="004025F3"/>
    <w:rsid w:val="00402776"/>
    <w:rsid w:val="00402AB6"/>
    <w:rsid w:val="00402FEE"/>
    <w:rsid w:val="004030E9"/>
    <w:rsid w:val="00403343"/>
    <w:rsid w:val="004035B9"/>
    <w:rsid w:val="00403DA9"/>
    <w:rsid w:val="00404E9B"/>
    <w:rsid w:val="00404F25"/>
    <w:rsid w:val="004054BD"/>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1271"/>
    <w:rsid w:val="004124E8"/>
    <w:rsid w:val="004126E5"/>
    <w:rsid w:val="00412B1A"/>
    <w:rsid w:val="00413625"/>
    <w:rsid w:val="00413661"/>
    <w:rsid w:val="00413BFD"/>
    <w:rsid w:val="004146C1"/>
    <w:rsid w:val="00414A4F"/>
    <w:rsid w:val="00414EA4"/>
    <w:rsid w:val="00415756"/>
    <w:rsid w:val="0041594E"/>
    <w:rsid w:val="00415B9C"/>
    <w:rsid w:val="00415FC6"/>
    <w:rsid w:val="0041688D"/>
    <w:rsid w:val="004168DB"/>
    <w:rsid w:val="00416907"/>
    <w:rsid w:val="00416A9F"/>
    <w:rsid w:val="004170BB"/>
    <w:rsid w:val="00417724"/>
    <w:rsid w:val="00417C59"/>
    <w:rsid w:val="00417D63"/>
    <w:rsid w:val="00417D79"/>
    <w:rsid w:val="004201B7"/>
    <w:rsid w:val="00421FC0"/>
    <w:rsid w:val="00422A18"/>
    <w:rsid w:val="00422B01"/>
    <w:rsid w:val="00422C29"/>
    <w:rsid w:val="00423668"/>
    <w:rsid w:val="00423C36"/>
    <w:rsid w:val="004242E7"/>
    <w:rsid w:val="00424697"/>
    <w:rsid w:val="00424B8A"/>
    <w:rsid w:val="00424DD1"/>
    <w:rsid w:val="00425A62"/>
    <w:rsid w:val="00426433"/>
    <w:rsid w:val="00426B44"/>
    <w:rsid w:val="004274C8"/>
    <w:rsid w:val="004274CF"/>
    <w:rsid w:val="00427BF1"/>
    <w:rsid w:val="00430022"/>
    <w:rsid w:val="00430051"/>
    <w:rsid w:val="004303FE"/>
    <w:rsid w:val="004304D3"/>
    <w:rsid w:val="00430640"/>
    <w:rsid w:val="00430E30"/>
    <w:rsid w:val="00430F97"/>
    <w:rsid w:val="00431428"/>
    <w:rsid w:val="00431AC7"/>
    <w:rsid w:val="00432AF7"/>
    <w:rsid w:val="004342A5"/>
    <w:rsid w:val="0043621F"/>
    <w:rsid w:val="00436AF4"/>
    <w:rsid w:val="00436D58"/>
    <w:rsid w:val="00437066"/>
    <w:rsid w:val="0043740E"/>
    <w:rsid w:val="00437998"/>
    <w:rsid w:val="004379D3"/>
    <w:rsid w:val="004406D0"/>
    <w:rsid w:val="004407FB"/>
    <w:rsid w:val="00441233"/>
    <w:rsid w:val="0044149E"/>
    <w:rsid w:val="00441512"/>
    <w:rsid w:val="00441873"/>
    <w:rsid w:val="00441DB9"/>
    <w:rsid w:val="00441F5D"/>
    <w:rsid w:val="00442241"/>
    <w:rsid w:val="004424D0"/>
    <w:rsid w:val="00442CBE"/>
    <w:rsid w:val="00442D09"/>
    <w:rsid w:val="004434AB"/>
    <w:rsid w:val="00443DFB"/>
    <w:rsid w:val="0044427D"/>
    <w:rsid w:val="0044493B"/>
    <w:rsid w:val="00444C0A"/>
    <w:rsid w:val="00444CD2"/>
    <w:rsid w:val="0044510F"/>
    <w:rsid w:val="00445E9A"/>
    <w:rsid w:val="00446573"/>
    <w:rsid w:val="0044696A"/>
    <w:rsid w:val="004469FF"/>
    <w:rsid w:val="00446B90"/>
    <w:rsid w:val="00450120"/>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8AF"/>
    <w:rsid w:val="0046392A"/>
    <w:rsid w:val="00463A0A"/>
    <w:rsid w:val="0046451D"/>
    <w:rsid w:val="00464A3F"/>
    <w:rsid w:val="00464A7E"/>
    <w:rsid w:val="004652F8"/>
    <w:rsid w:val="00465B3E"/>
    <w:rsid w:val="00465C0D"/>
    <w:rsid w:val="00465DED"/>
    <w:rsid w:val="004662D1"/>
    <w:rsid w:val="00466945"/>
    <w:rsid w:val="00466A26"/>
    <w:rsid w:val="00466ED5"/>
    <w:rsid w:val="00467388"/>
    <w:rsid w:val="004677B7"/>
    <w:rsid w:val="00470261"/>
    <w:rsid w:val="00470367"/>
    <w:rsid w:val="004705C5"/>
    <w:rsid w:val="00470934"/>
    <w:rsid w:val="00470AE5"/>
    <w:rsid w:val="0047124D"/>
    <w:rsid w:val="004712EC"/>
    <w:rsid w:val="004717B7"/>
    <w:rsid w:val="00471CC8"/>
    <w:rsid w:val="00471F5C"/>
    <w:rsid w:val="004732C5"/>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335"/>
    <w:rsid w:val="00490561"/>
    <w:rsid w:val="0049059F"/>
    <w:rsid w:val="00491EB7"/>
    <w:rsid w:val="004926B9"/>
    <w:rsid w:val="00492CA8"/>
    <w:rsid w:val="00492E5C"/>
    <w:rsid w:val="00493018"/>
    <w:rsid w:val="004932D3"/>
    <w:rsid w:val="00493783"/>
    <w:rsid w:val="00493EFE"/>
    <w:rsid w:val="004940C3"/>
    <w:rsid w:val="004945B1"/>
    <w:rsid w:val="00494C12"/>
    <w:rsid w:val="0049511F"/>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7C4"/>
    <w:rsid w:val="004A39EC"/>
    <w:rsid w:val="004A3D79"/>
    <w:rsid w:val="004A4862"/>
    <w:rsid w:val="004A4E10"/>
    <w:rsid w:val="004A565E"/>
    <w:rsid w:val="004A59A4"/>
    <w:rsid w:val="004A62AF"/>
    <w:rsid w:val="004A6E06"/>
    <w:rsid w:val="004A6E75"/>
    <w:rsid w:val="004A73C9"/>
    <w:rsid w:val="004A7475"/>
    <w:rsid w:val="004A7F95"/>
    <w:rsid w:val="004B261D"/>
    <w:rsid w:val="004B32DD"/>
    <w:rsid w:val="004B35DD"/>
    <w:rsid w:val="004B38D4"/>
    <w:rsid w:val="004B6062"/>
    <w:rsid w:val="004B7A5F"/>
    <w:rsid w:val="004B7F2B"/>
    <w:rsid w:val="004C067A"/>
    <w:rsid w:val="004C1447"/>
    <w:rsid w:val="004C262D"/>
    <w:rsid w:val="004C2758"/>
    <w:rsid w:val="004C3CB6"/>
    <w:rsid w:val="004C488C"/>
    <w:rsid w:val="004C54EE"/>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3F7"/>
    <w:rsid w:val="004D176E"/>
    <w:rsid w:val="004D1F1A"/>
    <w:rsid w:val="004D241E"/>
    <w:rsid w:val="004D3409"/>
    <w:rsid w:val="004D36B7"/>
    <w:rsid w:val="004D411E"/>
    <w:rsid w:val="004D591C"/>
    <w:rsid w:val="004D5B92"/>
    <w:rsid w:val="004D5ED0"/>
    <w:rsid w:val="004D6A22"/>
    <w:rsid w:val="004D6CA1"/>
    <w:rsid w:val="004D6F8E"/>
    <w:rsid w:val="004D7070"/>
    <w:rsid w:val="004D7151"/>
    <w:rsid w:val="004D7D6F"/>
    <w:rsid w:val="004D7DAB"/>
    <w:rsid w:val="004E019A"/>
    <w:rsid w:val="004E020B"/>
    <w:rsid w:val="004E05BE"/>
    <w:rsid w:val="004E0BF6"/>
    <w:rsid w:val="004E0D9C"/>
    <w:rsid w:val="004E10C4"/>
    <w:rsid w:val="004E1BC0"/>
    <w:rsid w:val="004E2860"/>
    <w:rsid w:val="004E290B"/>
    <w:rsid w:val="004E29C8"/>
    <w:rsid w:val="004E345A"/>
    <w:rsid w:val="004E3F06"/>
    <w:rsid w:val="004E4394"/>
    <w:rsid w:val="004E4C26"/>
    <w:rsid w:val="004E52D5"/>
    <w:rsid w:val="004E59C7"/>
    <w:rsid w:val="004E5C61"/>
    <w:rsid w:val="004E67CC"/>
    <w:rsid w:val="004E6BED"/>
    <w:rsid w:val="004E7CCE"/>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2E2"/>
    <w:rsid w:val="004F76DE"/>
    <w:rsid w:val="004F797F"/>
    <w:rsid w:val="004F7E38"/>
    <w:rsid w:val="0050043A"/>
    <w:rsid w:val="00500875"/>
    <w:rsid w:val="00500F74"/>
    <w:rsid w:val="005011A8"/>
    <w:rsid w:val="0050193A"/>
    <w:rsid w:val="00501956"/>
    <w:rsid w:val="00501E03"/>
    <w:rsid w:val="00501E5A"/>
    <w:rsid w:val="00501EB7"/>
    <w:rsid w:val="00502668"/>
    <w:rsid w:val="0050276C"/>
    <w:rsid w:val="005027F7"/>
    <w:rsid w:val="0050367F"/>
    <w:rsid w:val="00503D58"/>
    <w:rsid w:val="00503E1C"/>
    <w:rsid w:val="00503FE5"/>
    <w:rsid w:val="00504068"/>
    <w:rsid w:val="00504889"/>
    <w:rsid w:val="005049EE"/>
    <w:rsid w:val="00504F17"/>
    <w:rsid w:val="00505297"/>
    <w:rsid w:val="0050563F"/>
    <w:rsid w:val="0050650A"/>
    <w:rsid w:val="00507045"/>
    <w:rsid w:val="00507439"/>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3C16"/>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BB9"/>
    <w:rsid w:val="00522FA1"/>
    <w:rsid w:val="00523815"/>
    <w:rsid w:val="00523995"/>
    <w:rsid w:val="00523B53"/>
    <w:rsid w:val="00523BBD"/>
    <w:rsid w:val="0052405C"/>
    <w:rsid w:val="005241B2"/>
    <w:rsid w:val="00524351"/>
    <w:rsid w:val="00524414"/>
    <w:rsid w:val="005244D3"/>
    <w:rsid w:val="00524765"/>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354C"/>
    <w:rsid w:val="005337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6C41"/>
    <w:rsid w:val="00547260"/>
    <w:rsid w:val="00547A02"/>
    <w:rsid w:val="00547A8E"/>
    <w:rsid w:val="00547D3F"/>
    <w:rsid w:val="00550163"/>
    <w:rsid w:val="00550FF4"/>
    <w:rsid w:val="00551A35"/>
    <w:rsid w:val="00552287"/>
    <w:rsid w:val="005522ED"/>
    <w:rsid w:val="005531EF"/>
    <w:rsid w:val="0055408C"/>
    <w:rsid w:val="00555289"/>
    <w:rsid w:val="005559B6"/>
    <w:rsid w:val="00555AEF"/>
    <w:rsid w:val="00556504"/>
    <w:rsid w:val="00556B5A"/>
    <w:rsid w:val="00556DFE"/>
    <w:rsid w:val="0055788E"/>
    <w:rsid w:val="00557BE8"/>
    <w:rsid w:val="00560452"/>
    <w:rsid w:val="0056097F"/>
    <w:rsid w:val="00560E39"/>
    <w:rsid w:val="005622D6"/>
    <w:rsid w:val="00562AD4"/>
    <w:rsid w:val="00563583"/>
    <w:rsid w:val="005635DB"/>
    <w:rsid w:val="00563722"/>
    <w:rsid w:val="00563DF0"/>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83F"/>
    <w:rsid w:val="00573880"/>
    <w:rsid w:val="00573C96"/>
    <w:rsid w:val="00574200"/>
    <w:rsid w:val="00574266"/>
    <w:rsid w:val="00574539"/>
    <w:rsid w:val="00574776"/>
    <w:rsid w:val="00574ADD"/>
    <w:rsid w:val="00574BF4"/>
    <w:rsid w:val="00575FD0"/>
    <w:rsid w:val="00576547"/>
    <w:rsid w:val="005766D7"/>
    <w:rsid w:val="00576ED0"/>
    <w:rsid w:val="00576F87"/>
    <w:rsid w:val="0057780A"/>
    <w:rsid w:val="005800A3"/>
    <w:rsid w:val="00580E5C"/>
    <w:rsid w:val="00580F97"/>
    <w:rsid w:val="00581587"/>
    <w:rsid w:val="00581F5A"/>
    <w:rsid w:val="00582B82"/>
    <w:rsid w:val="00582EF6"/>
    <w:rsid w:val="00583464"/>
    <w:rsid w:val="00583A9B"/>
    <w:rsid w:val="00583B40"/>
    <w:rsid w:val="00585D80"/>
    <w:rsid w:val="00586A60"/>
    <w:rsid w:val="00586C42"/>
    <w:rsid w:val="0058774E"/>
    <w:rsid w:val="00587847"/>
    <w:rsid w:val="00587868"/>
    <w:rsid w:val="00587E0C"/>
    <w:rsid w:val="00591025"/>
    <w:rsid w:val="00591555"/>
    <w:rsid w:val="00592E85"/>
    <w:rsid w:val="00592F69"/>
    <w:rsid w:val="00593557"/>
    <w:rsid w:val="005935DB"/>
    <w:rsid w:val="0059385F"/>
    <w:rsid w:val="005946F1"/>
    <w:rsid w:val="005953FD"/>
    <w:rsid w:val="00595BF2"/>
    <w:rsid w:val="00595D58"/>
    <w:rsid w:val="00597E2F"/>
    <w:rsid w:val="005A02B7"/>
    <w:rsid w:val="005A07C9"/>
    <w:rsid w:val="005A10EF"/>
    <w:rsid w:val="005A12C1"/>
    <w:rsid w:val="005A12E3"/>
    <w:rsid w:val="005A1307"/>
    <w:rsid w:val="005A1548"/>
    <w:rsid w:val="005A1D55"/>
    <w:rsid w:val="005A29B4"/>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4C"/>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B7C61"/>
    <w:rsid w:val="005C0EE2"/>
    <w:rsid w:val="005C160D"/>
    <w:rsid w:val="005C1691"/>
    <w:rsid w:val="005C283A"/>
    <w:rsid w:val="005C33DE"/>
    <w:rsid w:val="005C3571"/>
    <w:rsid w:val="005C3983"/>
    <w:rsid w:val="005C3DAD"/>
    <w:rsid w:val="005C403A"/>
    <w:rsid w:val="005C4C1F"/>
    <w:rsid w:val="005C5F97"/>
    <w:rsid w:val="005C6799"/>
    <w:rsid w:val="005C6AC7"/>
    <w:rsid w:val="005C7036"/>
    <w:rsid w:val="005C7053"/>
    <w:rsid w:val="005D0181"/>
    <w:rsid w:val="005D1B22"/>
    <w:rsid w:val="005D1F87"/>
    <w:rsid w:val="005D247E"/>
    <w:rsid w:val="005D2797"/>
    <w:rsid w:val="005D2821"/>
    <w:rsid w:val="005D29AB"/>
    <w:rsid w:val="005D2AD9"/>
    <w:rsid w:val="005D383B"/>
    <w:rsid w:val="005D487B"/>
    <w:rsid w:val="005D557C"/>
    <w:rsid w:val="005D569E"/>
    <w:rsid w:val="005D6A20"/>
    <w:rsid w:val="005D6DC6"/>
    <w:rsid w:val="005D75A8"/>
    <w:rsid w:val="005D7B0A"/>
    <w:rsid w:val="005D7F63"/>
    <w:rsid w:val="005D7FD7"/>
    <w:rsid w:val="005E0134"/>
    <w:rsid w:val="005E01D6"/>
    <w:rsid w:val="005E0D2C"/>
    <w:rsid w:val="005E0FBF"/>
    <w:rsid w:val="005E10AA"/>
    <w:rsid w:val="005E1A94"/>
    <w:rsid w:val="005E1E5E"/>
    <w:rsid w:val="005E2235"/>
    <w:rsid w:val="005E2578"/>
    <w:rsid w:val="005E2C82"/>
    <w:rsid w:val="005E320C"/>
    <w:rsid w:val="005E3644"/>
    <w:rsid w:val="005E43D7"/>
    <w:rsid w:val="005E43D9"/>
    <w:rsid w:val="005E4A78"/>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48E7"/>
    <w:rsid w:val="005F5C60"/>
    <w:rsid w:val="005F5D4D"/>
    <w:rsid w:val="005F65D7"/>
    <w:rsid w:val="005F6F37"/>
    <w:rsid w:val="005F7277"/>
    <w:rsid w:val="005F7BA5"/>
    <w:rsid w:val="0060015E"/>
    <w:rsid w:val="00600FF2"/>
    <w:rsid w:val="0060107B"/>
    <w:rsid w:val="006015B7"/>
    <w:rsid w:val="006016E9"/>
    <w:rsid w:val="00601744"/>
    <w:rsid w:val="00601EEB"/>
    <w:rsid w:val="0060324A"/>
    <w:rsid w:val="00603B00"/>
    <w:rsid w:val="00604156"/>
    <w:rsid w:val="006041F6"/>
    <w:rsid w:val="00604586"/>
    <w:rsid w:val="00604591"/>
    <w:rsid w:val="00604A3E"/>
    <w:rsid w:val="00604E98"/>
    <w:rsid w:val="00605518"/>
    <w:rsid w:val="00605593"/>
    <w:rsid w:val="006058CE"/>
    <w:rsid w:val="0060751C"/>
    <w:rsid w:val="00607D49"/>
    <w:rsid w:val="00607E9C"/>
    <w:rsid w:val="00610586"/>
    <w:rsid w:val="00610A0E"/>
    <w:rsid w:val="00611ED2"/>
    <w:rsid w:val="00611EE1"/>
    <w:rsid w:val="00613239"/>
    <w:rsid w:val="00614D9F"/>
    <w:rsid w:val="00615722"/>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6F31"/>
    <w:rsid w:val="00627AAB"/>
    <w:rsid w:val="00627B99"/>
    <w:rsid w:val="00627E79"/>
    <w:rsid w:val="006300C1"/>
    <w:rsid w:val="006304B1"/>
    <w:rsid w:val="00631533"/>
    <w:rsid w:val="00631EC7"/>
    <w:rsid w:val="0063209E"/>
    <w:rsid w:val="00633165"/>
    <w:rsid w:val="006335B0"/>
    <w:rsid w:val="00633D19"/>
    <w:rsid w:val="00633D42"/>
    <w:rsid w:val="00634056"/>
    <w:rsid w:val="00634CAD"/>
    <w:rsid w:val="00634E82"/>
    <w:rsid w:val="006363FA"/>
    <w:rsid w:val="0063655E"/>
    <w:rsid w:val="00636979"/>
    <w:rsid w:val="00636B5D"/>
    <w:rsid w:val="006372D5"/>
    <w:rsid w:val="006379A7"/>
    <w:rsid w:val="00637EA1"/>
    <w:rsid w:val="00640040"/>
    <w:rsid w:val="00640237"/>
    <w:rsid w:val="00640F67"/>
    <w:rsid w:val="0064124F"/>
    <w:rsid w:val="00641AB6"/>
    <w:rsid w:val="00642173"/>
    <w:rsid w:val="00642440"/>
    <w:rsid w:val="00642997"/>
    <w:rsid w:val="00642BFD"/>
    <w:rsid w:val="006436D0"/>
    <w:rsid w:val="00643E85"/>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97"/>
    <w:rsid w:val="00653DB2"/>
    <w:rsid w:val="00654F65"/>
    <w:rsid w:val="006556B0"/>
    <w:rsid w:val="0065588A"/>
    <w:rsid w:val="00655983"/>
    <w:rsid w:val="00656065"/>
    <w:rsid w:val="00656AE4"/>
    <w:rsid w:val="006571CF"/>
    <w:rsid w:val="0065748E"/>
    <w:rsid w:val="00657934"/>
    <w:rsid w:val="00657A63"/>
    <w:rsid w:val="006604AF"/>
    <w:rsid w:val="0066067A"/>
    <w:rsid w:val="006612B7"/>
    <w:rsid w:val="00661497"/>
    <w:rsid w:val="00661503"/>
    <w:rsid w:val="006617A5"/>
    <w:rsid w:val="00661EB0"/>
    <w:rsid w:val="0066235E"/>
    <w:rsid w:val="00662523"/>
    <w:rsid w:val="00662B0D"/>
    <w:rsid w:val="00663E53"/>
    <w:rsid w:val="006644CF"/>
    <w:rsid w:val="00666308"/>
    <w:rsid w:val="00666BB7"/>
    <w:rsid w:val="00666C4C"/>
    <w:rsid w:val="00667509"/>
    <w:rsid w:val="00667518"/>
    <w:rsid w:val="00670342"/>
    <w:rsid w:val="00670C82"/>
    <w:rsid w:val="00670D33"/>
    <w:rsid w:val="00671921"/>
    <w:rsid w:val="00671AFA"/>
    <w:rsid w:val="006722F6"/>
    <w:rsid w:val="006725F0"/>
    <w:rsid w:val="00672886"/>
    <w:rsid w:val="00672A00"/>
    <w:rsid w:val="0067332F"/>
    <w:rsid w:val="00674A25"/>
    <w:rsid w:val="00674DCE"/>
    <w:rsid w:val="00675104"/>
    <w:rsid w:val="006755EE"/>
    <w:rsid w:val="00675A8E"/>
    <w:rsid w:val="00675D1F"/>
    <w:rsid w:val="00676955"/>
    <w:rsid w:val="00676D3E"/>
    <w:rsid w:val="00677048"/>
    <w:rsid w:val="0068046C"/>
    <w:rsid w:val="006812C0"/>
    <w:rsid w:val="006817D3"/>
    <w:rsid w:val="00682313"/>
    <w:rsid w:val="006828B7"/>
    <w:rsid w:val="00682A54"/>
    <w:rsid w:val="00683085"/>
    <w:rsid w:val="0068387C"/>
    <w:rsid w:val="00683942"/>
    <w:rsid w:val="00683ACE"/>
    <w:rsid w:val="00683E1A"/>
    <w:rsid w:val="0068574F"/>
    <w:rsid w:val="00686222"/>
    <w:rsid w:val="0068634C"/>
    <w:rsid w:val="00686C68"/>
    <w:rsid w:val="00686F04"/>
    <w:rsid w:val="00686F62"/>
    <w:rsid w:val="00687043"/>
    <w:rsid w:val="00690724"/>
    <w:rsid w:val="00690B64"/>
    <w:rsid w:val="00691476"/>
    <w:rsid w:val="00691F51"/>
    <w:rsid w:val="006922DF"/>
    <w:rsid w:val="00692328"/>
    <w:rsid w:val="0069241A"/>
    <w:rsid w:val="00693531"/>
    <w:rsid w:val="006935B9"/>
    <w:rsid w:val="00694848"/>
    <w:rsid w:val="00695224"/>
    <w:rsid w:val="00695257"/>
    <w:rsid w:val="006953B6"/>
    <w:rsid w:val="006959D4"/>
    <w:rsid w:val="00695AB8"/>
    <w:rsid w:val="00695AF5"/>
    <w:rsid w:val="00696290"/>
    <w:rsid w:val="00696667"/>
    <w:rsid w:val="00696EA4"/>
    <w:rsid w:val="00697A24"/>
    <w:rsid w:val="00697C1D"/>
    <w:rsid w:val="006A0902"/>
    <w:rsid w:val="006A0DC0"/>
    <w:rsid w:val="006A104A"/>
    <w:rsid w:val="006A158C"/>
    <w:rsid w:val="006A189A"/>
    <w:rsid w:val="006A1938"/>
    <w:rsid w:val="006A19BD"/>
    <w:rsid w:val="006A1BD9"/>
    <w:rsid w:val="006A1D13"/>
    <w:rsid w:val="006A20E5"/>
    <w:rsid w:val="006A231D"/>
    <w:rsid w:val="006A231F"/>
    <w:rsid w:val="006A256B"/>
    <w:rsid w:val="006A2F27"/>
    <w:rsid w:val="006A333F"/>
    <w:rsid w:val="006A33B2"/>
    <w:rsid w:val="006A38CC"/>
    <w:rsid w:val="006A4592"/>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CFA"/>
    <w:rsid w:val="006B2E18"/>
    <w:rsid w:val="006B3B6C"/>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E75"/>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C7833"/>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03E"/>
    <w:rsid w:val="006D7222"/>
    <w:rsid w:val="006D776D"/>
    <w:rsid w:val="006D7DAF"/>
    <w:rsid w:val="006D7E04"/>
    <w:rsid w:val="006E0126"/>
    <w:rsid w:val="006E02B6"/>
    <w:rsid w:val="006E0848"/>
    <w:rsid w:val="006E11AC"/>
    <w:rsid w:val="006E1E03"/>
    <w:rsid w:val="006E28B4"/>
    <w:rsid w:val="006E42A9"/>
    <w:rsid w:val="006E4C76"/>
    <w:rsid w:val="006E5C0D"/>
    <w:rsid w:val="006E67A9"/>
    <w:rsid w:val="006E67B4"/>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002"/>
    <w:rsid w:val="006F7BB8"/>
    <w:rsid w:val="0070066B"/>
    <w:rsid w:val="00701022"/>
    <w:rsid w:val="0070184D"/>
    <w:rsid w:val="00701ADD"/>
    <w:rsid w:val="00701DDF"/>
    <w:rsid w:val="00702247"/>
    <w:rsid w:val="007033F1"/>
    <w:rsid w:val="00704CBD"/>
    <w:rsid w:val="00705148"/>
    <w:rsid w:val="0070597A"/>
    <w:rsid w:val="007059E9"/>
    <w:rsid w:val="00705DC2"/>
    <w:rsid w:val="00705F31"/>
    <w:rsid w:val="0070655B"/>
    <w:rsid w:val="00706FFC"/>
    <w:rsid w:val="00707536"/>
    <w:rsid w:val="00707A84"/>
    <w:rsid w:val="00707DE3"/>
    <w:rsid w:val="00710292"/>
    <w:rsid w:val="00714054"/>
    <w:rsid w:val="00714083"/>
    <w:rsid w:val="007157B2"/>
    <w:rsid w:val="00716097"/>
    <w:rsid w:val="00716559"/>
    <w:rsid w:val="00716825"/>
    <w:rsid w:val="007205F0"/>
    <w:rsid w:val="00720A0D"/>
    <w:rsid w:val="0072127E"/>
    <w:rsid w:val="007215B3"/>
    <w:rsid w:val="0072271B"/>
    <w:rsid w:val="007237D7"/>
    <w:rsid w:val="00723C90"/>
    <w:rsid w:val="00723D97"/>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2F1C"/>
    <w:rsid w:val="00733153"/>
    <w:rsid w:val="0073339B"/>
    <w:rsid w:val="00733B22"/>
    <w:rsid w:val="00733FF7"/>
    <w:rsid w:val="00734F80"/>
    <w:rsid w:val="007356DE"/>
    <w:rsid w:val="00735C72"/>
    <w:rsid w:val="007367CA"/>
    <w:rsid w:val="00736980"/>
    <w:rsid w:val="00736C6D"/>
    <w:rsid w:val="007377B5"/>
    <w:rsid w:val="00737C0A"/>
    <w:rsid w:val="00740187"/>
    <w:rsid w:val="0074160D"/>
    <w:rsid w:val="00741C58"/>
    <w:rsid w:val="00741C5E"/>
    <w:rsid w:val="00741CDA"/>
    <w:rsid w:val="00743262"/>
    <w:rsid w:val="00744153"/>
    <w:rsid w:val="007444BF"/>
    <w:rsid w:val="007444FA"/>
    <w:rsid w:val="00744BE0"/>
    <w:rsid w:val="0074533B"/>
    <w:rsid w:val="00745374"/>
    <w:rsid w:val="00745BD2"/>
    <w:rsid w:val="00746164"/>
    <w:rsid w:val="007463BC"/>
    <w:rsid w:val="00746A22"/>
    <w:rsid w:val="00746AEF"/>
    <w:rsid w:val="00746F94"/>
    <w:rsid w:val="00746FB8"/>
    <w:rsid w:val="0074712F"/>
    <w:rsid w:val="00747C97"/>
    <w:rsid w:val="00747CEF"/>
    <w:rsid w:val="0075028B"/>
    <w:rsid w:val="00750D85"/>
    <w:rsid w:val="00750D90"/>
    <w:rsid w:val="00751041"/>
    <w:rsid w:val="00751196"/>
    <w:rsid w:val="00751C20"/>
    <w:rsid w:val="00751F63"/>
    <w:rsid w:val="00751FBC"/>
    <w:rsid w:val="007529FC"/>
    <w:rsid w:val="00752B74"/>
    <w:rsid w:val="00752CDD"/>
    <w:rsid w:val="00752E07"/>
    <w:rsid w:val="00752FEA"/>
    <w:rsid w:val="00753B52"/>
    <w:rsid w:val="00753F35"/>
    <w:rsid w:val="0075447B"/>
    <w:rsid w:val="0075523F"/>
    <w:rsid w:val="00755530"/>
    <w:rsid w:val="007559C0"/>
    <w:rsid w:val="00755A5C"/>
    <w:rsid w:val="00755E79"/>
    <w:rsid w:val="007566DE"/>
    <w:rsid w:val="00756F86"/>
    <w:rsid w:val="0075777A"/>
    <w:rsid w:val="0076013E"/>
    <w:rsid w:val="00760BEF"/>
    <w:rsid w:val="0076131E"/>
    <w:rsid w:val="00761F0C"/>
    <w:rsid w:val="007645ED"/>
    <w:rsid w:val="00765002"/>
    <w:rsid w:val="0076501C"/>
    <w:rsid w:val="00766293"/>
    <w:rsid w:val="007675F7"/>
    <w:rsid w:val="0077091F"/>
    <w:rsid w:val="00771266"/>
    <w:rsid w:val="00772036"/>
    <w:rsid w:val="0077203D"/>
    <w:rsid w:val="00772114"/>
    <w:rsid w:val="00772150"/>
    <w:rsid w:val="007721E3"/>
    <w:rsid w:val="007738DB"/>
    <w:rsid w:val="00775123"/>
    <w:rsid w:val="00775850"/>
    <w:rsid w:val="00776534"/>
    <w:rsid w:val="007768AE"/>
    <w:rsid w:val="00776F7B"/>
    <w:rsid w:val="00777322"/>
    <w:rsid w:val="00777B5D"/>
    <w:rsid w:val="00777C1D"/>
    <w:rsid w:val="00777E1B"/>
    <w:rsid w:val="00780D57"/>
    <w:rsid w:val="00780F67"/>
    <w:rsid w:val="007811DE"/>
    <w:rsid w:val="007818C5"/>
    <w:rsid w:val="00781EF6"/>
    <w:rsid w:val="00781F40"/>
    <w:rsid w:val="00782BCF"/>
    <w:rsid w:val="00782CE7"/>
    <w:rsid w:val="00782F5F"/>
    <w:rsid w:val="00784306"/>
    <w:rsid w:val="00784450"/>
    <w:rsid w:val="00784DDD"/>
    <w:rsid w:val="00785434"/>
    <w:rsid w:val="007854AB"/>
    <w:rsid w:val="00785789"/>
    <w:rsid w:val="007857B5"/>
    <w:rsid w:val="00785ECF"/>
    <w:rsid w:val="00785F9C"/>
    <w:rsid w:val="00786820"/>
    <w:rsid w:val="00786D03"/>
    <w:rsid w:val="007874E8"/>
    <w:rsid w:val="00787A4E"/>
    <w:rsid w:val="00787E46"/>
    <w:rsid w:val="00790714"/>
    <w:rsid w:val="00790B36"/>
    <w:rsid w:val="00790C65"/>
    <w:rsid w:val="007914C4"/>
    <w:rsid w:val="007919AA"/>
    <w:rsid w:val="00792891"/>
    <w:rsid w:val="00794258"/>
    <w:rsid w:val="00794997"/>
    <w:rsid w:val="00794FFF"/>
    <w:rsid w:val="0079543C"/>
    <w:rsid w:val="00795707"/>
    <w:rsid w:val="007958A2"/>
    <w:rsid w:val="00795A32"/>
    <w:rsid w:val="00795C4E"/>
    <w:rsid w:val="007970DC"/>
    <w:rsid w:val="00797438"/>
    <w:rsid w:val="00797687"/>
    <w:rsid w:val="00797A25"/>
    <w:rsid w:val="00797EDC"/>
    <w:rsid w:val="007A03B1"/>
    <w:rsid w:val="007A0520"/>
    <w:rsid w:val="007A0605"/>
    <w:rsid w:val="007A0E19"/>
    <w:rsid w:val="007A0E2F"/>
    <w:rsid w:val="007A10E6"/>
    <w:rsid w:val="007A1136"/>
    <w:rsid w:val="007A241F"/>
    <w:rsid w:val="007A26FB"/>
    <w:rsid w:val="007A2DBE"/>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A7F19"/>
    <w:rsid w:val="007B1A47"/>
    <w:rsid w:val="007B1DED"/>
    <w:rsid w:val="007B2741"/>
    <w:rsid w:val="007B398C"/>
    <w:rsid w:val="007B3EEC"/>
    <w:rsid w:val="007B3F83"/>
    <w:rsid w:val="007B3FFF"/>
    <w:rsid w:val="007B47BA"/>
    <w:rsid w:val="007B4B17"/>
    <w:rsid w:val="007B5883"/>
    <w:rsid w:val="007B62F5"/>
    <w:rsid w:val="007B6B45"/>
    <w:rsid w:val="007B7779"/>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C79F6"/>
    <w:rsid w:val="007D02AD"/>
    <w:rsid w:val="007D0368"/>
    <w:rsid w:val="007D04E6"/>
    <w:rsid w:val="007D06EE"/>
    <w:rsid w:val="007D082F"/>
    <w:rsid w:val="007D0D57"/>
    <w:rsid w:val="007D1D33"/>
    <w:rsid w:val="007D2628"/>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23B"/>
    <w:rsid w:val="007D7965"/>
    <w:rsid w:val="007E03E4"/>
    <w:rsid w:val="007E0EDD"/>
    <w:rsid w:val="007E0F1F"/>
    <w:rsid w:val="007E1165"/>
    <w:rsid w:val="007E12CB"/>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5983"/>
    <w:rsid w:val="007E614B"/>
    <w:rsid w:val="007E6353"/>
    <w:rsid w:val="007E637E"/>
    <w:rsid w:val="007E7BB8"/>
    <w:rsid w:val="007E7BEA"/>
    <w:rsid w:val="007F0400"/>
    <w:rsid w:val="007F040C"/>
    <w:rsid w:val="007F0568"/>
    <w:rsid w:val="007F0A9F"/>
    <w:rsid w:val="007F10D9"/>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0F5C"/>
    <w:rsid w:val="00801AB1"/>
    <w:rsid w:val="00801EA6"/>
    <w:rsid w:val="00802C82"/>
    <w:rsid w:val="008033B8"/>
    <w:rsid w:val="008033C1"/>
    <w:rsid w:val="00803689"/>
    <w:rsid w:val="00803DDC"/>
    <w:rsid w:val="00803EBA"/>
    <w:rsid w:val="0080434A"/>
    <w:rsid w:val="0080498C"/>
    <w:rsid w:val="008049DB"/>
    <w:rsid w:val="0080557B"/>
    <w:rsid w:val="00805B7B"/>
    <w:rsid w:val="00805D34"/>
    <w:rsid w:val="00806393"/>
    <w:rsid w:val="00806D7C"/>
    <w:rsid w:val="00806FF0"/>
    <w:rsid w:val="0080774A"/>
    <w:rsid w:val="00810A80"/>
    <w:rsid w:val="00811009"/>
    <w:rsid w:val="00812CAB"/>
    <w:rsid w:val="00812D0A"/>
    <w:rsid w:val="00813405"/>
    <w:rsid w:val="0081357E"/>
    <w:rsid w:val="00813C9D"/>
    <w:rsid w:val="008141C5"/>
    <w:rsid w:val="00814F99"/>
    <w:rsid w:val="00815C51"/>
    <w:rsid w:val="00816BEF"/>
    <w:rsid w:val="0081722B"/>
    <w:rsid w:val="00817646"/>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4151"/>
    <w:rsid w:val="008254A4"/>
    <w:rsid w:val="00825735"/>
    <w:rsid w:val="008266CC"/>
    <w:rsid w:val="008275A6"/>
    <w:rsid w:val="00827773"/>
    <w:rsid w:val="00827B06"/>
    <w:rsid w:val="00827E2A"/>
    <w:rsid w:val="00830148"/>
    <w:rsid w:val="00830AF2"/>
    <w:rsid w:val="00830BFC"/>
    <w:rsid w:val="00830EAB"/>
    <w:rsid w:val="008310D2"/>
    <w:rsid w:val="00831F24"/>
    <w:rsid w:val="008320E3"/>
    <w:rsid w:val="00832458"/>
    <w:rsid w:val="00832601"/>
    <w:rsid w:val="00832DD9"/>
    <w:rsid w:val="00832EE1"/>
    <w:rsid w:val="00833A00"/>
    <w:rsid w:val="0083687A"/>
    <w:rsid w:val="0083775C"/>
    <w:rsid w:val="008400CE"/>
    <w:rsid w:val="00841487"/>
    <w:rsid w:val="008415DF"/>
    <w:rsid w:val="0084170D"/>
    <w:rsid w:val="00841AE6"/>
    <w:rsid w:val="00841D6A"/>
    <w:rsid w:val="00841F99"/>
    <w:rsid w:val="0084293B"/>
    <w:rsid w:val="00842ACC"/>
    <w:rsid w:val="00842BD7"/>
    <w:rsid w:val="00842D16"/>
    <w:rsid w:val="008430B9"/>
    <w:rsid w:val="00843A6E"/>
    <w:rsid w:val="008443F1"/>
    <w:rsid w:val="00844AC8"/>
    <w:rsid w:val="0084510F"/>
    <w:rsid w:val="0084544D"/>
    <w:rsid w:val="008454E1"/>
    <w:rsid w:val="00845E68"/>
    <w:rsid w:val="008460C4"/>
    <w:rsid w:val="008469B2"/>
    <w:rsid w:val="00847032"/>
    <w:rsid w:val="008472DB"/>
    <w:rsid w:val="008473FE"/>
    <w:rsid w:val="008476CA"/>
    <w:rsid w:val="0084776B"/>
    <w:rsid w:val="00850E57"/>
    <w:rsid w:val="0085101E"/>
    <w:rsid w:val="00852470"/>
    <w:rsid w:val="008524EA"/>
    <w:rsid w:val="00852846"/>
    <w:rsid w:val="008532A7"/>
    <w:rsid w:val="008538E8"/>
    <w:rsid w:val="00854BF0"/>
    <w:rsid w:val="00854CBF"/>
    <w:rsid w:val="00855CB8"/>
    <w:rsid w:val="00856618"/>
    <w:rsid w:val="008566CA"/>
    <w:rsid w:val="008568C5"/>
    <w:rsid w:val="0085699B"/>
    <w:rsid w:val="00856B2E"/>
    <w:rsid w:val="008576E8"/>
    <w:rsid w:val="0086183B"/>
    <w:rsid w:val="00862342"/>
    <w:rsid w:val="00862457"/>
    <w:rsid w:val="00862708"/>
    <w:rsid w:val="00862D18"/>
    <w:rsid w:val="008632E4"/>
    <w:rsid w:val="008638FB"/>
    <w:rsid w:val="00864BA7"/>
    <w:rsid w:val="00864FA0"/>
    <w:rsid w:val="00864FD5"/>
    <w:rsid w:val="00865CCE"/>
    <w:rsid w:val="00867216"/>
    <w:rsid w:val="0086743B"/>
    <w:rsid w:val="0087014B"/>
    <w:rsid w:val="00870347"/>
    <w:rsid w:val="0087052B"/>
    <w:rsid w:val="008708C1"/>
    <w:rsid w:val="00870CEF"/>
    <w:rsid w:val="0087154B"/>
    <w:rsid w:val="00871579"/>
    <w:rsid w:val="00871B86"/>
    <w:rsid w:val="00872962"/>
    <w:rsid w:val="008729E8"/>
    <w:rsid w:val="00872C52"/>
    <w:rsid w:val="00872D02"/>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7DB"/>
    <w:rsid w:val="00875D1B"/>
    <w:rsid w:val="00876093"/>
    <w:rsid w:val="008774B2"/>
    <w:rsid w:val="00877A9F"/>
    <w:rsid w:val="0088119F"/>
    <w:rsid w:val="008815C0"/>
    <w:rsid w:val="00882183"/>
    <w:rsid w:val="0088250C"/>
    <w:rsid w:val="008832BB"/>
    <w:rsid w:val="00883477"/>
    <w:rsid w:val="00884182"/>
    <w:rsid w:val="008842D2"/>
    <w:rsid w:val="008844CC"/>
    <w:rsid w:val="00884DE8"/>
    <w:rsid w:val="0088501E"/>
    <w:rsid w:val="0088512A"/>
    <w:rsid w:val="00885B9F"/>
    <w:rsid w:val="00885F38"/>
    <w:rsid w:val="008864C3"/>
    <w:rsid w:val="00886B83"/>
    <w:rsid w:val="00887545"/>
    <w:rsid w:val="00887AA2"/>
    <w:rsid w:val="008900AB"/>
    <w:rsid w:val="00890CC0"/>
    <w:rsid w:val="00891630"/>
    <w:rsid w:val="008916E6"/>
    <w:rsid w:val="00891B0F"/>
    <w:rsid w:val="0089263D"/>
    <w:rsid w:val="008926B9"/>
    <w:rsid w:val="00892BD6"/>
    <w:rsid w:val="00892C69"/>
    <w:rsid w:val="00892CA6"/>
    <w:rsid w:val="00893562"/>
    <w:rsid w:val="008935B1"/>
    <w:rsid w:val="00893649"/>
    <w:rsid w:val="00894579"/>
    <w:rsid w:val="008959FD"/>
    <w:rsid w:val="00895C6B"/>
    <w:rsid w:val="00896BAD"/>
    <w:rsid w:val="00896D0A"/>
    <w:rsid w:val="0089751D"/>
    <w:rsid w:val="00897A46"/>
    <w:rsid w:val="00897F8F"/>
    <w:rsid w:val="008A0126"/>
    <w:rsid w:val="008A01B8"/>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B70"/>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6FAF"/>
    <w:rsid w:val="008B71AE"/>
    <w:rsid w:val="008B761D"/>
    <w:rsid w:val="008B7D5A"/>
    <w:rsid w:val="008C0190"/>
    <w:rsid w:val="008C01FF"/>
    <w:rsid w:val="008C0A9D"/>
    <w:rsid w:val="008C17E1"/>
    <w:rsid w:val="008C2DEF"/>
    <w:rsid w:val="008C2E17"/>
    <w:rsid w:val="008C32C7"/>
    <w:rsid w:val="008C455A"/>
    <w:rsid w:val="008C4A4A"/>
    <w:rsid w:val="008C4CA8"/>
    <w:rsid w:val="008C4EDA"/>
    <w:rsid w:val="008C5305"/>
    <w:rsid w:val="008C5566"/>
    <w:rsid w:val="008C562A"/>
    <w:rsid w:val="008C5863"/>
    <w:rsid w:val="008C5A85"/>
    <w:rsid w:val="008C5A8C"/>
    <w:rsid w:val="008C6D7A"/>
    <w:rsid w:val="008C7124"/>
    <w:rsid w:val="008C713E"/>
    <w:rsid w:val="008C76FE"/>
    <w:rsid w:val="008C7B9B"/>
    <w:rsid w:val="008D0D6B"/>
    <w:rsid w:val="008D0E73"/>
    <w:rsid w:val="008D0EAD"/>
    <w:rsid w:val="008D14B9"/>
    <w:rsid w:val="008D1648"/>
    <w:rsid w:val="008D2745"/>
    <w:rsid w:val="008D2A84"/>
    <w:rsid w:val="008D45C6"/>
    <w:rsid w:val="008D4D1D"/>
    <w:rsid w:val="008D5D67"/>
    <w:rsid w:val="008D5F2F"/>
    <w:rsid w:val="008D6448"/>
    <w:rsid w:val="008D6EE1"/>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E7E9A"/>
    <w:rsid w:val="008F0134"/>
    <w:rsid w:val="008F04AE"/>
    <w:rsid w:val="008F0682"/>
    <w:rsid w:val="008F06E3"/>
    <w:rsid w:val="008F0D7F"/>
    <w:rsid w:val="008F247C"/>
    <w:rsid w:val="008F249A"/>
    <w:rsid w:val="008F2C96"/>
    <w:rsid w:val="008F349F"/>
    <w:rsid w:val="008F3767"/>
    <w:rsid w:val="008F3AB4"/>
    <w:rsid w:val="008F432B"/>
    <w:rsid w:val="008F43F9"/>
    <w:rsid w:val="008F4452"/>
    <w:rsid w:val="008F4F69"/>
    <w:rsid w:val="008F4FFD"/>
    <w:rsid w:val="008F53DF"/>
    <w:rsid w:val="008F6E39"/>
    <w:rsid w:val="008F700E"/>
    <w:rsid w:val="00900473"/>
    <w:rsid w:val="009005B3"/>
    <w:rsid w:val="00900ED9"/>
    <w:rsid w:val="009013F6"/>
    <w:rsid w:val="00901880"/>
    <w:rsid w:val="009018CE"/>
    <w:rsid w:val="00901BEE"/>
    <w:rsid w:val="00901D16"/>
    <w:rsid w:val="00901EB2"/>
    <w:rsid w:val="009024D4"/>
    <w:rsid w:val="00902AA5"/>
    <w:rsid w:val="009044CE"/>
    <w:rsid w:val="00904F14"/>
    <w:rsid w:val="0090562E"/>
    <w:rsid w:val="00905A66"/>
    <w:rsid w:val="00905DB4"/>
    <w:rsid w:val="00906446"/>
    <w:rsid w:val="00906459"/>
    <w:rsid w:val="00906C94"/>
    <w:rsid w:val="00911100"/>
    <w:rsid w:val="009130F8"/>
    <w:rsid w:val="00913494"/>
    <w:rsid w:val="009134BC"/>
    <w:rsid w:val="00913574"/>
    <w:rsid w:val="00913699"/>
    <w:rsid w:val="00913C46"/>
    <w:rsid w:val="00913E3E"/>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01D9"/>
    <w:rsid w:val="0092047A"/>
    <w:rsid w:val="009209BA"/>
    <w:rsid w:val="0092251C"/>
    <w:rsid w:val="009226C5"/>
    <w:rsid w:val="009229C9"/>
    <w:rsid w:val="0092357A"/>
    <w:rsid w:val="0092402B"/>
    <w:rsid w:val="00924346"/>
    <w:rsid w:val="00924588"/>
    <w:rsid w:val="009249A0"/>
    <w:rsid w:val="00924A9F"/>
    <w:rsid w:val="00925042"/>
    <w:rsid w:val="009251E0"/>
    <w:rsid w:val="00925E8E"/>
    <w:rsid w:val="009269BD"/>
    <w:rsid w:val="00926AA3"/>
    <w:rsid w:val="00927B07"/>
    <w:rsid w:val="009303D6"/>
    <w:rsid w:val="00930448"/>
    <w:rsid w:val="009306E3"/>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06ED"/>
    <w:rsid w:val="009511EB"/>
    <w:rsid w:val="00951479"/>
    <w:rsid w:val="00951870"/>
    <w:rsid w:val="00951EE6"/>
    <w:rsid w:val="00952B25"/>
    <w:rsid w:val="0095390F"/>
    <w:rsid w:val="00953D69"/>
    <w:rsid w:val="00954226"/>
    <w:rsid w:val="00954658"/>
    <w:rsid w:val="00956153"/>
    <w:rsid w:val="009561B4"/>
    <w:rsid w:val="009565AE"/>
    <w:rsid w:val="00956AA3"/>
    <w:rsid w:val="009574B7"/>
    <w:rsid w:val="009605F6"/>
    <w:rsid w:val="009611D3"/>
    <w:rsid w:val="0096138E"/>
    <w:rsid w:val="0096171A"/>
    <w:rsid w:val="00962193"/>
    <w:rsid w:val="009627CF"/>
    <w:rsid w:val="00962A11"/>
    <w:rsid w:val="00962E7D"/>
    <w:rsid w:val="0096406A"/>
    <w:rsid w:val="00964A4F"/>
    <w:rsid w:val="00964B6C"/>
    <w:rsid w:val="00964D10"/>
    <w:rsid w:val="0096510A"/>
    <w:rsid w:val="00965153"/>
    <w:rsid w:val="00965371"/>
    <w:rsid w:val="00965468"/>
    <w:rsid w:val="00965874"/>
    <w:rsid w:val="00965E71"/>
    <w:rsid w:val="009667F1"/>
    <w:rsid w:val="009668D3"/>
    <w:rsid w:val="009670C2"/>
    <w:rsid w:val="00970100"/>
    <w:rsid w:val="0097040B"/>
    <w:rsid w:val="0097088C"/>
    <w:rsid w:val="00972177"/>
    <w:rsid w:val="00973222"/>
    <w:rsid w:val="00973DF4"/>
    <w:rsid w:val="00974624"/>
    <w:rsid w:val="00974BB4"/>
    <w:rsid w:val="00975087"/>
    <w:rsid w:val="0097574B"/>
    <w:rsid w:val="00975C59"/>
    <w:rsid w:val="00975DEE"/>
    <w:rsid w:val="00976215"/>
    <w:rsid w:val="00976309"/>
    <w:rsid w:val="00976487"/>
    <w:rsid w:val="0097700C"/>
    <w:rsid w:val="009773D6"/>
    <w:rsid w:val="00977A8A"/>
    <w:rsid w:val="00977C0C"/>
    <w:rsid w:val="00980692"/>
    <w:rsid w:val="009808B3"/>
    <w:rsid w:val="009808F5"/>
    <w:rsid w:val="0098149C"/>
    <w:rsid w:val="00982626"/>
    <w:rsid w:val="00982DCA"/>
    <w:rsid w:val="00982E5A"/>
    <w:rsid w:val="00983210"/>
    <w:rsid w:val="009833D1"/>
    <w:rsid w:val="0098376A"/>
    <w:rsid w:val="00983F50"/>
    <w:rsid w:val="0098413C"/>
    <w:rsid w:val="00985334"/>
    <w:rsid w:val="0098560B"/>
    <w:rsid w:val="0098605C"/>
    <w:rsid w:val="0098675C"/>
    <w:rsid w:val="00987264"/>
    <w:rsid w:val="00987290"/>
    <w:rsid w:val="009872EB"/>
    <w:rsid w:val="009876EE"/>
    <w:rsid w:val="00987AA2"/>
    <w:rsid w:val="00987B8C"/>
    <w:rsid w:val="00987CEE"/>
    <w:rsid w:val="00990650"/>
    <w:rsid w:val="00990C19"/>
    <w:rsid w:val="00991530"/>
    <w:rsid w:val="009916DA"/>
    <w:rsid w:val="00991932"/>
    <w:rsid w:val="00991D80"/>
    <w:rsid w:val="00991EA5"/>
    <w:rsid w:val="009920AC"/>
    <w:rsid w:val="00992B33"/>
    <w:rsid w:val="00993D2F"/>
    <w:rsid w:val="009945E8"/>
    <w:rsid w:val="00994FC7"/>
    <w:rsid w:val="009959BD"/>
    <w:rsid w:val="00995E92"/>
    <w:rsid w:val="00996363"/>
    <w:rsid w:val="009964CD"/>
    <w:rsid w:val="009967CE"/>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3C57"/>
    <w:rsid w:val="009A4A0D"/>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487"/>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5FB2"/>
    <w:rsid w:val="009C6134"/>
    <w:rsid w:val="009C7301"/>
    <w:rsid w:val="009C7484"/>
    <w:rsid w:val="009C749C"/>
    <w:rsid w:val="009C788F"/>
    <w:rsid w:val="009C795B"/>
    <w:rsid w:val="009C7ACB"/>
    <w:rsid w:val="009C7EF2"/>
    <w:rsid w:val="009D0643"/>
    <w:rsid w:val="009D135A"/>
    <w:rsid w:val="009D16E4"/>
    <w:rsid w:val="009D1A50"/>
    <w:rsid w:val="009D2857"/>
    <w:rsid w:val="009D2F15"/>
    <w:rsid w:val="009D321C"/>
    <w:rsid w:val="009D32F7"/>
    <w:rsid w:val="009D3F25"/>
    <w:rsid w:val="009D4A53"/>
    <w:rsid w:val="009D4B3F"/>
    <w:rsid w:val="009D500B"/>
    <w:rsid w:val="009D5228"/>
    <w:rsid w:val="009D57AF"/>
    <w:rsid w:val="009D5899"/>
    <w:rsid w:val="009D5EFF"/>
    <w:rsid w:val="009D60D2"/>
    <w:rsid w:val="009D648F"/>
    <w:rsid w:val="009D719E"/>
    <w:rsid w:val="009D737C"/>
    <w:rsid w:val="009D7683"/>
    <w:rsid w:val="009D7811"/>
    <w:rsid w:val="009D7E70"/>
    <w:rsid w:val="009D7EC6"/>
    <w:rsid w:val="009E0313"/>
    <w:rsid w:val="009E1C84"/>
    <w:rsid w:val="009E1E04"/>
    <w:rsid w:val="009E1FF9"/>
    <w:rsid w:val="009E4179"/>
    <w:rsid w:val="009E447B"/>
    <w:rsid w:val="009E4732"/>
    <w:rsid w:val="009E59F4"/>
    <w:rsid w:val="009E5C5E"/>
    <w:rsid w:val="009E5D79"/>
    <w:rsid w:val="009E7266"/>
    <w:rsid w:val="009E7D74"/>
    <w:rsid w:val="009F0190"/>
    <w:rsid w:val="009F047C"/>
    <w:rsid w:val="009F0F0E"/>
    <w:rsid w:val="009F1217"/>
    <w:rsid w:val="009F154C"/>
    <w:rsid w:val="009F1D5A"/>
    <w:rsid w:val="009F1DEF"/>
    <w:rsid w:val="009F2418"/>
    <w:rsid w:val="009F2588"/>
    <w:rsid w:val="009F26DE"/>
    <w:rsid w:val="009F36C5"/>
    <w:rsid w:val="009F3CE4"/>
    <w:rsid w:val="009F3D5F"/>
    <w:rsid w:val="009F51A2"/>
    <w:rsid w:val="009F56CE"/>
    <w:rsid w:val="009F5C1C"/>
    <w:rsid w:val="009F5F4C"/>
    <w:rsid w:val="009F6D94"/>
    <w:rsid w:val="009F7480"/>
    <w:rsid w:val="009F7689"/>
    <w:rsid w:val="00A00170"/>
    <w:rsid w:val="00A00BB2"/>
    <w:rsid w:val="00A013B0"/>
    <w:rsid w:val="00A017CD"/>
    <w:rsid w:val="00A01E51"/>
    <w:rsid w:val="00A027FD"/>
    <w:rsid w:val="00A04494"/>
    <w:rsid w:val="00A04EC8"/>
    <w:rsid w:val="00A0546E"/>
    <w:rsid w:val="00A0551C"/>
    <w:rsid w:val="00A05BB8"/>
    <w:rsid w:val="00A06295"/>
    <w:rsid w:val="00A06373"/>
    <w:rsid w:val="00A06427"/>
    <w:rsid w:val="00A07156"/>
    <w:rsid w:val="00A076BA"/>
    <w:rsid w:val="00A11B67"/>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326"/>
    <w:rsid w:val="00A154F9"/>
    <w:rsid w:val="00A15D6B"/>
    <w:rsid w:val="00A15F65"/>
    <w:rsid w:val="00A1666B"/>
    <w:rsid w:val="00A16D77"/>
    <w:rsid w:val="00A16DD2"/>
    <w:rsid w:val="00A16FBE"/>
    <w:rsid w:val="00A170A7"/>
    <w:rsid w:val="00A17BA4"/>
    <w:rsid w:val="00A207DC"/>
    <w:rsid w:val="00A20CEB"/>
    <w:rsid w:val="00A21118"/>
    <w:rsid w:val="00A22977"/>
    <w:rsid w:val="00A229E4"/>
    <w:rsid w:val="00A232E0"/>
    <w:rsid w:val="00A234D4"/>
    <w:rsid w:val="00A23A82"/>
    <w:rsid w:val="00A241F9"/>
    <w:rsid w:val="00A24437"/>
    <w:rsid w:val="00A252B6"/>
    <w:rsid w:val="00A25FFF"/>
    <w:rsid w:val="00A2607B"/>
    <w:rsid w:val="00A274C8"/>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2F43"/>
    <w:rsid w:val="00A33BE0"/>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4873"/>
    <w:rsid w:val="00A450A0"/>
    <w:rsid w:val="00A45961"/>
    <w:rsid w:val="00A45B2B"/>
    <w:rsid w:val="00A4621A"/>
    <w:rsid w:val="00A46B6F"/>
    <w:rsid w:val="00A4787F"/>
    <w:rsid w:val="00A47C6D"/>
    <w:rsid w:val="00A5091A"/>
    <w:rsid w:val="00A50E22"/>
    <w:rsid w:val="00A5145B"/>
    <w:rsid w:val="00A51586"/>
    <w:rsid w:val="00A5192E"/>
    <w:rsid w:val="00A52936"/>
    <w:rsid w:val="00A52EE9"/>
    <w:rsid w:val="00A53746"/>
    <w:rsid w:val="00A54141"/>
    <w:rsid w:val="00A541FD"/>
    <w:rsid w:val="00A5425E"/>
    <w:rsid w:val="00A54589"/>
    <w:rsid w:val="00A54811"/>
    <w:rsid w:val="00A54BD8"/>
    <w:rsid w:val="00A54CB9"/>
    <w:rsid w:val="00A551E5"/>
    <w:rsid w:val="00A55987"/>
    <w:rsid w:val="00A55EA8"/>
    <w:rsid w:val="00A560B3"/>
    <w:rsid w:val="00A56340"/>
    <w:rsid w:val="00A565AC"/>
    <w:rsid w:val="00A57688"/>
    <w:rsid w:val="00A57A69"/>
    <w:rsid w:val="00A57F82"/>
    <w:rsid w:val="00A60351"/>
    <w:rsid w:val="00A607BD"/>
    <w:rsid w:val="00A608B7"/>
    <w:rsid w:val="00A60B3B"/>
    <w:rsid w:val="00A60FE1"/>
    <w:rsid w:val="00A61836"/>
    <w:rsid w:val="00A61853"/>
    <w:rsid w:val="00A618C6"/>
    <w:rsid w:val="00A622E3"/>
    <w:rsid w:val="00A62436"/>
    <w:rsid w:val="00A62A4D"/>
    <w:rsid w:val="00A62CC5"/>
    <w:rsid w:val="00A6317B"/>
    <w:rsid w:val="00A63184"/>
    <w:rsid w:val="00A639B1"/>
    <w:rsid w:val="00A63A95"/>
    <w:rsid w:val="00A63DF1"/>
    <w:rsid w:val="00A63F97"/>
    <w:rsid w:val="00A6410C"/>
    <w:rsid w:val="00A6421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0142"/>
    <w:rsid w:val="00A80199"/>
    <w:rsid w:val="00A808F3"/>
    <w:rsid w:val="00A8122B"/>
    <w:rsid w:val="00A81726"/>
    <w:rsid w:val="00A81A20"/>
    <w:rsid w:val="00A81B8D"/>
    <w:rsid w:val="00A81D7B"/>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5A7"/>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1F2F"/>
    <w:rsid w:val="00AA3EDF"/>
    <w:rsid w:val="00AA4239"/>
    <w:rsid w:val="00AA463F"/>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2E7"/>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A51"/>
    <w:rsid w:val="00AC7B80"/>
    <w:rsid w:val="00AD0A32"/>
    <w:rsid w:val="00AD1442"/>
    <w:rsid w:val="00AD14AB"/>
    <w:rsid w:val="00AD1B73"/>
    <w:rsid w:val="00AD20ED"/>
    <w:rsid w:val="00AD20FA"/>
    <w:rsid w:val="00AD2CBD"/>
    <w:rsid w:val="00AD2DAA"/>
    <w:rsid w:val="00AD2DED"/>
    <w:rsid w:val="00AD2F04"/>
    <w:rsid w:val="00AD2FE7"/>
    <w:rsid w:val="00AD30DD"/>
    <w:rsid w:val="00AD39EF"/>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B6C"/>
    <w:rsid w:val="00AF0CF8"/>
    <w:rsid w:val="00AF1834"/>
    <w:rsid w:val="00AF218F"/>
    <w:rsid w:val="00AF262C"/>
    <w:rsid w:val="00AF381C"/>
    <w:rsid w:val="00AF415A"/>
    <w:rsid w:val="00AF4288"/>
    <w:rsid w:val="00AF44F2"/>
    <w:rsid w:val="00AF4950"/>
    <w:rsid w:val="00AF53AB"/>
    <w:rsid w:val="00AF53BA"/>
    <w:rsid w:val="00AF69B4"/>
    <w:rsid w:val="00AF717B"/>
    <w:rsid w:val="00AF730B"/>
    <w:rsid w:val="00B00415"/>
    <w:rsid w:val="00B00CD0"/>
    <w:rsid w:val="00B00D77"/>
    <w:rsid w:val="00B0117B"/>
    <w:rsid w:val="00B011BD"/>
    <w:rsid w:val="00B01283"/>
    <w:rsid w:val="00B0153C"/>
    <w:rsid w:val="00B02A46"/>
    <w:rsid w:val="00B03253"/>
    <w:rsid w:val="00B035B9"/>
    <w:rsid w:val="00B03EBB"/>
    <w:rsid w:val="00B04DD4"/>
    <w:rsid w:val="00B0530B"/>
    <w:rsid w:val="00B05993"/>
    <w:rsid w:val="00B0601D"/>
    <w:rsid w:val="00B060CD"/>
    <w:rsid w:val="00B0686C"/>
    <w:rsid w:val="00B06E97"/>
    <w:rsid w:val="00B077F2"/>
    <w:rsid w:val="00B102AD"/>
    <w:rsid w:val="00B10681"/>
    <w:rsid w:val="00B10B50"/>
    <w:rsid w:val="00B116D4"/>
    <w:rsid w:val="00B1238A"/>
    <w:rsid w:val="00B134E7"/>
    <w:rsid w:val="00B13A79"/>
    <w:rsid w:val="00B13EE1"/>
    <w:rsid w:val="00B13FC8"/>
    <w:rsid w:val="00B14B59"/>
    <w:rsid w:val="00B14FC0"/>
    <w:rsid w:val="00B159F7"/>
    <w:rsid w:val="00B1649D"/>
    <w:rsid w:val="00B16524"/>
    <w:rsid w:val="00B165E7"/>
    <w:rsid w:val="00B16E86"/>
    <w:rsid w:val="00B17315"/>
    <w:rsid w:val="00B20364"/>
    <w:rsid w:val="00B20661"/>
    <w:rsid w:val="00B2130C"/>
    <w:rsid w:val="00B215D0"/>
    <w:rsid w:val="00B219ED"/>
    <w:rsid w:val="00B21EDE"/>
    <w:rsid w:val="00B226A9"/>
    <w:rsid w:val="00B2300D"/>
    <w:rsid w:val="00B230F6"/>
    <w:rsid w:val="00B23139"/>
    <w:rsid w:val="00B232D6"/>
    <w:rsid w:val="00B23368"/>
    <w:rsid w:val="00B23539"/>
    <w:rsid w:val="00B23551"/>
    <w:rsid w:val="00B23639"/>
    <w:rsid w:val="00B2482B"/>
    <w:rsid w:val="00B24DC8"/>
    <w:rsid w:val="00B25335"/>
    <w:rsid w:val="00B2556A"/>
    <w:rsid w:val="00B2564C"/>
    <w:rsid w:val="00B25FA0"/>
    <w:rsid w:val="00B26391"/>
    <w:rsid w:val="00B26A06"/>
    <w:rsid w:val="00B27AD5"/>
    <w:rsid w:val="00B27F3D"/>
    <w:rsid w:val="00B30E74"/>
    <w:rsid w:val="00B3108F"/>
    <w:rsid w:val="00B3114E"/>
    <w:rsid w:val="00B3148D"/>
    <w:rsid w:val="00B31CC5"/>
    <w:rsid w:val="00B32AD4"/>
    <w:rsid w:val="00B3357B"/>
    <w:rsid w:val="00B33D79"/>
    <w:rsid w:val="00B33E3B"/>
    <w:rsid w:val="00B33F59"/>
    <w:rsid w:val="00B34483"/>
    <w:rsid w:val="00B34DAE"/>
    <w:rsid w:val="00B359E3"/>
    <w:rsid w:val="00B365CA"/>
    <w:rsid w:val="00B36CA1"/>
    <w:rsid w:val="00B379C8"/>
    <w:rsid w:val="00B40514"/>
    <w:rsid w:val="00B40DCD"/>
    <w:rsid w:val="00B41014"/>
    <w:rsid w:val="00B41534"/>
    <w:rsid w:val="00B4154B"/>
    <w:rsid w:val="00B41784"/>
    <w:rsid w:val="00B42E68"/>
    <w:rsid w:val="00B43910"/>
    <w:rsid w:val="00B4420E"/>
    <w:rsid w:val="00B44DFC"/>
    <w:rsid w:val="00B45669"/>
    <w:rsid w:val="00B464F8"/>
    <w:rsid w:val="00B46554"/>
    <w:rsid w:val="00B466F0"/>
    <w:rsid w:val="00B467BB"/>
    <w:rsid w:val="00B47E3B"/>
    <w:rsid w:val="00B50892"/>
    <w:rsid w:val="00B511ED"/>
    <w:rsid w:val="00B51602"/>
    <w:rsid w:val="00B51F21"/>
    <w:rsid w:val="00B52540"/>
    <w:rsid w:val="00B5264A"/>
    <w:rsid w:val="00B52C5A"/>
    <w:rsid w:val="00B53C34"/>
    <w:rsid w:val="00B53F0D"/>
    <w:rsid w:val="00B5455A"/>
    <w:rsid w:val="00B5657A"/>
    <w:rsid w:val="00B56966"/>
    <w:rsid w:val="00B56B84"/>
    <w:rsid w:val="00B57961"/>
    <w:rsid w:val="00B57C56"/>
    <w:rsid w:val="00B60BE1"/>
    <w:rsid w:val="00B61614"/>
    <w:rsid w:val="00B61672"/>
    <w:rsid w:val="00B61B8F"/>
    <w:rsid w:val="00B61EEB"/>
    <w:rsid w:val="00B62488"/>
    <w:rsid w:val="00B628A4"/>
    <w:rsid w:val="00B62D2F"/>
    <w:rsid w:val="00B63293"/>
    <w:rsid w:val="00B635D3"/>
    <w:rsid w:val="00B64774"/>
    <w:rsid w:val="00B64B13"/>
    <w:rsid w:val="00B64D8D"/>
    <w:rsid w:val="00B64E06"/>
    <w:rsid w:val="00B65CB5"/>
    <w:rsid w:val="00B65D4A"/>
    <w:rsid w:val="00B668FC"/>
    <w:rsid w:val="00B66B65"/>
    <w:rsid w:val="00B70A11"/>
    <w:rsid w:val="00B70F06"/>
    <w:rsid w:val="00B70FEF"/>
    <w:rsid w:val="00B7145B"/>
    <w:rsid w:val="00B71881"/>
    <w:rsid w:val="00B718FB"/>
    <w:rsid w:val="00B721B5"/>
    <w:rsid w:val="00B7241F"/>
    <w:rsid w:val="00B728FD"/>
    <w:rsid w:val="00B72FA4"/>
    <w:rsid w:val="00B73290"/>
    <w:rsid w:val="00B7374F"/>
    <w:rsid w:val="00B74500"/>
    <w:rsid w:val="00B74AFB"/>
    <w:rsid w:val="00B7547E"/>
    <w:rsid w:val="00B754EA"/>
    <w:rsid w:val="00B75A04"/>
    <w:rsid w:val="00B7605A"/>
    <w:rsid w:val="00B760EE"/>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03D"/>
    <w:rsid w:val="00B8280A"/>
    <w:rsid w:val="00B83638"/>
    <w:rsid w:val="00B839BC"/>
    <w:rsid w:val="00B83C5F"/>
    <w:rsid w:val="00B84738"/>
    <w:rsid w:val="00B84B83"/>
    <w:rsid w:val="00B8517C"/>
    <w:rsid w:val="00B853F9"/>
    <w:rsid w:val="00B8583D"/>
    <w:rsid w:val="00B860D7"/>
    <w:rsid w:val="00B86158"/>
    <w:rsid w:val="00B868DC"/>
    <w:rsid w:val="00B92342"/>
    <w:rsid w:val="00B92412"/>
    <w:rsid w:val="00B92971"/>
    <w:rsid w:val="00B92D1A"/>
    <w:rsid w:val="00B93445"/>
    <w:rsid w:val="00B93720"/>
    <w:rsid w:val="00B938AB"/>
    <w:rsid w:val="00B939A1"/>
    <w:rsid w:val="00B93B87"/>
    <w:rsid w:val="00B9423E"/>
    <w:rsid w:val="00B9431E"/>
    <w:rsid w:val="00B9465D"/>
    <w:rsid w:val="00B9473D"/>
    <w:rsid w:val="00B94881"/>
    <w:rsid w:val="00B9517B"/>
    <w:rsid w:val="00B954D6"/>
    <w:rsid w:val="00B95517"/>
    <w:rsid w:val="00B95C12"/>
    <w:rsid w:val="00B961F1"/>
    <w:rsid w:val="00B96885"/>
    <w:rsid w:val="00B96C4E"/>
    <w:rsid w:val="00B973E7"/>
    <w:rsid w:val="00B979CC"/>
    <w:rsid w:val="00B97C50"/>
    <w:rsid w:val="00BA087D"/>
    <w:rsid w:val="00BA0AC7"/>
    <w:rsid w:val="00BA1434"/>
    <w:rsid w:val="00BA261C"/>
    <w:rsid w:val="00BA2DF6"/>
    <w:rsid w:val="00BA3212"/>
    <w:rsid w:val="00BA3B4B"/>
    <w:rsid w:val="00BA40BE"/>
    <w:rsid w:val="00BA467B"/>
    <w:rsid w:val="00BA4D41"/>
    <w:rsid w:val="00BA57F5"/>
    <w:rsid w:val="00BA58BB"/>
    <w:rsid w:val="00BA67FC"/>
    <w:rsid w:val="00BA6B8E"/>
    <w:rsid w:val="00BA6C85"/>
    <w:rsid w:val="00BA70FF"/>
    <w:rsid w:val="00BA711E"/>
    <w:rsid w:val="00BA7285"/>
    <w:rsid w:val="00BA7BE8"/>
    <w:rsid w:val="00BB08F7"/>
    <w:rsid w:val="00BB0AF2"/>
    <w:rsid w:val="00BB0BA7"/>
    <w:rsid w:val="00BB0CA1"/>
    <w:rsid w:val="00BB0EAB"/>
    <w:rsid w:val="00BB133D"/>
    <w:rsid w:val="00BB1924"/>
    <w:rsid w:val="00BB222A"/>
    <w:rsid w:val="00BB2616"/>
    <w:rsid w:val="00BB26EB"/>
    <w:rsid w:val="00BB2C15"/>
    <w:rsid w:val="00BB2FDC"/>
    <w:rsid w:val="00BB37AA"/>
    <w:rsid w:val="00BB3C8A"/>
    <w:rsid w:val="00BB4049"/>
    <w:rsid w:val="00BB4641"/>
    <w:rsid w:val="00BB5150"/>
    <w:rsid w:val="00BB5E0A"/>
    <w:rsid w:val="00BB7AF7"/>
    <w:rsid w:val="00BC00C1"/>
    <w:rsid w:val="00BC0230"/>
    <w:rsid w:val="00BC0688"/>
    <w:rsid w:val="00BC11B0"/>
    <w:rsid w:val="00BC1478"/>
    <w:rsid w:val="00BC1BFE"/>
    <w:rsid w:val="00BC1EF2"/>
    <w:rsid w:val="00BC2264"/>
    <w:rsid w:val="00BC2C3A"/>
    <w:rsid w:val="00BC358A"/>
    <w:rsid w:val="00BC3982"/>
    <w:rsid w:val="00BC3B6C"/>
    <w:rsid w:val="00BC3CA7"/>
    <w:rsid w:val="00BC3CE2"/>
    <w:rsid w:val="00BC3E3B"/>
    <w:rsid w:val="00BC52DE"/>
    <w:rsid w:val="00BC69C6"/>
    <w:rsid w:val="00BC6BFD"/>
    <w:rsid w:val="00BC6D8E"/>
    <w:rsid w:val="00BC7956"/>
    <w:rsid w:val="00BD0288"/>
    <w:rsid w:val="00BD02E6"/>
    <w:rsid w:val="00BD065D"/>
    <w:rsid w:val="00BD0B23"/>
    <w:rsid w:val="00BD0CF8"/>
    <w:rsid w:val="00BD0DDA"/>
    <w:rsid w:val="00BD0F7B"/>
    <w:rsid w:val="00BD1469"/>
    <w:rsid w:val="00BD154F"/>
    <w:rsid w:val="00BD1AFC"/>
    <w:rsid w:val="00BD1E2C"/>
    <w:rsid w:val="00BD1FF6"/>
    <w:rsid w:val="00BD2256"/>
    <w:rsid w:val="00BD24B6"/>
    <w:rsid w:val="00BD3080"/>
    <w:rsid w:val="00BD3124"/>
    <w:rsid w:val="00BD316A"/>
    <w:rsid w:val="00BD33EC"/>
    <w:rsid w:val="00BD3A94"/>
    <w:rsid w:val="00BD49DE"/>
    <w:rsid w:val="00BD4CF5"/>
    <w:rsid w:val="00BD5C38"/>
    <w:rsid w:val="00BD661C"/>
    <w:rsid w:val="00BD6C08"/>
    <w:rsid w:val="00BD72A6"/>
    <w:rsid w:val="00BD762F"/>
    <w:rsid w:val="00BD7A8E"/>
    <w:rsid w:val="00BD7D70"/>
    <w:rsid w:val="00BE0529"/>
    <w:rsid w:val="00BE09C7"/>
    <w:rsid w:val="00BE12EF"/>
    <w:rsid w:val="00BE1AA5"/>
    <w:rsid w:val="00BE1BBB"/>
    <w:rsid w:val="00BE277D"/>
    <w:rsid w:val="00BE2ACB"/>
    <w:rsid w:val="00BE3013"/>
    <w:rsid w:val="00BE367D"/>
    <w:rsid w:val="00BE3CB6"/>
    <w:rsid w:val="00BE4035"/>
    <w:rsid w:val="00BE4239"/>
    <w:rsid w:val="00BE4A58"/>
    <w:rsid w:val="00BE4B70"/>
    <w:rsid w:val="00BE4C67"/>
    <w:rsid w:val="00BE50B9"/>
    <w:rsid w:val="00BE5120"/>
    <w:rsid w:val="00BE5756"/>
    <w:rsid w:val="00BE576D"/>
    <w:rsid w:val="00BE59E5"/>
    <w:rsid w:val="00BE5DC3"/>
    <w:rsid w:val="00BE64BF"/>
    <w:rsid w:val="00BE654A"/>
    <w:rsid w:val="00BE6653"/>
    <w:rsid w:val="00BE6B77"/>
    <w:rsid w:val="00BE7783"/>
    <w:rsid w:val="00BE7B46"/>
    <w:rsid w:val="00BF02D4"/>
    <w:rsid w:val="00BF0724"/>
    <w:rsid w:val="00BF15B9"/>
    <w:rsid w:val="00BF1896"/>
    <w:rsid w:val="00BF2FF5"/>
    <w:rsid w:val="00BF324E"/>
    <w:rsid w:val="00BF329F"/>
    <w:rsid w:val="00BF3D79"/>
    <w:rsid w:val="00BF3DDC"/>
    <w:rsid w:val="00BF4038"/>
    <w:rsid w:val="00BF4674"/>
    <w:rsid w:val="00BF47B7"/>
    <w:rsid w:val="00BF5020"/>
    <w:rsid w:val="00BF521F"/>
    <w:rsid w:val="00BF55BA"/>
    <w:rsid w:val="00BF58F2"/>
    <w:rsid w:val="00BF590D"/>
    <w:rsid w:val="00BF5E08"/>
    <w:rsid w:val="00BF63BD"/>
    <w:rsid w:val="00BF6637"/>
    <w:rsid w:val="00BF756C"/>
    <w:rsid w:val="00BF7870"/>
    <w:rsid w:val="00BF794A"/>
    <w:rsid w:val="00BF7E92"/>
    <w:rsid w:val="00C00D9E"/>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6BCC"/>
    <w:rsid w:val="00C077A9"/>
    <w:rsid w:val="00C10D34"/>
    <w:rsid w:val="00C11612"/>
    <w:rsid w:val="00C11B8C"/>
    <w:rsid w:val="00C12101"/>
    <w:rsid w:val="00C1230F"/>
    <w:rsid w:val="00C12EC3"/>
    <w:rsid w:val="00C13810"/>
    <w:rsid w:val="00C13934"/>
    <w:rsid w:val="00C13B21"/>
    <w:rsid w:val="00C1413E"/>
    <w:rsid w:val="00C14234"/>
    <w:rsid w:val="00C14C9F"/>
    <w:rsid w:val="00C155CC"/>
    <w:rsid w:val="00C157E6"/>
    <w:rsid w:val="00C15941"/>
    <w:rsid w:val="00C15A4A"/>
    <w:rsid w:val="00C160D1"/>
    <w:rsid w:val="00C168BD"/>
    <w:rsid w:val="00C16E20"/>
    <w:rsid w:val="00C16F02"/>
    <w:rsid w:val="00C170CD"/>
    <w:rsid w:val="00C1762F"/>
    <w:rsid w:val="00C2047B"/>
    <w:rsid w:val="00C20A4F"/>
    <w:rsid w:val="00C215BB"/>
    <w:rsid w:val="00C216C9"/>
    <w:rsid w:val="00C21801"/>
    <w:rsid w:val="00C22208"/>
    <w:rsid w:val="00C2304D"/>
    <w:rsid w:val="00C236EB"/>
    <w:rsid w:val="00C23BE9"/>
    <w:rsid w:val="00C24016"/>
    <w:rsid w:val="00C24904"/>
    <w:rsid w:val="00C24BC8"/>
    <w:rsid w:val="00C2541E"/>
    <w:rsid w:val="00C25F86"/>
    <w:rsid w:val="00C2649C"/>
    <w:rsid w:val="00C26623"/>
    <w:rsid w:val="00C26685"/>
    <w:rsid w:val="00C268C0"/>
    <w:rsid w:val="00C26D74"/>
    <w:rsid w:val="00C26E9A"/>
    <w:rsid w:val="00C2701E"/>
    <w:rsid w:val="00C2748B"/>
    <w:rsid w:val="00C27850"/>
    <w:rsid w:val="00C30824"/>
    <w:rsid w:val="00C30AA8"/>
    <w:rsid w:val="00C30F87"/>
    <w:rsid w:val="00C31BF8"/>
    <w:rsid w:val="00C31FAD"/>
    <w:rsid w:val="00C3273C"/>
    <w:rsid w:val="00C3307F"/>
    <w:rsid w:val="00C33F77"/>
    <w:rsid w:val="00C348FF"/>
    <w:rsid w:val="00C34CC3"/>
    <w:rsid w:val="00C34F30"/>
    <w:rsid w:val="00C35F8E"/>
    <w:rsid w:val="00C363E7"/>
    <w:rsid w:val="00C3640A"/>
    <w:rsid w:val="00C36F96"/>
    <w:rsid w:val="00C37086"/>
    <w:rsid w:val="00C3796D"/>
    <w:rsid w:val="00C4057F"/>
    <w:rsid w:val="00C40753"/>
    <w:rsid w:val="00C40815"/>
    <w:rsid w:val="00C40B89"/>
    <w:rsid w:val="00C40B90"/>
    <w:rsid w:val="00C41BEB"/>
    <w:rsid w:val="00C427A2"/>
    <w:rsid w:val="00C42E64"/>
    <w:rsid w:val="00C438A2"/>
    <w:rsid w:val="00C43C61"/>
    <w:rsid w:val="00C441C2"/>
    <w:rsid w:val="00C4421D"/>
    <w:rsid w:val="00C47715"/>
    <w:rsid w:val="00C47B24"/>
    <w:rsid w:val="00C50040"/>
    <w:rsid w:val="00C507A3"/>
    <w:rsid w:val="00C511FE"/>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44E"/>
    <w:rsid w:val="00C615B8"/>
    <w:rsid w:val="00C61AFD"/>
    <w:rsid w:val="00C62421"/>
    <w:rsid w:val="00C62D67"/>
    <w:rsid w:val="00C633BA"/>
    <w:rsid w:val="00C6356B"/>
    <w:rsid w:val="00C652E2"/>
    <w:rsid w:val="00C653FB"/>
    <w:rsid w:val="00C65AA8"/>
    <w:rsid w:val="00C65CBF"/>
    <w:rsid w:val="00C66375"/>
    <w:rsid w:val="00C667D0"/>
    <w:rsid w:val="00C66998"/>
    <w:rsid w:val="00C66AD7"/>
    <w:rsid w:val="00C66E3C"/>
    <w:rsid w:val="00C67EA5"/>
    <w:rsid w:val="00C70107"/>
    <w:rsid w:val="00C70E36"/>
    <w:rsid w:val="00C71279"/>
    <w:rsid w:val="00C71351"/>
    <w:rsid w:val="00C71A08"/>
    <w:rsid w:val="00C72625"/>
    <w:rsid w:val="00C7271D"/>
    <w:rsid w:val="00C72B6C"/>
    <w:rsid w:val="00C732DE"/>
    <w:rsid w:val="00C73FAB"/>
    <w:rsid w:val="00C747DA"/>
    <w:rsid w:val="00C74CF6"/>
    <w:rsid w:val="00C75062"/>
    <w:rsid w:val="00C7526B"/>
    <w:rsid w:val="00C75A01"/>
    <w:rsid w:val="00C75BCA"/>
    <w:rsid w:val="00C75C66"/>
    <w:rsid w:val="00C75DB6"/>
    <w:rsid w:val="00C76E04"/>
    <w:rsid w:val="00C76FB0"/>
    <w:rsid w:val="00C81278"/>
    <w:rsid w:val="00C81326"/>
    <w:rsid w:val="00C81A2C"/>
    <w:rsid w:val="00C81E27"/>
    <w:rsid w:val="00C82647"/>
    <w:rsid w:val="00C82782"/>
    <w:rsid w:val="00C8285E"/>
    <w:rsid w:val="00C82F2D"/>
    <w:rsid w:val="00C83260"/>
    <w:rsid w:val="00C836F0"/>
    <w:rsid w:val="00C8398B"/>
    <w:rsid w:val="00C84318"/>
    <w:rsid w:val="00C848B7"/>
    <w:rsid w:val="00C856BE"/>
    <w:rsid w:val="00C85F2C"/>
    <w:rsid w:val="00C86485"/>
    <w:rsid w:val="00C8734C"/>
    <w:rsid w:val="00C87388"/>
    <w:rsid w:val="00C87A9E"/>
    <w:rsid w:val="00C91633"/>
    <w:rsid w:val="00C9382C"/>
    <w:rsid w:val="00C94C71"/>
    <w:rsid w:val="00C94F15"/>
    <w:rsid w:val="00C954BD"/>
    <w:rsid w:val="00C95615"/>
    <w:rsid w:val="00C97517"/>
    <w:rsid w:val="00C97C18"/>
    <w:rsid w:val="00C97CC0"/>
    <w:rsid w:val="00C97D75"/>
    <w:rsid w:val="00CA0261"/>
    <w:rsid w:val="00CA04BA"/>
    <w:rsid w:val="00CA136D"/>
    <w:rsid w:val="00CA147B"/>
    <w:rsid w:val="00CA1DF5"/>
    <w:rsid w:val="00CA2400"/>
    <w:rsid w:val="00CA24A1"/>
    <w:rsid w:val="00CA27F3"/>
    <w:rsid w:val="00CA2D7A"/>
    <w:rsid w:val="00CA41B5"/>
    <w:rsid w:val="00CA4330"/>
    <w:rsid w:val="00CA47F5"/>
    <w:rsid w:val="00CA4CA2"/>
    <w:rsid w:val="00CA5103"/>
    <w:rsid w:val="00CA5368"/>
    <w:rsid w:val="00CA6310"/>
    <w:rsid w:val="00CA6FE5"/>
    <w:rsid w:val="00CA7B88"/>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5A4C"/>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3860"/>
    <w:rsid w:val="00CC597B"/>
    <w:rsid w:val="00CC5AA0"/>
    <w:rsid w:val="00CC669A"/>
    <w:rsid w:val="00CC75B6"/>
    <w:rsid w:val="00CC779B"/>
    <w:rsid w:val="00CD0261"/>
    <w:rsid w:val="00CD0BBF"/>
    <w:rsid w:val="00CD288F"/>
    <w:rsid w:val="00CD28B2"/>
    <w:rsid w:val="00CD2DD0"/>
    <w:rsid w:val="00CD33EE"/>
    <w:rsid w:val="00CD3745"/>
    <w:rsid w:val="00CD3776"/>
    <w:rsid w:val="00CD4B48"/>
    <w:rsid w:val="00CD4D65"/>
    <w:rsid w:val="00CD5120"/>
    <w:rsid w:val="00CD55B1"/>
    <w:rsid w:val="00CD5DA2"/>
    <w:rsid w:val="00CD648D"/>
    <w:rsid w:val="00CD6B80"/>
    <w:rsid w:val="00CD7616"/>
    <w:rsid w:val="00CD775A"/>
    <w:rsid w:val="00CE01B5"/>
    <w:rsid w:val="00CE021F"/>
    <w:rsid w:val="00CE0765"/>
    <w:rsid w:val="00CE0959"/>
    <w:rsid w:val="00CE0B98"/>
    <w:rsid w:val="00CE2312"/>
    <w:rsid w:val="00CE2859"/>
    <w:rsid w:val="00CE2CE4"/>
    <w:rsid w:val="00CE336E"/>
    <w:rsid w:val="00CE384F"/>
    <w:rsid w:val="00CE3CDF"/>
    <w:rsid w:val="00CE3D08"/>
    <w:rsid w:val="00CE3E07"/>
    <w:rsid w:val="00CE455E"/>
    <w:rsid w:val="00CE68A3"/>
    <w:rsid w:val="00CE749F"/>
    <w:rsid w:val="00CE79A8"/>
    <w:rsid w:val="00CE7BC1"/>
    <w:rsid w:val="00CE7E34"/>
    <w:rsid w:val="00CF0639"/>
    <w:rsid w:val="00CF0AE5"/>
    <w:rsid w:val="00CF12B7"/>
    <w:rsid w:val="00CF14A0"/>
    <w:rsid w:val="00CF19DF"/>
    <w:rsid w:val="00CF1ED5"/>
    <w:rsid w:val="00CF1F8D"/>
    <w:rsid w:val="00CF2172"/>
    <w:rsid w:val="00CF25F6"/>
    <w:rsid w:val="00CF2BBB"/>
    <w:rsid w:val="00CF32CA"/>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0E6F"/>
    <w:rsid w:val="00D01549"/>
    <w:rsid w:val="00D019EA"/>
    <w:rsid w:val="00D01AD1"/>
    <w:rsid w:val="00D02277"/>
    <w:rsid w:val="00D022F4"/>
    <w:rsid w:val="00D02BB4"/>
    <w:rsid w:val="00D03128"/>
    <w:rsid w:val="00D033C8"/>
    <w:rsid w:val="00D03B43"/>
    <w:rsid w:val="00D03C14"/>
    <w:rsid w:val="00D046B2"/>
    <w:rsid w:val="00D04B2D"/>
    <w:rsid w:val="00D04C84"/>
    <w:rsid w:val="00D04E2F"/>
    <w:rsid w:val="00D052B0"/>
    <w:rsid w:val="00D053AF"/>
    <w:rsid w:val="00D0545B"/>
    <w:rsid w:val="00D058FD"/>
    <w:rsid w:val="00D05F86"/>
    <w:rsid w:val="00D06433"/>
    <w:rsid w:val="00D070BE"/>
    <w:rsid w:val="00D07169"/>
    <w:rsid w:val="00D07583"/>
    <w:rsid w:val="00D0769F"/>
    <w:rsid w:val="00D07C40"/>
    <w:rsid w:val="00D1003B"/>
    <w:rsid w:val="00D102A5"/>
    <w:rsid w:val="00D109FA"/>
    <w:rsid w:val="00D10F4D"/>
    <w:rsid w:val="00D10F85"/>
    <w:rsid w:val="00D111EF"/>
    <w:rsid w:val="00D11712"/>
    <w:rsid w:val="00D11EC0"/>
    <w:rsid w:val="00D120D2"/>
    <w:rsid w:val="00D12746"/>
    <w:rsid w:val="00D1312B"/>
    <w:rsid w:val="00D13294"/>
    <w:rsid w:val="00D13A91"/>
    <w:rsid w:val="00D13CB3"/>
    <w:rsid w:val="00D14D12"/>
    <w:rsid w:val="00D171C8"/>
    <w:rsid w:val="00D20137"/>
    <w:rsid w:val="00D208E6"/>
    <w:rsid w:val="00D2190E"/>
    <w:rsid w:val="00D21A55"/>
    <w:rsid w:val="00D22651"/>
    <w:rsid w:val="00D22EBF"/>
    <w:rsid w:val="00D23AD0"/>
    <w:rsid w:val="00D23B0A"/>
    <w:rsid w:val="00D23E23"/>
    <w:rsid w:val="00D24239"/>
    <w:rsid w:val="00D24BAF"/>
    <w:rsid w:val="00D24C26"/>
    <w:rsid w:val="00D255C6"/>
    <w:rsid w:val="00D25F2F"/>
    <w:rsid w:val="00D2620A"/>
    <w:rsid w:val="00D27091"/>
    <w:rsid w:val="00D277EE"/>
    <w:rsid w:val="00D27D59"/>
    <w:rsid w:val="00D309DD"/>
    <w:rsid w:val="00D30C09"/>
    <w:rsid w:val="00D30C66"/>
    <w:rsid w:val="00D30ECB"/>
    <w:rsid w:val="00D31163"/>
    <w:rsid w:val="00D31D1F"/>
    <w:rsid w:val="00D31D60"/>
    <w:rsid w:val="00D3238A"/>
    <w:rsid w:val="00D3239D"/>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20F0"/>
    <w:rsid w:val="00D43430"/>
    <w:rsid w:val="00D439C3"/>
    <w:rsid w:val="00D449C6"/>
    <w:rsid w:val="00D44A3B"/>
    <w:rsid w:val="00D451A0"/>
    <w:rsid w:val="00D451C2"/>
    <w:rsid w:val="00D45385"/>
    <w:rsid w:val="00D45C34"/>
    <w:rsid w:val="00D461CA"/>
    <w:rsid w:val="00D4777F"/>
    <w:rsid w:val="00D478D3"/>
    <w:rsid w:val="00D5062B"/>
    <w:rsid w:val="00D50B46"/>
    <w:rsid w:val="00D512DF"/>
    <w:rsid w:val="00D51867"/>
    <w:rsid w:val="00D519DD"/>
    <w:rsid w:val="00D51AD4"/>
    <w:rsid w:val="00D53414"/>
    <w:rsid w:val="00D54B76"/>
    <w:rsid w:val="00D54E08"/>
    <w:rsid w:val="00D5508A"/>
    <w:rsid w:val="00D55828"/>
    <w:rsid w:val="00D55C1D"/>
    <w:rsid w:val="00D55FA9"/>
    <w:rsid w:val="00D56305"/>
    <w:rsid w:val="00D5641F"/>
    <w:rsid w:val="00D56495"/>
    <w:rsid w:val="00D566F1"/>
    <w:rsid w:val="00D57388"/>
    <w:rsid w:val="00D61A0D"/>
    <w:rsid w:val="00D62790"/>
    <w:rsid w:val="00D63F0E"/>
    <w:rsid w:val="00D63F45"/>
    <w:rsid w:val="00D64048"/>
    <w:rsid w:val="00D645A6"/>
    <w:rsid w:val="00D64B80"/>
    <w:rsid w:val="00D64E9D"/>
    <w:rsid w:val="00D65A11"/>
    <w:rsid w:val="00D65B91"/>
    <w:rsid w:val="00D662C7"/>
    <w:rsid w:val="00D6688A"/>
    <w:rsid w:val="00D66CD5"/>
    <w:rsid w:val="00D67145"/>
    <w:rsid w:val="00D7057C"/>
    <w:rsid w:val="00D70FF2"/>
    <w:rsid w:val="00D7160F"/>
    <w:rsid w:val="00D7197E"/>
    <w:rsid w:val="00D71DAC"/>
    <w:rsid w:val="00D726FD"/>
    <w:rsid w:val="00D72C26"/>
    <w:rsid w:val="00D73242"/>
    <w:rsid w:val="00D73288"/>
    <w:rsid w:val="00D73686"/>
    <w:rsid w:val="00D7371E"/>
    <w:rsid w:val="00D73F44"/>
    <w:rsid w:val="00D741DB"/>
    <w:rsid w:val="00D742A0"/>
    <w:rsid w:val="00D74451"/>
    <w:rsid w:val="00D74AA1"/>
    <w:rsid w:val="00D74E88"/>
    <w:rsid w:val="00D75216"/>
    <w:rsid w:val="00D756A7"/>
    <w:rsid w:val="00D75BC1"/>
    <w:rsid w:val="00D75D33"/>
    <w:rsid w:val="00D75E56"/>
    <w:rsid w:val="00D76167"/>
    <w:rsid w:val="00D763AE"/>
    <w:rsid w:val="00D76CD8"/>
    <w:rsid w:val="00D76F2E"/>
    <w:rsid w:val="00D77919"/>
    <w:rsid w:val="00D779D4"/>
    <w:rsid w:val="00D8158C"/>
    <w:rsid w:val="00D8359E"/>
    <w:rsid w:val="00D85096"/>
    <w:rsid w:val="00D857FE"/>
    <w:rsid w:val="00D86F69"/>
    <w:rsid w:val="00D86F82"/>
    <w:rsid w:val="00D86FDB"/>
    <w:rsid w:val="00D87458"/>
    <w:rsid w:val="00D87AC4"/>
    <w:rsid w:val="00D901F7"/>
    <w:rsid w:val="00D90311"/>
    <w:rsid w:val="00D907DF"/>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A0A"/>
    <w:rsid w:val="00D97CEB"/>
    <w:rsid w:val="00DA0A11"/>
    <w:rsid w:val="00DA0AF3"/>
    <w:rsid w:val="00DA0F56"/>
    <w:rsid w:val="00DA0F9F"/>
    <w:rsid w:val="00DA26B3"/>
    <w:rsid w:val="00DA2FCF"/>
    <w:rsid w:val="00DA3113"/>
    <w:rsid w:val="00DA3199"/>
    <w:rsid w:val="00DA38EC"/>
    <w:rsid w:val="00DA3AAC"/>
    <w:rsid w:val="00DA3F40"/>
    <w:rsid w:val="00DA435A"/>
    <w:rsid w:val="00DA43EB"/>
    <w:rsid w:val="00DA465F"/>
    <w:rsid w:val="00DA4823"/>
    <w:rsid w:val="00DA4E2E"/>
    <w:rsid w:val="00DA518C"/>
    <w:rsid w:val="00DA5635"/>
    <w:rsid w:val="00DA5B16"/>
    <w:rsid w:val="00DA654C"/>
    <w:rsid w:val="00DA6636"/>
    <w:rsid w:val="00DA77DE"/>
    <w:rsid w:val="00DA7C18"/>
    <w:rsid w:val="00DB0A0F"/>
    <w:rsid w:val="00DB2AEF"/>
    <w:rsid w:val="00DB2B51"/>
    <w:rsid w:val="00DB341C"/>
    <w:rsid w:val="00DB35FD"/>
    <w:rsid w:val="00DB4525"/>
    <w:rsid w:val="00DB47A5"/>
    <w:rsid w:val="00DB4CE3"/>
    <w:rsid w:val="00DB4D17"/>
    <w:rsid w:val="00DB51F4"/>
    <w:rsid w:val="00DB55E1"/>
    <w:rsid w:val="00DB5EDA"/>
    <w:rsid w:val="00DB7CED"/>
    <w:rsid w:val="00DC09FC"/>
    <w:rsid w:val="00DC102C"/>
    <w:rsid w:val="00DC15B7"/>
    <w:rsid w:val="00DC1EC8"/>
    <w:rsid w:val="00DC2E18"/>
    <w:rsid w:val="00DC2FA0"/>
    <w:rsid w:val="00DC30FE"/>
    <w:rsid w:val="00DC3512"/>
    <w:rsid w:val="00DC385E"/>
    <w:rsid w:val="00DC3BBF"/>
    <w:rsid w:val="00DC3C05"/>
    <w:rsid w:val="00DC3EC8"/>
    <w:rsid w:val="00DC4068"/>
    <w:rsid w:val="00DC4145"/>
    <w:rsid w:val="00DC493B"/>
    <w:rsid w:val="00DC5FC9"/>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92D"/>
    <w:rsid w:val="00DD5C14"/>
    <w:rsid w:val="00DD5C3A"/>
    <w:rsid w:val="00DD6405"/>
    <w:rsid w:val="00DD64C8"/>
    <w:rsid w:val="00DD674D"/>
    <w:rsid w:val="00DD701C"/>
    <w:rsid w:val="00DD7DA4"/>
    <w:rsid w:val="00DD7E8C"/>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5C42"/>
    <w:rsid w:val="00DE5CC8"/>
    <w:rsid w:val="00DE6805"/>
    <w:rsid w:val="00DE7807"/>
    <w:rsid w:val="00DE7C25"/>
    <w:rsid w:val="00DE7D23"/>
    <w:rsid w:val="00DF0CCC"/>
    <w:rsid w:val="00DF0D0A"/>
    <w:rsid w:val="00DF1211"/>
    <w:rsid w:val="00DF1385"/>
    <w:rsid w:val="00DF1FB9"/>
    <w:rsid w:val="00DF2469"/>
    <w:rsid w:val="00DF2EB3"/>
    <w:rsid w:val="00DF316E"/>
    <w:rsid w:val="00DF3626"/>
    <w:rsid w:val="00DF3FC2"/>
    <w:rsid w:val="00DF58E5"/>
    <w:rsid w:val="00DF7634"/>
    <w:rsid w:val="00DF79E1"/>
    <w:rsid w:val="00DF7B07"/>
    <w:rsid w:val="00E000D0"/>
    <w:rsid w:val="00E00F2E"/>
    <w:rsid w:val="00E01525"/>
    <w:rsid w:val="00E0160E"/>
    <w:rsid w:val="00E0186E"/>
    <w:rsid w:val="00E01D83"/>
    <w:rsid w:val="00E01FE1"/>
    <w:rsid w:val="00E024B2"/>
    <w:rsid w:val="00E025CC"/>
    <w:rsid w:val="00E02FCC"/>
    <w:rsid w:val="00E03063"/>
    <w:rsid w:val="00E036B3"/>
    <w:rsid w:val="00E03797"/>
    <w:rsid w:val="00E057EA"/>
    <w:rsid w:val="00E05BBB"/>
    <w:rsid w:val="00E06147"/>
    <w:rsid w:val="00E06FAA"/>
    <w:rsid w:val="00E07AA2"/>
    <w:rsid w:val="00E1015B"/>
    <w:rsid w:val="00E106AE"/>
    <w:rsid w:val="00E10723"/>
    <w:rsid w:val="00E10E5A"/>
    <w:rsid w:val="00E11631"/>
    <w:rsid w:val="00E11A5C"/>
    <w:rsid w:val="00E1223A"/>
    <w:rsid w:val="00E122A9"/>
    <w:rsid w:val="00E12ABE"/>
    <w:rsid w:val="00E133FD"/>
    <w:rsid w:val="00E1415F"/>
    <w:rsid w:val="00E15683"/>
    <w:rsid w:val="00E1603D"/>
    <w:rsid w:val="00E171AC"/>
    <w:rsid w:val="00E177C6"/>
    <w:rsid w:val="00E1784D"/>
    <w:rsid w:val="00E20A95"/>
    <w:rsid w:val="00E20E02"/>
    <w:rsid w:val="00E21329"/>
    <w:rsid w:val="00E21806"/>
    <w:rsid w:val="00E21BD1"/>
    <w:rsid w:val="00E2282E"/>
    <w:rsid w:val="00E2294D"/>
    <w:rsid w:val="00E2297A"/>
    <w:rsid w:val="00E229C1"/>
    <w:rsid w:val="00E22C09"/>
    <w:rsid w:val="00E2339C"/>
    <w:rsid w:val="00E238C8"/>
    <w:rsid w:val="00E239E9"/>
    <w:rsid w:val="00E23FAE"/>
    <w:rsid w:val="00E25C75"/>
    <w:rsid w:val="00E26416"/>
    <w:rsid w:val="00E2709E"/>
    <w:rsid w:val="00E2796A"/>
    <w:rsid w:val="00E30003"/>
    <w:rsid w:val="00E30CDC"/>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D6F"/>
    <w:rsid w:val="00E36E14"/>
    <w:rsid w:val="00E408E9"/>
    <w:rsid w:val="00E418F1"/>
    <w:rsid w:val="00E41C29"/>
    <w:rsid w:val="00E4238A"/>
    <w:rsid w:val="00E423EE"/>
    <w:rsid w:val="00E4324D"/>
    <w:rsid w:val="00E43812"/>
    <w:rsid w:val="00E4443F"/>
    <w:rsid w:val="00E4461A"/>
    <w:rsid w:val="00E44935"/>
    <w:rsid w:val="00E4579A"/>
    <w:rsid w:val="00E458C7"/>
    <w:rsid w:val="00E46771"/>
    <w:rsid w:val="00E46E0B"/>
    <w:rsid w:val="00E471ED"/>
    <w:rsid w:val="00E475F3"/>
    <w:rsid w:val="00E478DA"/>
    <w:rsid w:val="00E479FF"/>
    <w:rsid w:val="00E47B4E"/>
    <w:rsid w:val="00E5076A"/>
    <w:rsid w:val="00E50934"/>
    <w:rsid w:val="00E50E1F"/>
    <w:rsid w:val="00E52538"/>
    <w:rsid w:val="00E528AD"/>
    <w:rsid w:val="00E52A22"/>
    <w:rsid w:val="00E53041"/>
    <w:rsid w:val="00E535C2"/>
    <w:rsid w:val="00E53728"/>
    <w:rsid w:val="00E53914"/>
    <w:rsid w:val="00E540D5"/>
    <w:rsid w:val="00E54A4F"/>
    <w:rsid w:val="00E564BC"/>
    <w:rsid w:val="00E5696B"/>
    <w:rsid w:val="00E57EC1"/>
    <w:rsid w:val="00E60221"/>
    <w:rsid w:val="00E6098E"/>
    <w:rsid w:val="00E60A5A"/>
    <w:rsid w:val="00E61389"/>
    <w:rsid w:val="00E61780"/>
    <w:rsid w:val="00E6301A"/>
    <w:rsid w:val="00E649E1"/>
    <w:rsid w:val="00E65663"/>
    <w:rsid w:val="00E661DB"/>
    <w:rsid w:val="00E662E6"/>
    <w:rsid w:val="00E66781"/>
    <w:rsid w:val="00E66C88"/>
    <w:rsid w:val="00E67BA3"/>
    <w:rsid w:val="00E67D73"/>
    <w:rsid w:val="00E67D7A"/>
    <w:rsid w:val="00E71086"/>
    <w:rsid w:val="00E715A6"/>
    <w:rsid w:val="00E71B32"/>
    <w:rsid w:val="00E72079"/>
    <w:rsid w:val="00E72E8F"/>
    <w:rsid w:val="00E72F98"/>
    <w:rsid w:val="00E736AA"/>
    <w:rsid w:val="00E7391F"/>
    <w:rsid w:val="00E745BB"/>
    <w:rsid w:val="00E748D7"/>
    <w:rsid w:val="00E75BEC"/>
    <w:rsid w:val="00E7632F"/>
    <w:rsid w:val="00E767E3"/>
    <w:rsid w:val="00E76AB0"/>
    <w:rsid w:val="00E773B2"/>
    <w:rsid w:val="00E777A5"/>
    <w:rsid w:val="00E77BF3"/>
    <w:rsid w:val="00E77E2D"/>
    <w:rsid w:val="00E77E32"/>
    <w:rsid w:val="00E800B4"/>
    <w:rsid w:val="00E809C8"/>
    <w:rsid w:val="00E80EE9"/>
    <w:rsid w:val="00E8173D"/>
    <w:rsid w:val="00E81907"/>
    <w:rsid w:val="00E81B11"/>
    <w:rsid w:val="00E81DA3"/>
    <w:rsid w:val="00E823DF"/>
    <w:rsid w:val="00E825D5"/>
    <w:rsid w:val="00E82A5B"/>
    <w:rsid w:val="00E82D76"/>
    <w:rsid w:val="00E82FC8"/>
    <w:rsid w:val="00E8339E"/>
    <w:rsid w:val="00E834BF"/>
    <w:rsid w:val="00E83987"/>
    <w:rsid w:val="00E84CC4"/>
    <w:rsid w:val="00E87BD5"/>
    <w:rsid w:val="00E87C5D"/>
    <w:rsid w:val="00E90B12"/>
    <w:rsid w:val="00E91E57"/>
    <w:rsid w:val="00E921EF"/>
    <w:rsid w:val="00E92BF5"/>
    <w:rsid w:val="00E95897"/>
    <w:rsid w:val="00E9594C"/>
    <w:rsid w:val="00E95C12"/>
    <w:rsid w:val="00E95DDA"/>
    <w:rsid w:val="00E972A2"/>
    <w:rsid w:val="00E97E4F"/>
    <w:rsid w:val="00EA021F"/>
    <w:rsid w:val="00EA0243"/>
    <w:rsid w:val="00EA03AA"/>
    <w:rsid w:val="00EA0837"/>
    <w:rsid w:val="00EA12EA"/>
    <w:rsid w:val="00EA141E"/>
    <w:rsid w:val="00EA1B41"/>
    <w:rsid w:val="00EA1DF6"/>
    <w:rsid w:val="00EA2134"/>
    <w:rsid w:val="00EA23AC"/>
    <w:rsid w:val="00EA288F"/>
    <w:rsid w:val="00EA2B29"/>
    <w:rsid w:val="00EA2BF9"/>
    <w:rsid w:val="00EA2C90"/>
    <w:rsid w:val="00EA35FC"/>
    <w:rsid w:val="00EA3942"/>
    <w:rsid w:val="00EA3F5C"/>
    <w:rsid w:val="00EA5A78"/>
    <w:rsid w:val="00EA5DE5"/>
    <w:rsid w:val="00EA71D3"/>
    <w:rsid w:val="00EA7791"/>
    <w:rsid w:val="00EB00BA"/>
    <w:rsid w:val="00EB051D"/>
    <w:rsid w:val="00EB1072"/>
    <w:rsid w:val="00EB1A14"/>
    <w:rsid w:val="00EB1A97"/>
    <w:rsid w:val="00EB1C52"/>
    <w:rsid w:val="00EB1DDC"/>
    <w:rsid w:val="00EB2196"/>
    <w:rsid w:val="00EB2610"/>
    <w:rsid w:val="00EB2A87"/>
    <w:rsid w:val="00EB2C1A"/>
    <w:rsid w:val="00EB2D92"/>
    <w:rsid w:val="00EB3229"/>
    <w:rsid w:val="00EB341F"/>
    <w:rsid w:val="00EB43C4"/>
    <w:rsid w:val="00EB4871"/>
    <w:rsid w:val="00EB5AD3"/>
    <w:rsid w:val="00EB5C2A"/>
    <w:rsid w:val="00EB686E"/>
    <w:rsid w:val="00EB6974"/>
    <w:rsid w:val="00EB6D6E"/>
    <w:rsid w:val="00EB7570"/>
    <w:rsid w:val="00EB76BD"/>
    <w:rsid w:val="00EC05A9"/>
    <w:rsid w:val="00EC07EF"/>
    <w:rsid w:val="00EC1FD3"/>
    <w:rsid w:val="00EC2103"/>
    <w:rsid w:val="00EC27C8"/>
    <w:rsid w:val="00EC2BE5"/>
    <w:rsid w:val="00EC2CCA"/>
    <w:rsid w:val="00EC2E57"/>
    <w:rsid w:val="00EC2E71"/>
    <w:rsid w:val="00EC48A6"/>
    <w:rsid w:val="00EC4BC3"/>
    <w:rsid w:val="00EC4D53"/>
    <w:rsid w:val="00EC5347"/>
    <w:rsid w:val="00EC5B41"/>
    <w:rsid w:val="00EC5FAC"/>
    <w:rsid w:val="00EC6B91"/>
    <w:rsid w:val="00EC7083"/>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59F"/>
    <w:rsid w:val="00ED6A91"/>
    <w:rsid w:val="00ED6C71"/>
    <w:rsid w:val="00ED71AE"/>
    <w:rsid w:val="00ED73A4"/>
    <w:rsid w:val="00ED781B"/>
    <w:rsid w:val="00ED7D8F"/>
    <w:rsid w:val="00EE1A53"/>
    <w:rsid w:val="00EE1BEE"/>
    <w:rsid w:val="00EE2172"/>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822"/>
    <w:rsid w:val="00EF3BE1"/>
    <w:rsid w:val="00EF41A1"/>
    <w:rsid w:val="00EF4351"/>
    <w:rsid w:val="00EF4927"/>
    <w:rsid w:val="00EF4B23"/>
    <w:rsid w:val="00EF5363"/>
    <w:rsid w:val="00EF5387"/>
    <w:rsid w:val="00EF59F2"/>
    <w:rsid w:val="00EF5B3C"/>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4DA1"/>
    <w:rsid w:val="00F062F5"/>
    <w:rsid w:val="00F06535"/>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A70"/>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27B1"/>
    <w:rsid w:val="00F33779"/>
    <w:rsid w:val="00F33988"/>
    <w:rsid w:val="00F33B9C"/>
    <w:rsid w:val="00F340F6"/>
    <w:rsid w:val="00F34129"/>
    <w:rsid w:val="00F3424C"/>
    <w:rsid w:val="00F3454A"/>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191"/>
    <w:rsid w:val="00F4346B"/>
    <w:rsid w:val="00F43C32"/>
    <w:rsid w:val="00F44601"/>
    <w:rsid w:val="00F453B6"/>
    <w:rsid w:val="00F4568C"/>
    <w:rsid w:val="00F45854"/>
    <w:rsid w:val="00F45D0C"/>
    <w:rsid w:val="00F45F5F"/>
    <w:rsid w:val="00F468F2"/>
    <w:rsid w:val="00F4697F"/>
    <w:rsid w:val="00F46B56"/>
    <w:rsid w:val="00F46D54"/>
    <w:rsid w:val="00F50DC4"/>
    <w:rsid w:val="00F52363"/>
    <w:rsid w:val="00F524C0"/>
    <w:rsid w:val="00F52A72"/>
    <w:rsid w:val="00F53548"/>
    <w:rsid w:val="00F548BE"/>
    <w:rsid w:val="00F5528F"/>
    <w:rsid w:val="00F567D9"/>
    <w:rsid w:val="00F568B3"/>
    <w:rsid w:val="00F568CD"/>
    <w:rsid w:val="00F569C2"/>
    <w:rsid w:val="00F56AE4"/>
    <w:rsid w:val="00F57527"/>
    <w:rsid w:val="00F57C62"/>
    <w:rsid w:val="00F57FC5"/>
    <w:rsid w:val="00F6000C"/>
    <w:rsid w:val="00F6094B"/>
    <w:rsid w:val="00F61269"/>
    <w:rsid w:val="00F61BDB"/>
    <w:rsid w:val="00F61EFA"/>
    <w:rsid w:val="00F62DFC"/>
    <w:rsid w:val="00F62F58"/>
    <w:rsid w:val="00F6362F"/>
    <w:rsid w:val="00F6381A"/>
    <w:rsid w:val="00F63D95"/>
    <w:rsid w:val="00F64983"/>
    <w:rsid w:val="00F64CD0"/>
    <w:rsid w:val="00F65403"/>
    <w:rsid w:val="00F658BB"/>
    <w:rsid w:val="00F6598F"/>
    <w:rsid w:val="00F65FF3"/>
    <w:rsid w:val="00F66292"/>
    <w:rsid w:val="00F66475"/>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09D"/>
    <w:rsid w:val="00F75BD6"/>
    <w:rsid w:val="00F76257"/>
    <w:rsid w:val="00F765FF"/>
    <w:rsid w:val="00F76B38"/>
    <w:rsid w:val="00F76B9C"/>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2B2A"/>
    <w:rsid w:val="00F83B27"/>
    <w:rsid w:val="00F83E60"/>
    <w:rsid w:val="00F83FD9"/>
    <w:rsid w:val="00F84289"/>
    <w:rsid w:val="00F84293"/>
    <w:rsid w:val="00F857D6"/>
    <w:rsid w:val="00F87193"/>
    <w:rsid w:val="00F8722D"/>
    <w:rsid w:val="00F8768E"/>
    <w:rsid w:val="00F87F99"/>
    <w:rsid w:val="00F87FCA"/>
    <w:rsid w:val="00F902E6"/>
    <w:rsid w:val="00F90B82"/>
    <w:rsid w:val="00F91636"/>
    <w:rsid w:val="00F9196A"/>
    <w:rsid w:val="00F92621"/>
    <w:rsid w:val="00F92790"/>
    <w:rsid w:val="00F92920"/>
    <w:rsid w:val="00F92ACA"/>
    <w:rsid w:val="00F92E7C"/>
    <w:rsid w:val="00F92EAB"/>
    <w:rsid w:val="00F93083"/>
    <w:rsid w:val="00F930D9"/>
    <w:rsid w:val="00F93DFA"/>
    <w:rsid w:val="00F93EEE"/>
    <w:rsid w:val="00F93FDA"/>
    <w:rsid w:val="00F94352"/>
    <w:rsid w:val="00F944E3"/>
    <w:rsid w:val="00F954CA"/>
    <w:rsid w:val="00F96280"/>
    <w:rsid w:val="00F96E84"/>
    <w:rsid w:val="00F97914"/>
    <w:rsid w:val="00FA01D4"/>
    <w:rsid w:val="00FA084F"/>
    <w:rsid w:val="00FA08FD"/>
    <w:rsid w:val="00FA0DE6"/>
    <w:rsid w:val="00FA2BD7"/>
    <w:rsid w:val="00FA30F5"/>
    <w:rsid w:val="00FA3BAD"/>
    <w:rsid w:val="00FA3F06"/>
    <w:rsid w:val="00FA416A"/>
    <w:rsid w:val="00FA4744"/>
    <w:rsid w:val="00FA4872"/>
    <w:rsid w:val="00FA4B78"/>
    <w:rsid w:val="00FA6067"/>
    <w:rsid w:val="00FA62E0"/>
    <w:rsid w:val="00FA63D3"/>
    <w:rsid w:val="00FA6741"/>
    <w:rsid w:val="00FA6DE6"/>
    <w:rsid w:val="00FA6F37"/>
    <w:rsid w:val="00FA6FA7"/>
    <w:rsid w:val="00FA7658"/>
    <w:rsid w:val="00FB0336"/>
    <w:rsid w:val="00FB0630"/>
    <w:rsid w:val="00FB0862"/>
    <w:rsid w:val="00FB089A"/>
    <w:rsid w:val="00FB109B"/>
    <w:rsid w:val="00FB119A"/>
    <w:rsid w:val="00FB1431"/>
    <w:rsid w:val="00FB181F"/>
    <w:rsid w:val="00FB1918"/>
    <w:rsid w:val="00FB1AE8"/>
    <w:rsid w:val="00FB1D7A"/>
    <w:rsid w:val="00FB24C0"/>
    <w:rsid w:val="00FB286E"/>
    <w:rsid w:val="00FB2A18"/>
    <w:rsid w:val="00FB3F9C"/>
    <w:rsid w:val="00FB4206"/>
    <w:rsid w:val="00FB4546"/>
    <w:rsid w:val="00FB4D9A"/>
    <w:rsid w:val="00FB526E"/>
    <w:rsid w:val="00FB5A66"/>
    <w:rsid w:val="00FB5B30"/>
    <w:rsid w:val="00FB5CF6"/>
    <w:rsid w:val="00FB62B5"/>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226"/>
    <w:rsid w:val="00FC43BA"/>
    <w:rsid w:val="00FC4A41"/>
    <w:rsid w:val="00FC5866"/>
    <w:rsid w:val="00FC5E6F"/>
    <w:rsid w:val="00FC70DA"/>
    <w:rsid w:val="00FC7508"/>
    <w:rsid w:val="00FC7615"/>
    <w:rsid w:val="00FC7785"/>
    <w:rsid w:val="00FC7F4D"/>
    <w:rsid w:val="00FD058E"/>
    <w:rsid w:val="00FD05BC"/>
    <w:rsid w:val="00FD0E60"/>
    <w:rsid w:val="00FD1FA6"/>
    <w:rsid w:val="00FD2102"/>
    <w:rsid w:val="00FD2718"/>
    <w:rsid w:val="00FD3634"/>
    <w:rsid w:val="00FD3889"/>
    <w:rsid w:val="00FD45D6"/>
    <w:rsid w:val="00FD465C"/>
    <w:rsid w:val="00FD4D73"/>
    <w:rsid w:val="00FD562A"/>
    <w:rsid w:val="00FD6411"/>
    <w:rsid w:val="00FD64EF"/>
    <w:rsid w:val="00FD683A"/>
    <w:rsid w:val="00FD7771"/>
    <w:rsid w:val="00FD7B26"/>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E7EBD"/>
    <w:rsid w:val="00FF3DBD"/>
    <w:rsid w:val="00FF4204"/>
    <w:rsid w:val="00FF4314"/>
    <w:rsid w:val="00FF456E"/>
    <w:rsid w:val="00FF4A19"/>
    <w:rsid w:val="00FF4CE2"/>
    <w:rsid w:val="00FF520E"/>
    <w:rsid w:val="00FF70F3"/>
    <w:rsid w:val="00FF7533"/>
    <w:rsid w:val="00FF7BA6"/>
    <w:rsid w:val="00FF7C38"/>
    <w:rsid w:val="014E2E99"/>
    <w:rsid w:val="01F0299B"/>
    <w:rsid w:val="026E4F91"/>
    <w:rsid w:val="02D3337E"/>
    <w:rsid w:val="040C4E99"/>
    <w:rsid w:val="041D095D"/>
    <w:rsid w:val="04734FCD"/>
    <w:rsid w:val="059A3767"/>
    <w:rsid w:val="05C87DB9"/>
    <w:rsid w:val="065754CA"/>
    <w:rsid w:val="08013603"/>
    <w:rsid w:val="092A236C"/>
    <w:rsid w:val="0961739E"/>
    <w:rsid w:val="098E6083"/>
    <w:rsid w:val="0AB84641"/>
    <w:rsid w:val="0B205B2B"/>
    <w:rsid w:val="0B782559"/>
    <w:rsid w:val="0B8A1F62"/>
    <w:rsid w:val="0B9510F4"/>
    <w:rsid w:val="0BF820F3"/>
    <w:rsid w:val="0C000225"/>
    <w:rsid w:val="0D566BC9"/>
    <w:rsid w:val="0E180322"/>
    <w:rsid w:val="0E8C4995"/>
    <w:rsid w:val="0EF27BFB"/>
    <w:rsid w:val="0F676546"/>
    <w:rsid w:val="0FBC50EF"/>
    <w:rsid w:val="0FFD53E3"/>
    <w:rsid w:val="10FC5772"/>
    <w:rsid w:val="115F3FD7"/>
    <w:rsid w:val="118F65E6"/>
    <w:rsid w:val="11A259DD"/>
    <w:rsid w:val="11F936CD"/>
    <w:rsid w:val="120027E5"/>
    <w:rsid w:val="120474A0"/>
    <w:rsid w:val="1222745A"/>
    <w:rsid w:val="12693A35"/>
    <w:rsid w:val="13102ABE"/>
    <w:rsid w:val="14C0017C"/>
    <w:rsid w:val="162063B0"/>
    <w:rsid w:val="167D280D"/>
    <w:rsid w:val="17047766"/>
    <w:rsid w:val="17935895"/>
    <w:rsid w:val="17F52C18"/>
    <w:rsid w:val="184530EF"/>
    <w:rsid w:val="19227A4B"/>
    <w:rsid w:val="1B3E182A"/>
    <w:rsid w:val="1B4B5195"/>
    <w:rsid w:val="1C0826B8"/>
    <w:rsid w:val="1C174C6F"/>
    <w:rsid w:val="1C7C020D"/>
    <w:rsid w:val="1C8F78BA"/>
    <w:rsid w:val="1C9B0D84"/>
    <w:rsid w:val="1CDD3F3B"/>
    <w:rsid w:val="1D4D6869"/>
    <w:rsid w:val="1E3A4813"/>
    <w:rsid w:val="1E3F2E81"/>
    <w:rsid w:val="201E5705"/>
    <w:rsid w:val="21760101"/>
    <w:rsid w:val="226F3FF6"/>
    <w:rsid w:val="22B25284"/>
    <w:rsid w:val="22C07D9F"/>
    <w:rsid w:val="23056CBA"/>
    <w:rsid w:val="234C1E42"/>
    <w:rsid w:val="23636EA1"/>
    <w:rsid w:val="23C6059E"/>
    <w:rsid w:val="23C95079"/>
    <w:rsid w:val="24031A53"/>
    <w:rsid w:val="24307C26"/>
    <w:rsid w:val="248E5D4C"/>
    <w:rsid w:val="24C47897"/>
    <w:rsid w:val="24CF6320"/>
    <w:rsid w:val="24E337F8"/>
    <w:rsid w:val="24F20F0E"/>
    <w:rsid w:val="258D3B57"/>
    <w:rsid w:val="261E01AA"/>
    <w:rsid w:val="262336EE"/>
    <w:rsid w:val="269E4C0C"/>
    <w:rsid w:val="27024D1A"/>
    <w:rsid w:val="27463B6A"/>
    <w:rsid w:val="294F4B81"/>
    <w:rsid w:val="29A41135"/>
    <w:rsid w:val="2A715AA1"/>
    <w:rsid w:val="2AD85037"/>
    <w:rsid w:val="2BD0253B"/>
    <w:rsid w:val="2C444480"/>
    <w:rsid w:val="2C564DC3"/>
    <w:rsid w:val="2C772F4A"/>
    <w:rsid w:val="2CA9220C"/>
    <w:rsid w:val="2D142E8B"/>
    <w:rsid w:val="2D6C141D"/>
    <w:rsid w:val="2DA973AD"/>
    <w:rsid w:val="2E4470AA"/>
    <w:rsid w:val="2EB64B4B"/>
    <w:rsid w:val="2EDB590A"/>
    <w:rsid w:val="2F0A29E3"/>
    <w:rsid w:val="2FD3772A"/>
    <w:rsid w:val="306B5DA3"/>
    <w:rsid w:val="30817D6A"/>
    <w:rsid w:val="31367970"/>
    <w:rsid w:val="3157114E"/>
    <w:rsid w:val="31F2037F"/>
    <w:rsid w:val="320A0AF5"/>
    <w:rsid w:val="329B11F6"/>
    <w:rsid w:val="336E087E"/>
    <w:rsid w:val="33C3087D"/>
    <w:rsid w:val="35961B12"/>
    <w:rsid w:val="359C5D0B"/>
    <w:rsid w:val="364523AD"/>
    <w:rsid w:val="36700D38"/>
    <w:rsid w:val="36C4673D"/>
    <w:rsid w:val="36D717E7"/>
    <w:rsid w:val="37741632"/>
    <w:rsid w:val="37B10B63"/>
    <w:rsid w:val="37D17C49"/>
    <w:rsid w:val="37E666B0"/>
    <w:rsid w:val="387D4261"/>
    <w:rsid w:val="3904163C"/>
    <w:rsid w:val="390721D7"/>
    <w:rsid w:val="393B510C"/>
    <w:rsid w:val="393F4767"/>
    <w:rsid w:val="39A97E97"/>
    <w:rsid w:val="3A260C29"/>
    <w:rsid w:val="3B57268D"/>
    <w:rsid w:val="3B6176CE"/>
    <w:rsid w:val="3B660234"/>
    <w:rsid w:val="3BDC1949"/>
    <w:rsid w:val="3BF9504C"/>
    <w:rsid w:val="3C5C33E5"/>
    <w:rsid w:val="3C8D362E"/>
    <w:rsid w:val="3CF11603"/>
    <w:rsid w:val="3D6F4D41"/>
    <w:rsid w:val="3D7507FB"/>
    <w:rsid w:val="3EB5127A"/>
    <w:rsid w:val="3F503E5E"/>
    <w:rsid w:val="3FA94B93"/>
    <w:rsid w:val="3FC16214"/>
    <w:rsid w:val="41576FF8"/>
    <w:rsid w:val="41D9164E"/>
    <w:rsid w:val="41DD521D"/>
    <w:rsid w:val="42075BA1"/>
    <w:rsid w:val="423B7022"/>
    <w:rsid w:val="4389060E"/>
    <w:rsid w:val="43C8028A"/>
    <w:rsid w:val="43D51667"/>
    <w:rsid w:val="43DA2D47"/>
    <w:rsid w:val="443B2C25"/>
    <w:rsid w:val="44811914"/>
    <w:rsid w:val="448421F1"/>
    <w:rsid w:val="45B93ADF"/>
    <w:rsid w:val="45D37D9B"/>
    <w:rsid w:val="46DB0029"/>
    <w:rsid w:val="48194FD5"/>
    <w:rsid w:val="484514CB"/>
    <w:rsid w:val="48516103"/>
    <w:rsid w:val="48C86EE1"/>
    <w:rsid w:val="491C63D6"/>
    <w:rsid w:val="49FA6EF8"/>
    <w:rsid w:val="4A784961"/>
    <w:rsid w:val="4ABD2E7A"/>
    <w:rsid w:val="4ACF3A3C"/>
    <w:rsid w:val="4B1700DF"/>
    <w:rsid w:val="4B3C4946"/>
    <w:rsid w:val="4BDC1E4C"/>
    <w:rsid w:val="4C4030C5"/>
    <w:rsid w:val="4F0F6A19"/>
    <w:rsid w:val="5003209D"/>
    <w:rsid w:val="503126A7"/>
    <w:rsid w:val="50CC06E1"/>
    <w:rsid w:val="51D10A66"/>
    <w:rsid w:val="523A2457"/>
    <w:rsid w:val="528A390F"/>
    <w:rsid w:val="528C6991"/>
    <w:rsid w:val="536743D0"/>
    <w:rsid w:val="537F7C8D"/>
    <w:rsid w:val="53B536AF"/>
    <w:rsid w:val="54054633"/>
    <w:rsid w:val="540605E4"/>
    <w:rsid w:val="540C5299"/>
    <w:rsid w:val="544669FD"/>
    <w:rsid w:val="547F0032"/>
    <w:rsid w:val="54A02A20"/>
    <w:rsid w:val="55C87B3E"/>
    <w:rsid w:val="56804F1E"/>
    <w:rsid w:val="58D67D8C"/>
    <w:rsid w:val="58E10577"/>
    <w:rsid w:val="59165EF7"/>
    <w:rsid w:val="59702A12"/>
    <w:rsid w:val="5AC11BEA"/>
    <w:rsid w:val="5AED2A9C"/>
    <w:rsid w:val="5BC746C9"/>
    <w:rsid w:val="5CC61F72"/>
    <w:rsid w:val="5CDA4186"/>
    <w:rsid w:val="5CF206F7"/>
    <w:rsid w:val="5E0B3D5F"/>
    <w:rsid w:val="5E6415B9"/>
    <w:rsid w:val="5EA0340D"/>
    <w:rsid w:val="5ED01D5B"/>
    <w:rsid w:val="5ED66C3C"/>
    <w:rsid w:val="5F8F25F5"/>
    <w:rsid w:val="5FDD643B"/>
    <w:rsid w:val="607532DC"/>
    <w:rsid w:val="60BA3E42"/>
    <w:rsid w:val="6194383B"/>
    <w:rsid w:val="61A14A39"/>
    <w:rsid w:val="61CB5375"/>
    <w:rsid w:val="61D513C0"/>
    <w:rsid w:val="623348CA"/>
    <w:rsid w:val="62511574"/>
    <w:rsid w:val="62714D5D"/>
    <w:rsid w:val="65CA685B"/>
    <w:rsid w:val="65CF34A7"/>
    <w:rsid w:val="65F660EF"/>
    <w:rsid w:val="6673798C"/>
    <w:rsid w:val="673905B6"/>
    <w:rsid w:val="67AE2497"/>
    <w:rsid w:val="681C3942"/>
    <w:rsid w:val="68460AAC"/>
    <w:rsid w:val="68AC1CFE"/>
    <w:rsid w:val="68E4579B"/>
    <w:rsid w:val="69C754B6"/>
    <w:rsid w:val="6A7F580E"/>
    <w:rsid w:val="6BCD1DE6"/>
    <w:rsid w:val="6C505023"/>
    <w:rsid w:val="6C8B15FF"/>
    <w:rsid w:val="6D14299F"/>
    <w:rsid w:val="6D4A5084"/>
    <w:rsid w:val="6D672A1E"/>
    <w:rsid w:val="6DC237D1"/>
    <w:rsid w:val="6F3B3713"/>
    <w:rsid w:val="6F40725E"/>
    <w:rsid w:val="700D5DEC"/>
    <w:rsid w:val="711172CF"/>
    <w:rsid w:val="71166CCD"/>
    <w:rsid w:val="71FD54DD"/>
    <w:rsid w:val="72025180"/>
    <w:rsid w:val="72D64389"/>
    <w:rsid w:val="73855BD1"/>
    <w:rsid w:val="7410294D"/>
    <w:rsid w:val="757B0F93"/>
    <w:rsid w:val="7589009F"/>
    <w:rsid w:val="75CC648C"/>
    <w:rsid w:val="75E25B0A"/>
    <w:rsid w:val="76D161A2"/>
    <w:rsid w:val="76D71644"/>
    <w:rsid w:val="76F45B53"/>
    <w:rsid w:val="771B43E0"/>
    <w:rsid w:val="77530965"/>
    <w:rsid w:val="776C2FB6"/>
    <w:rsid w:val="77741C69"/>
    <w:rsid w:val="77B91110"/>
    <w:rsid w:val="780D6D66"/>
    <w:rsid w:val="79570BE0"/>
    <w:rsid w:val="79982284"/>
    <w:rsid w:val="7998662D"/>
    <w:rsid w:val="79D15C97"/>
    <w:rsid w:val="7A0467A9"/>
    <w:rsid w:val="7A8C5878"/>
    <w:rsid w:val="7B471854"/>
    <w:rsid w:val="7C552333"/>
    <w:rsid w:val="7CA86C55"/>
    <w:rsid w:val="7CF019C1"/>
    <w:rsid w:val="7D461CAD"/>
    <w:rsid w:val="7E28286A"/>
    <w:rsid w:val="7E4401F0"/>
    <w:rsid w:val="7E4515FE"/>
    <w:rsid w:val="7EAD59B2"/>
    <w:rsid w:val="7F4B284F"/>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0"/>
    <w:qFormat/>
    <w:uiPriority w:val="0"/>
    <w:pPr>
      <w:spacing w:before="460" w:after="450" w:line="360" w:lineRule="auto"/>
      <w:jc w:val="center"/>
      <w:outlineLvl w:val="0"/>
    </w:pPr>
    <w:rPr>
      <w:rFonts w:eastAsiaTheme="minorEastAsia"/>
      <w:bCs w:val="0"/>
      <w:kern w:val="44"/>
      <w:sz w:val="44"/>
      <w:szCs w:val="28"/>
    </w:rPr>
  </w:style>
  <w:style w:type="paragraph" w:styleId="5">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6">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4"/>
    <w:qFormat/>
    <w:uiPriority w:val="0"/>
    <w:pPr>
      <w:keepNext/>
      <w:keepLines/>
      <w:numPr>
        <w:ilvl w:val="4"/>
        <w:numId w:val="1"/>
      </w:numPr>
      <w:tabs>
        <w:tab w:val="left" w:pos="371"/>
      </w:tabs>
      <w:spacing w:before="280" w:after="290" w:line="374" w:lineRule="auto"/>
      <w:outlineLvl w:val="4"/>
    </w:pPr>
    <w:rPr>
      <w:b/>
      <w:sz w:val="28"/>
    </w:rPr>
  </w:style>
  <w:style w:type="paragraph" w:styleId="9">
    <w:name w:val="heading 6"/>
    <w:basedOn w:val="1"/>
    <w:next w:val="8"/>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10">
    <w:name w:val="heading 7"/>
    <w:basedOn w:val="1"/>
    <w:next w:val="8"/>
    <w:link w:val="66"/>
    <w:qFormat/>
    <w:uiPriority w:val="9"/>
    <w:pPr>
      <w:keepNext/>
      <w:keepLines/>
      <w:numPr>
        <w:ilvl w:val="6"/>
        <w:numId w:val="1"/>
      </w:numPr>
      <w:spacing w:before="240" w:after="64" w:line="319" w:lineRule="auto"/>
      <w:outlineLvl w:val="6"/>
    </w:pPr>
    <w:rPr>
      <w:b/>
      <w:sz w:val="24"/>
    </w:rPr>
  </w:style>
  <w:style w:type="paragraph" w:styleId="11">
    <w:name w:val="heading 8"/>
    <w:basedOn w:val="1"/>
    <w:next w:val="8"/>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2">
    <w:name w:val="heading 9"/>
    <w:basedOn w:val="1"/>
    <w:next w:val="8"/>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1"/>
    <w:qFormat/>
    <w:uiPriority w:val="0"/>
    <w:pPr>
      <w:spacing w:after="120"/>
    </w:pPr>
  </w:style>
  <w:style w:type="paragraph" w:styleId="8">
    <w:name w:val="Normal Indent"/>
    <w:basedOn w:val="1"/>
    <w:link w:val="63"/>
    <w:qFormat/>
    <w:uiPriority w:val="0"/>
    <w:pPr>
      <w:ind w:firstLine="420" w:firstLineChars="200"/>
    </w:pPr>
  </w:style>
  <w:style w:type="paragraph" w:styleId="13">
    <w:name w:val="toc 7"/>
    <w:basedOn w:val="1"/>
    <w:next w:val="1"/>
    <w:qFormat/>
    <w:uiPriority w:val="0"/>
    <w:pPr>
      <w:ind w:left="1260"/>
      <w:jc w:val="left"/>
    </w:pPr>
    <w:rPr>
      <w:szCs w:val="21"/>
    </w:rPr>
  </w:style>
  <w:style w:type="paragraph" w:styleId="14">
    <w:name w:val="List Number 2"/>
    <w:basedOn w:val="1"/>
    <w:qFormat/>
    <w:uiPriority w:val="0"/>
    <w:pPr>
      <w:tabs>
        <w:tab w:val="left" w:pos="780"/>
      </w:tabs>
      <w:ind w:left="780" w:hanging="360"/>
    </w:pPr>
    <w:rPr>
      <w:szCs w:val="20"/>
    </w:rPr>
  </w:style>
  <w:style w:type="paragraph" w:styleId="15">
    <w:name w:val="List Bullet 4"/>
    <w:basedOn w:val="1"/>
    <w:qFormat/>
    <w:uiPriority w:val="0"/>
    <w:pPr>
      <w:tabs>
        <w:tab w:val="left" w:pos="425"/>
        <w:tab w:val="left" w:pos="1620"/>
      </w:tabs>
      <w:ind w:left="425" w:hanging="425"/>
    </w:pPr>
    <w:rPr>
      <w:szCs w:val="20"/>
    </w:rPr>
  </w:style>
  <w:style w:type="paragraph" w:styleId="16">
    <w:name w:val="caption"/>
    <w:basedOn w:val="1"/>
    <w:next w:val="1"/>
    <w:link w:val="297"/>
    <w:qFormat/>
    <w:uiPriority w:val="0"/>
    <w:rPr>
      <w:rFonts w:ascii="Cambria" w:hAnsi="Cambria" w:eastAsia="黑体"/>
    </w:rPr>
  </w:style>
  <w:style w:type="paragraph" w:styleId="17">
    <w:name w:val="List Bullet"/>
    <w:basedOn w:val="1"/>
    <w:qFormat/>
    <w:uiPriority w:val="0"/>
    <w:pPr>
      <w:numPr>
        <w:ilvl w:val="0"/>
        <w:numId w:val="1"/>
      </w:numPr>
      <w:tabs>
        <w:tab w:val="left" w:pos="360"/>
        <w:tab w:val="clear" w:pos="371"/>
      </w:tabs>
    </w:pPr>
    <w:rPr>
      <w:szCs w:val="20"/>
    </w:rPr>
  </w:style>
  <w:style w:type="paragraph" w:styleId="18">
    <w:name w:val="Document Map"/>
    <w:basedOn w:val="1"/>
    <w:link w:val="73"/>
    <w:qFormat/>
    <w:uiPriority w:val="0"/>
    <w:pPr>
      <w:shd w:val="clear" w:color="auto" w:fill="000080"/>
    </w:pPr>
  </w:style>
  <w:style w:type="paragraph" w:styleId="19">
    <w:name w:val="annotation text"/>
    <w:basedOn w:val="1"/>
    <w:link w:val="69"/>
    <w:qFormat/>
    <w:uiPriority w:val="0"/>
    <w:pPr>
      <w:jc w:val="left"/>
    </w:pPr>
  </w:style>
  <w:style w:type="paragraph" w:styleId="20">
    <w:name w:val="Body Text 3"/>
    <w:basedOn w:val="1"/>
    <w:link w:val="458"/>
    <w:unhideWhenUsed/>
    <w:qFormat/>
    <w:uiPriority w:val="0"/>
    <w:pPr>
      <w:spacing w:after="120"/>
    </w:pPr>
    <w:rPr>
      <w:sz w:val="16"/>
      <w:szCs w:val="16"/>
    </w:r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63"/>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9"/>
    <w:next w:val="19"/>
    <w:link w:val="70"/>
    <w:qFormat/>
    <w:uiPriority w:val="0"/>
    <w:rPr>
      <w:b/>
      <w:bCs/>
    </w:rPr>
  </w:style>
  <w:style w:type="paragraph" w:styleId="48">
    <w:name w:val="Body Text First Indent"/>
    <w:basedOn w:val="2"/>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字符"/>
    <w:basedOn w:val="52"/>
    <w:link w:val="4"/>
    <w:qFormat/>
    <w:uiPriority w:val="0"/>
    <w:rPr>
      <w:b/>
      <w:bCs/>
      <w:kern w:val="2"/>
      <w:sz w:val="24"/>
      <w:szCs w:val="32"/>
    </w:rPr>
  </w:style>
  <w:style w:type="character" w:customStyle="1" w:styleId="60">
    <w:name w:val="标题 1 字符"/>
    <w:basedOn w:val="52"/>
    <w:link w:val="3"/>
    <w:qFormat/>
    <w:uiPriority w:val="0"/>
    <w:rPr>
      <w:rFonts w:eastAsiaTheme="minorEastAsia"/>
      <w:b/>
      <w:kern w:val="44"/>
      <w:sz w:val="44"/>
      <w:szCs w:val="28"/>
    </w:rPr>
  </w:style>
  <w:style w:type="character" w:customStyle="1" w:styleId="61">
    <w:name w:val="标题 2 字符"/>
    <w:basedOn w:val="52"/>
    <w:link w:val="5"/>
    <w:qFormat/>
    <w:uiPriority w:val="0"/>
    <w:rPr>
      <w:rFonts w:ascii="Arial" w:hAnsi="Arial" w:eastAsiaTheme="minorEastAsia"/>
      <w:b/>
      <w:bCs/>
      <w:kern w:val="2"/>
      <w:sz w:val="28"/>
      <w:szCs w:val="32"/>
    </w:rPr>
  </w:style>
  <w:style w:type="character" w:customStyle="1" w:styleId="62">
    <w:name w:val="标题 4 字符"/>
    <w:basedOn w:val="52"/>
    <w:link w:val="6"/>
    <w:qFormat/>
    <w:uiPriority w:val="99"/>
    <w:rPr>
      <w:rFonts w:ascii="Arial" w:hAnsi="Arial" w:eastAsia="黑体"/>
      <w:b/>
      <w:bCs/>
      <w:kern w:val="2"/>
      <w:sz w:val="28"/>
      <w:szCs w:val="28"/>
    </w:rPr>
  </w:style>
  <w:style w:type="character" w:customStyle="1" w:styleId="63">
    <w:name w:val="正文缩进 字符"/>
    <w:link w:val="8"/>
    <w:qFormat/>
    <w:uiPriority w:val="0"/>
    <w:rPr>
      <w:rFonts w:eastAsia="宋体"/>
      <w:kern w:val="2"/>
      <w:sz w:val="21"/>
      <w:szCs w:val="24"/>
      <w:lang w:val="en-US" w:eastAsia="zh-CN" w:bidi="ar-SA"/>
    </w:rPr>
  </w:style>
  <w:style w:type="character" w:customStyle="1" w:styleId="64">
    <w:name w:val="标题 5 字符"/>
    <w:basedOn w:val="52"/>
    <w:link w:val="7"/>
    <w:qFormat/>
    <w:uiPriority w:val="0"/>
    <w:rPr>
      <w:b/>
      <w:kern w:val="2"/>
      <w:sz w:val="28"/>
      <w:szCs w:val="24"/>
    </w:rPr>
  </w:style>
  <w:style w:type="character" w:customStyle="1" w:styleId="65">
    <w:name w:val="标题 6 字符"/>
    <w:basedOn w:val="52"/>
    <w:link w:val="9"/>
    <w:qFormat/>
    <w:uiPriority w:val="9"/>
    <w:rPr>
      <w:rFonts w:ascii="Arial" w:hAnsi="Arial" w:eastAsia="黑体"/>
      <w:b/>
      <w:kern w:val="2"/>
      <w:sz w:val="24"/>
      <w:szCs w:val="24"/>
    </w:rPr>
  </w:style>
  <w:style w:type="character" w:customStyle="1" w:styleId="66">
    <w:name w:val="标题 7 字符"/>
    <w:basedOn w:val="52"/>
    <w:link w:val="10"/>
    <w:qFormat/>
    <w:uiPriority w:val="9"/>
    <w:rPr>
      <w:b/>
      <w:kern w:val="2"/>
      <w:sz w:val="24"/>
      <w:szCs w:val="24"/>
    </w:rPr>
  </w:style>
  <w:style w:type="character" w:customStyle="1" w:styleId="67">
    <w:name w:val="标题 8 字符"/>
    <w:basedOn w:val="52"/>
    <w:link w:val="11"/>
    <w:qFormat/>
    <w:uiPriority w:val="9"/>
    <w:rPr>
      <w:rFonts w:ascii="Arial" w:hAnsi="Arial" w:eastAsia="黑体"/>
      <w:kern w:val="2"/>
      <w:sz w:val="24"/>
      <w:szCs w:val="24"/>
    </w:rPr>
  </w:style>
  <w:style w:type="character" w:customStyle="1" w:styleId="68">
    <w:name w:val="标题 9 字符"/>
    <w:basedOn w:val="52"/>
    <w:link w:val="12"/>
    <w:qFormat/>
    <w:uiPriority w:val="0"/>
    <w:rPr>
      <w:rFonts w:ascii="Arial" w:hAnsi="Arial" w:eastAsia="黑体"/>
      <w:kern w:val="2"/>
      <w:sz w:val="21"/>
      <w:szCs w:val="24"/>
    </w:rPr>
  </w:style>
  <w:style w:type="character" w:customStyle="1" w:styleId="69">
    <w:name w:val="批注文字 字符1"/>
    <w:link w:val="19"/>
    <w:qFormat/>
    <w:uiPriority w:val="0"/>
    <w:rPr>
      <w:kern w:val="2"/>
      <w:sz w:val="21"/>
      <w:szCs w:val="24"/>
    </w:rPr>
  </w:style>
  <w:style w:type="character" w:customStyle="1" w:styleId="70">
    <w:name w:val="批注主题 字符"/>
    <w:basedOn w:val="69"/>
    <w:link w:val="47"/>
    <w:qFormat/>
    <w:uiPriority w:val="0"/>
    <w:rPr>
      <w:b/>
      <w:bCs/>
      <w:kern w:val="2"/>
      <w:sz w:val="21"/>
      <w:szCs w:val="24"/>
    </w:rPr>
  </w:style>
  <w:style w:type="character" w:customStyle="1" w:styleId="71">
    <w:name w:val="正文文本 字符1"/>
    <w:basedOn w:val="52"/>
    <w:link w:val="2"/>
    <w:qFormat/>
    <w:uiPriority w:val="0"/>
    <w:rPr>
      <w:kern w:val="2"/>
      <w:sz w:val="21"/>
      <w:szCs w:val="24"/>
    </w:rPr>
  </w:style>
  <w:style w:type="character" w:customStyle="1" w:styleId="72">
    <w:name w:val="正文文本首行缩进 字符"/>
    <w:link w:val="48"/>
    <w:qFormat/>
    <w:uiPriority w:val="0"/>
    <w:rPr>
      <w:rFonts w:eastAsia="宋体"/>
      <w:kern w:val="2"/>
      <w:sz w:val="21"/>
      <w:szCs w:val="24"/>
      <w:lang w:val="en-US" w:eastAsia="zh-CN" w:bidi="ar-SA"/>
    </w:rPr>
  </w:style>
  <w:style w:type="character" w:customStyle="1" w:styleId="73">
    <w:name w:val="文档结构图 字符"/>
    <w:basedOn w:val="52"/>
    <w:link w:val="18"/>
    <w:qFormat/>
    <w:uiPriority w:val="0"/>
    <w:rPr>
      <w:kern w:val="2"/>
      <w:sz w:val="21"/>
      <w:szCs w:val="24"/>
      <w:shd w:val="clear" w:color="auto" w:fill="000080"/>
    </w:rPr>
  </w:style>
  <w:style w:type="character" w:customStyle="1" w:styleId="74">
    <w:name w:val="正文文本缩进 字符1"/>
    <w:basedOn w:val="52"/>
    <w:link w:val="21"/>
    <w:qFormat/>
    <w:uiPriority w:val="0"/>
    <w:rPr>
      <w:kern w:val="2"/>
      <w:sz w:val="21"/>
      <w:szCs w:val="24"/>
    </w:rPr>
  </w:style>
  <w:style w:type="character" w:customStyle="1" w:styleId="75">
    <w:name w:val="纯文本 字符"/>
    <w:link w:val="26"/>
    <w:qFormat/>
    <w:uiPriority w:val="0"/>
    <w:rPr>
      <w:rFonts w:ascii="宋体" w:hAnsi="Courier New" w:eastAsia="宋体"/>
      <w:kern w:val="2"/>
      <w:sz w:val="21"/>
      <w:lang w:val="en-US" w:eastAsia="zh-CN" w:bidi="ar-SA"/>
    </w:rPr>
  </w:style>
  <w:style w:type="character" w:customStyle="1" w:styleId="76">
    <w:name w:val="正文文本缩进 2 字符"/>
    <w:link w:val="29"/>
    <w:qFormat/>
    <w:uiPriority w:val="0"/>
    <w:rPr>
      <w:kern w:val="2"/>
      <w:sz w:val="21"/>
      <w:szCs w:val="24"/>
    </w:rPr>
  </w:style>
  <w:style w:type="character" w:customStyle="1" w:styleId="77">
    <w:name w:val="批注框文本 字符"/>
    <w:basedOn w:val="52"/>
    <w:link w:val="30"/>
    <w:qFormat/>
    <w:uiPriority w:val="99"/>
    <w:rPr>
      <w:kern w:val="2"/>
      <w:sz w:val="18"/>
      <w:szCs w:val="18"/>
    </w:rPr>
  </w:style>
  <w:style w:type="character" w:customStyle="1" w:styleId="78">
    <w:name w:val="页脚 字符"/>
    <w:basedOn w:val="52"/>
    <w:link w:val="31"/>
    <w:qFormat/>
    <w:uiPriority w:val="99"/>
    <w:rPr>
      <w:kern w:val="2"/>
      <w:sz w:val="18"/>
      <w:szCs w:val="18"/>
    </w:rPr>
  </w:style>
  <w:style w:type="character" w:customStyle="1" w:styleId="79">
    <w:name w:val="页眉 字符"/>
    <w:link w:val="32"/>
    <w:qFormat/>
    <w:uiPriority w:val="99"/>
    <w:rPr>
      <w:kern w:val="2"/>
      <w:sz w:val="18"/>
      <w:szCs w:val="18"/>
    </w:rPr>
  </w:style>
  <w:style w:type="character" w:customStyle="1" w:styleId="80">
    <w:name w:val="HTML 预设格式 字符"/>
    <w:link w:val="44"/>
    <w:qFormat/>
    <w:uiPriority w:val="0"/>
    <w:rPr>
      <w:rFonts w:ascii="宋体" w:hAnsi="宋体" w:cs="宋体"/>
      <w:sz w:val="24"/>
      <w:szCs w:val="24"/>
    </w:rPr>
  </w:style>
  <w:style w:type="character" w:customStyle="1" w:styleId="81">
    <w:name w:val="标题 字符"/>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0"/>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字符"/>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4"/>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文本首行缩进 2 字符"/>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字符"/>
    <w:link w:val="16"/>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6"/>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字符"/>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字符"/>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字符"/>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5"/>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7"/>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3"/>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6"/>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表段落 字符1"/>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字符"/>
    <w:basedOn w:val="52"/>
    <w:link w:val="20"/>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字符"/>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纯文本 Char2"/>
    <w:qFormat/>
    <w:uiPriority w:val="99"/>
    <w:rPr>
      <w:rFonts w:ascii="宋体" w:hAnsi="Courier New"/>
      <w:kern w:val="2"/>
      <w:sz w:val="21"/>
    </w:rPr>
  </w:style>
  <w:style w:type="paragraph" w:customStyle="1" w:styleId="506">
    <w:name w:val="Table Text"/>
    <w:basedOn w:val="1"/>
    <w:semiHidden/>
    <w:qFormat/>
    <w:uiPriority w:val="0"/>
    <w:rPr>
      <w:rFonts w:ascii="微软雅黑" w:hAnsi="微软雅黑" w:eastAsia="微软雅黑" w:cs="微软雅黑"/>
      <w:sz w:val="24"/>
      <w:lang w:eastAsia="en-US"/>
    </w:rPr>
  </w:style>
  <w:style w:type="table" w:customStyle="1" w:styleId="507">
    <w:name w:val="Table Normal"/>
    <w:semiHidden/>
    <w:unhideWhenUsed/>
    <w:qFormat/>
    <w:uiPriority w:val="0"/>
    <w:tblPr>
      <w:tblCellMar>
        <w:top w:w="0" w:type="dxa"/>
        <w:left w:w="0" w:type="dxa"/>
        <w:bottom w:w="0" w:type="dxa"/>
        <w:right w:w="0" w:type="dxa"/>
      </w:tblCellMar>
    </w:tblPr>
  </w:style>
  <w:style w:type="table" w:customStyle="1" w:styleId="508">
    <w:name w:val="网格型1"/>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9">
    <w:name w:val="样式 标题 3小节1.1BOD 0h3H3l3CT第一小节Head 3C Sub-Sub/Italich3...1"/>
    <w:basedOn w:val="4"/>
    <w:qFormat/>
    <w:uiPriority w:val="0"/>
    <w:pPr>
      <w:numPr>
        <w:ilvl w:val="2"/>
        <w:numId w:val="4"/>
      </w:numPr>
      <w:spacing w:line="360" w:lineRule="auto"/>
    </w:pPr>
    <w:rPr>
      <w:rFonts w:cs="宋体"/>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104</Pages>
  <Words>2095</Words>
  <Characters>2185</Characters>
  <Lines>555</Lines>
  <Paragraphs>156</Paragraphs>
  <TotalTime>0</TotalTime>
  <ScaleCrop>false</ScaleCrop>
  <LinksUpToDate>false</LinksUpToDate>
  <CharactersWithSpaces>2260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2025-04-21T03:13:00Z</dcterms:created>
  <dc:creator>微软用户</dc:creator>
  <cp:lastModifiedBy>中正招标--李工</cp:lastModifiedBy>
  <cp:lastPrinted>2020-05-26T01:03:00Z</cp:lastPrinted>
  <dcterms:modified xsi:type="dcterms:W3CDTF">2025-04-29T07:44:41Z</dcterms:modified>
  <dc:title>招标编号：UHO2010-G0029</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EDA39F0B47044C648EE2817A37952067_13</vt:lpwstr>
  </property>
  <property fmtid="{D5CDD505-2E9C-101B-9397-08002B2CF9AE}" pid="4" name="KSOTemplateDocerSaveRecord">
    <vt:lpwstr>eyJoZGlkIjoiMzNiN2JjZGQwODQzNTVmMDg4ZGNmNzRhYmJlZDY2YTUiLCJ1c2VySWQiOiI0NjMwNjU1NzcifQ==</vt:lpwstr>
  </property>
</Properties>
</file>